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F0" w:rsidRDefault="00325E14" w:rsidP="008507D8">
      <w:pPr>
        <w:pStyle w:val="a9"/>
        <w:contextualSpacing/>
        <w:jc w:val="right"/>
        <w:rPr>
          <w:b/>
          <w:color w:val="808080"/>
          <w:sz w:val="20"/>
          <w:szCs w:val="20"/>
        </w:rPr>
      </w:pPr>
      <w:r>
        <w:rPr>
          <w:b/>
          <w:color w:val="808080"/>
          <w:sz w:val="20"/>
          <w:szCs w:val="20"/>
        </w:rPr>
        <w:t>Б</w:t>
      </w:r>
      <w:r w:rsidR="00E1533D">
        <w:rPr>
          <w:b/>
          <w:color w:val="808080"/>
          <w:sz w:val="20"/>
          <w:szCs w:val="20"/>
        </w:rPr>
        <w:t>юджетный</w:t>
      </w:r>
      <w:r w:rsidR="004E5043">
        <w:rPr>
          <w:b/>
          <w:color w:val="808080"/>
          <w:sz w:val="20"/>
          <w:szCs w:val="20"/>
        </w:rPr>
        <w:t xml:space="preserve"> </w:t>
      </w:r>
      <w:r w:rsidR="00E50BAA" w:rsidRPr="00C22574">
        <w:rPr>
          <w:b/>
          <w:color w:val="808080"/>
          <w:sz w:val="20"/>
          <w:szCs w:val="20"/>
        </w:rPr>
        <w:t xml:space="preserve"> потребител</w:t>
      </w:r>
      <w:r w:rsidR="004E5043">
        <w:rPr>
          <w:b/>
          <w:color w:val="808080"/>
          <w:sz w:val="20"/>
          <w:szCs w:val="20"/>
        </w:rPr>
        <w:t>ь</w:t>
      </w:r>
    </w:p>
    <w:p w:rsidR="0088297C" w:rsidRDefault="0088297C" w:rsidP="008507D8">
      <w:pPr>
        <w:pStyle w:val="a9"/>
        <w:contextualSpacing/>
        <w:jc w:val="right"/>
        <w:rPr>
          <w:b/>
          <w:color w:val="808080"/>
          <w:sz w:val="20"/>
          <w:szCs w:val="20"/>
        </w:rPr>
      </w:pPr>
    </w:p>
    <w:p w:rsidR="00F66FF0" w:rsidRDefault="00F66FF0" w:rsidP="008507D8">
      <w:pPr>
        <w:pStyle w:val="a9"/>
        <w:contextualSpacing/>
        <w:jc w:val="right"/>
        <w:rPr>
          <w:b/>
          <w:color w:val="808080"/>
          <w:sz w:val="20"/>
          <w:szCs w:val="20"/>
        </w:rPr>
      </w:pPr>
    </w:p>
    <w:p w:rsidR="008176E8" w:rsidRDefault="00B8677E" w:rsidP="00B8677E">
      <w:pPr>
        <w:pStyle w:val="a9"/>
        <w:contextualSpacing/>
        <w:jc w:val="left"/>
        <w:rPr>
          <w:b/>
          <w:color w:val="000000"/>
          <w:sz w:val="20"/>
          <w:szCs w:val="20"/>
        </w:rPr>
      </w:pPr>
      <w:r>
        <w:rPr>
          <w:b/>
          <w:color w:val="000000"/>
          <w:sz w:val="20"/>
          <w:szCs w:val="20"/>
        </w:rPr>
        <w:t xml:space="preserve">                                                            </w:t>
      </w:r>
      <w:r w:rsidR="008176E8">
        <w:rPr>
          <w:b/>
          <w:color w:val="000000"/>
          <w:sz w:val="20"/>
          <w:szCs w:val="20"/>
        </w:rPr>
        <w:t>ГОСУДАРСТВЕННЫЙ КОНТРАКТ</w:t>
      </w:r>
    </w:p>
    <w:p w:rsidR="006417BC" w:rsidRDefault="008176E8" w:rsidP="008507D8">
      <w:pPr>
        <w:pStyle w:val="a9"/>
        <w:contextualSpacing/>
        <w:jc w:val="left"/>
        <w:rPr>
          <w:b/>
          <w:color w:val="000000"/>
          <w:sz w:val="20"/>
          <w:szCs w:val="20"/>
        </w:rPr>
      </w:pPr>
      <w:r>
        <w:rPr>
          <w:b/>
          <w:color w:val="000000"/>
          <w:sz w:val="20"/>
          <w:szCs w:val="20"/>
        </w:rPr>
        <w:t xml:space="preserve">                                                              </w:t>
      </w:r>
      <w:r w:rsidR="003F0200">
        <w:rPr>
          <w:b/>
          <w:color w:val="000000"/>
          <w:sz w:val="20"/>
          <w:szCs w:val="20"/>
        </w:rPr>
        <w:t>ЭНЕРГОСНАБЖЕНИЯ № ________</w:t>
      </w:r>
    </w:p>
    <w:p w:rsidR="005646C5" w:rsidRDefault="005646C5" w:rsidP="008507D8">
      <w:pPr>
        <w:pStyle w:val="a9"/>
        <w:contextualSpacing/>
        <w:rPr>
          <w:b/>
          <w:color w:val="000000"/>
          <w:sz w:val="20"/>
          <w:szCs w:val="20"/>
        </w:rPr>
      </w:pPr>
    </w:p>
    <w:p w:rsidR="005646C5" w:rsidRPr="001F5D1D" w:rsidRDefault="002B00A5" w:rsidP="008507D8">
      <w:pPr>
        <w:contextualSpacing/>
        <w:jc w:val="both"/>
        <w:rPr>
          <w:sz w:val="20"/>
          <w:szCs w:val="20"/>
        </w:rPr>
      </w:pPr>
      <w:r>
        <w:rPr>
          <w:sz w:val="20"/>
          <w:szCs w:val="20"/>
        </w:rPr>
        <w:t xml:space="preserve">г. </w:t>
      </w:r>
      <w:r w:rsidR="005E2E92">
        <w:rPr>
          <w:sz w:val="20"/>
          <w:szCs w:val="20"/>
        </w:rPr>
        <w:t>Бодайбо</w:t>
      </w:r>
      <w:r w:rsidR="00204D1C" w:rsidRPr="001F5D1D">
        <w:rPr>
          <w:sz w:val="20"/>
          <w:szCs w:val="20"/>
        </w:rPr>
        <w:tab/>
      </w:r>
      <w:r w:rsidR="00204D1C" w:rsidRPr="001F5D1D">
        <w:rPr>
          <w:sz w:val="20"/>
          <w:szCs w:val="20"/>
        </w:rPr>
        <w:tab/>
      </w:r>
      <w:r w:rsidR="00204D1C" w:rsidRPr="001F5D1D">
        <w:rPr>
          <w:sz w:val="20"/>
          <w:szCs w:val="20"/>
        </w:rPr>
        <w:tab/>
      </w:r>
      <w:r w:rsidR="00204D1C" w:rsidRPr="001F5D1D">
        <w:rPr>
          <w:sz w:val="20"/>
          <w:szCs w:val="20"/>
        </w:rPr>
        <w:tab/>
      </w:r>
      <w:r w:rsidR="00DA3896">
        <w:rPr>
          <w:sz w:val="20"/>
          <w:szCs w:val="20"/>
        </w:rPr>
        <w:tab/>
      </w:r>
      <w:r w:rsidR="00DA3896">
        <w:rPr>
          <w:sz w:val="20"/>
          <w:szCs w:val="20"/>
        </w:rPr>
        <w:tab/>
        <w:t xml:space="preserve">                                    </w:t>
      </w:r>
      <w:r w:rsidR="00C57E46">
        <w:rPr>
          <w:sz w:val="20"/>
          <w:szCs w:val="20"/>
        </w:rPr>
        <w:t xml:space="preserve">                </w:t>
      </w:r>
      <w:r w:rsidR="00DA3896">
        <w:rPr>
          <w:sz w:val="20"/>
          <w:szCs w:val="20"/>
        </w:rPr>
        <w:t>_________________________</w:t>
      </w:r>
    </w:p>
    <w:p w:rsidR="00204D1C" w:rsidRDefault="00204D1C" w:rsidP="008507D8">
      <w:pPr>
        <w:contextualSpacing/>
        <w:jc w:val="both"/>
        <w:rPr>
          <w:sz w:val="20"/>
          <w:szCs w:val="20"/>
        </w:rPr>
      </w:pPr>
    </w:p>
    <w:p w:rsidR="00F24ED7" w:rsidRPr="00BE4936" w:rsidRDefault="00F24ED7" w:rsidP="008507D8">
      <w:pPr>
        <w:contextualSpacing/>
        <w:jc w:val="both"/>
        <w:rPr>
          <w:sz w:val="20"/>
          <w:szCs w:val="20"/>
        </w:rPr>
      </w:pPr>
    </w:p>
    <w:p w:rsidR="00004272" w:rsidRDefault="002B00A5" w:rsidP="00C70031">
      <w:pPr>
        <w:pStyle w:val="a8"/>
        <w:spacing w:line="240" w:lineRule="auto"/>
        <w:contextualSpacing/>
        <w:rPr>
          <w:sz w:val="20"/>
          <w:szCs w:val="20"/>
        </w:rPr>
      </w:pPr>
      <w:r w:rsidRPr="00BE4936">
        <w:rPr>
          <w:sz w:val="20"/>
          <w:szCs w:val="20"/>
        </w:rPr>
        <w:t xml:space="preserve">         </w:t>
      </w:r>
      <w:proofErr w:type="gramStart"/>
      <w:r w:rsidR="00C70031" w:rsidRPr="00C70031">
        <w:rPr>
          <w:sz w:val="20"/>
          <w:szCs w:val="20"/>
        </w:rPr>
        <w:t>Закрытое акционерное общество «</w:t>
      </w:r>
      <w:proofErr w:type="spellStart"/>
      <w:r w:rsidR="00C70031" w:rsidRPr="00C70031">
        <w:rPr>
          <w:sz w:val="20"/>
          <w:szCs w:val="20"/>
        </w:rPr>
        <w:t>Витимэнергосбыт</w:t>
      </w:r>
      <w:proofErr w:type="spellEnd"/>
      <w:r w:rsidR="00C70031" w:rsidRPr="00C70031">
        <w:rPr>
          <w:sz w:val="20"/>
          <w:szCs w:val="20"/>
        </w:rPr>
        <w:t>» (ЗАО «</w:t>
      </w:r>
      <w:proofErr w:type="spellStart"/>
      <w:r w:rsidR="00C70031" w:rsidRPr="00C70031">
        <w:rPr>
          <w:sz w:val="20"/>
          <w:szCs w:val="20"/>
        </w:rPr>
        <w:t>Витимэнергосбыт</w:t>
      </w:r>
      <w:proofErr w:type="spellEnd"/>
      <w:r w:rsidR="00C70031" w:rsidRPr="00C70031">
        <w:rPr>
          <w:sz w:val="20"/>
          <w:szCs w:val="20"/>
        </w:rPr>
        <w:t xml:space="preserve">»), именуемое в дальнейшем Гарантирующий поставщик, в лице </w:t>
      </w:r>
      <w:r w:rsidR="003F0200">
        <w:rPr>
          <w:sz w:val="20"/>
          <w:szCs w:val="20"/>
        </w:rPr>
        <w:t>_________________________</w:t>
      </w:r>
      <w:r w:rsidR="00C70031" w:rsidRPr="00C70031">
        <w:rPr>
          <w:sz w:val="20"/>
          <w:szCs w:val="20"/>
        </w:rPr>
        <w:t>, д</w:t>
      </w:r>
      <w:r w:rsidR="003F0200">
        <w:rPr>
          <w:sz w:val="20"/>
          <w:szCs w:val="20"/>
        </w:rPr>
        <w:t>ействующего на основании ________________</w:t>
      </w:r>
      <w:r w:rsidR="00C70031" w:rsidRPr="00C70031">
        <w:rPr>
          <w:sz w:val="20"/>
          <w:szCs w:val="20"/>
        </w:rPr>
        <w:t xml:space="preserve">, с одной стороны, и </w:t>
      </w:r>
      <w:r w:rsidR="003F0200">
        <w:rPr>
          <w:sz w:val="20"/>
          <w:szCs w:val="20"/>
        </w:rPr>
        <w:t>___________________________________</w:t>
      </w:r>
      <w:r w:rsidR="00C70031" w:rsidRPr="00C70031">
        <w:rPr>
          <w:sz w:val="20"/>
          <w:szCs w:val="20"/>
        </w:rPr>
        <w:t xml:space="preserve">, именуемый в дальнейшем Потребитель, в лице </w:t>
      </w:r>
      <w:r w:rsidR="003F0200">
        <w:rPr>
          <w:sz w:val="20"/>
          <w:szCs w:val="20"/>
        </w:rPr>
        <w:t>________________________________</w:t>
      </w:r>
      <w:r w:rsidR="00C70031" w:rsidRPr="00C70031">
        <w:rPr>
          <w:sz w:val="20"/>
          <w:szCs w:val="20"/>
        </w:rPr>
        <w:t xml:space="preserve">, действующего на основании </w:t>
      </w:r>
      <w:r w:rsidR="003F0200">
        <w:rPr>
          <w:sz w:val="20"/>
          <w:szCs w:val="20"/>
        </w:rPr>
        <w:t>_____________,</w:t>
      </w:r>
      <w:r w:rsidR="00F61CF1">
        <w:rPr>
          <w:sz w:val="20"/>
          <w:szCs w:val="20"/>
        </w:rPr>
        <w:t xml:space="preserve"> с</w:t>
      </w:r>
      <w:r w:rsidR="00C70031" w:rsidRPr="00C70031">
        <w:rPr>
          <w:sz w:val="20"/>
          <w:szCs w:val="20"/>
        </w:rPr>
        <w:t xml:space="preserve"> другой стороны, вместе именуемые Стороны, заключили настоящий Государственный контракт (далее – Контракт) о нижеследующем:</w:t>
      </w:r>
      <w:proofErr w:type="gramEnd"/>
    </w:p>
    <w:p w:rsidR="003F0200" w:rsidRPr="00BE4936" w:rsidRDefault="003F0200" w:rsidP="00C70031">
      <w:pPr>
        <w:pStyle w:val="a8"/>
        <w:spacing w:line="240" w:lineRule="auto"/>
        <w:contextualSpacing/>
        <w:rPr>
          <w:sz w:val="20"/>
          <w:szCs w:val="20"/>
        </w:rPr>
      </w:pPr>
    </w:p>
    <w:p w:rsidR="00C2723D" w:rsidRPr="00BE4936" w:rsidRDefault="00204D1C" w:rsidP="008507D8">
      <w:pPr>
        <w:contextualSpacing/>
        <w:jc w:val="center"/>
        <w:rPr>
          <w:b/>
          <w:sz w:val="20"/>
          <w:szCs w:val="20"/>
        </w:rPr>
      </w:pPr>
      <w:r w:rsidRPr="00BE4936">
        <w:rPr>
          <w:b/>
          <w:sz w:val="20"/>
          <w:szCs w:val="20"/>
        </w:rPr>
        <w:t>1</w:t>
      </w:r>
      <w:r w:rsidRPr="00BE4936">
        <w:rPr>
          <w:sz w:val="20"/>
          <w:szCs w:val="20"/>
        </w:rPr>
        <w:t xml:space="preserve">. </w:t>
      </w:r>
      <w:r w:rsidRPr="00BE4936">
        <w:rPr>
          <w:b/>
          <w:sz w:val="20"/>
          <w:szCs w:val="20"/>
        </w:rPr>
        <w:t>ТЕРМИНЫ И ОПРЕДЕЛЕНИЯ</w:t>
      </w:r>
    </w:p>
    <w:p w:rsidR="00D44956" w:rsidRPr="00BE4936" w:rsidRDefault="00D44956" w:rsidP="00D44956">
      <w:pPr>
        <w:pStyle w:val="a7"/>
        <w:tabs>
          <w:tab w:val="num" w:pos="0"/>
        </w:tabs>
        <w:ind w:left="0" w:right="59" w:firstLine="0"/>
        <w:contextualSpacing/>
        <w:rPr>
          <w:rFonts w:ascii="Times New Roman" w:hAnsi="Times New Roman" w:cs="Times New Roman"/>
          <w:color w:val="000000"/>
          <w:sz w:val="20"/>
          <w:szCs w:val="20"/>
        </w:rPr>
      </w:pPr>
      <w:r w:rsidRPr="00BE4936">
        <w:rPr>
          <w:rFonts w:ascii="Times New Roman" w:hAnsi="Times New Roman" w:cs="Times New Roman"/>
          <w:b/>
          <w:color w:val="000000"/>
          <w:sz w:val="20"/>
          <w:szCs w:val="20"/>
          <w:u w:val="single"/>
        </w:rPr>
        <w:t>Потребитель</w:t>
      </w:r>
      <w:r w:rsidRPr="00BE4936">
        <w:rPr>
          <w:rFonts w:ascii="Times New Roman" w:hAnsi="Times New Roman" w:cs="Times New Roman"/>
          <w:color w:val="000000"/>
          <w:sz w:val="20"/>
          <w:szCs w:val="20"/>
        </w:rPr>
        <w:t>–потребитель электрической энергии, приобретающий электрическую энергию (мощность) для собственных бытовых и (или) производственных нужд.</w:t>
      </w:r>
    </w:p>
    <w:p w:rsidR="00D44956" w:rsidRPr="00BE4936" w:rsidRDefault="00D44956" w:rsidP="00D44956">
      <w:pPr>
        <w:ind w:right="59"/>
        <w:contextualSpacing/>
        <w:jc w:val="both"/>
        <w:rPr>
          <w:color w:val="000000"/>
          <w:sz w:val="20"/>
          <w:szCs w:val="20"/>
        </w:rPr>
      </w:pPr>
      <w:proofErr w:type="gramStart"/>
      <w:r w:rsidRPr="00BE4936">
        <w:rPr>
          <w:b/>
          <w:color w:val="000000"/>
          <w:sz w:val="20"/>
          <w:szCs w:val="20"/>
          <w:u w:val="single"/>
        </w:rPr>
        <w:t>Бездоговорное потребление электрической энергии</w:t>
      </w:r>
      <w:r w:rsidRPr="00BE4936">
        <w:rPr>
          <w:color w:val="000000"/>
          <w:sz w:val="20"/>
          <w:szCs w:val="20"/>
        </w:rPr>
        <w:t xml:space="preserve"> – самовольное подключение </w:t>
      </w:r>
      <w:proofErr w:type="spellStart"/>
      <w:r w:rsidRPr="00BE4936">
        <w:rPr>
          <w:color w:val="000000"/>
          <w:sz w:val="20"/>
          <w:szCs w:val="20"/>
        </w:rPr>
        <w:t>энергопринимающих</w:t>
      </w:r>
      <w:proofErr w:type="spellEnd"/>
      <w:r w:rsidRPr="00BE4936">
        <w:rPr>
          <w:color w:val="000000"/>
          <w:sz w:val="20"/>
          <w:szCs w:val="20"/>
        </w:rPr>
        <w:t xml:space="preserve">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w:t>
      </w:r>
      <w:proofErr w:type="gramEnd"/>
    </w:p>
    <w:p w:rsidR="00D44956" w:rsidRPr="00BE4936" w:rsidRDefault="00D44956" w:rsidP="00D44956">
      <w:pPr>
        <w:pStyle w:val="20"/>
        <w:ind w:left="0" w:firstLine="0"/>
        <w:rPr>
          <w:rFonts w:ascii="Times New Roman" w:hAnsi="Times New Roman" w:cs="Times New Roman"/>
          <w:color w:val="000000"/>
          <w:sz w:val="20"/>
          <w:szCs w:val="20"/>
        </w:rPr>
      </w:pPr>
      <w:proofErr w:type="spellStart"/>
      <w:r w:rsidRPr="00BE4936">
        <w:rPr>
          <w:rFonts w:ascii="Times New Roman" w:hAnsi="Times New Roman" w:cs="Times New Roman"/>
          <w:b/>
          <w:color w:val="000000"/>
          <w:sz w:val="20"/>
          <w:szCs w:val="20"/>
          <w:u w:val="single"/>
        </w:rPr>
        <w:t>Безучетное</w:t>
      </w:r>
      <w:proofErr w:type="spellEnd"/>
      <w:r w:rsidRPr="00BE4936">
        <w:rPr>
          <w:rFonts w:ascii="Times New Roman" w:hAnsi="Times New Roman" w:cs="Times New Roman"/>
          <w:b/>
          <w:color w:val="000000"/>
          <w:sz w:val="20"/>
          <w:szCs w:val="20"/>
          <w:u w:val="single"/>
        </w:rPr>
        <w:t xml:space="preserve"> потребление</w:t>
      </w:r>
      <w:r w:rsidRPr="00BE4936">
        <w:rPr>
          <w:rFonts w:ascii="Times New Roman" w:hAnsi="Times New Roman" w:cs="Times New Roman"/>
          <w:color w:val="000000"/>
          <w:sz w:val="20"/>
          <w:szCs w:val="20"/>
        </w:rPr>
        <w:t xml:space="preserve"> – потребление электрической энергии с нарушением установленного настоящим договором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 </w:t>
      </w:r>
    </w:p>
    <w:p w:rsidR="00D44956" w:rsidRDefault="00D44956" w:rsidP="00D44956">
      <w:pPr>
        <w:tabs>
          <w:tab w:val="num" w:pos="0"/>
        </w:tabs>
        <w:contextualSpacing/>
        <w:jc w:val="both"/>
        <w:rPr>
          <w:color w:val="000000"/>
          <w:sz w:val="20"/>
          <w:szCs w:val="20"/>
        </w:rPr>
      </w:pPr>
      <w:r w:rsidRPr="00BE4936">
        <w:rPr>
          <w:b/>
          <w:color w:val="000000"/>
          <w:sz w:val="20"/>
          <w:szCs w:val="20"/>
          <w:u w:val="single"/>
        </w:rPr>
        <w:t>Средства учета</w:t>
      </w:r>
      <w:r w:rsidRPr="00BE4936">
        <w:rPr>
          <w:color w:val="000000"/>
          <w:sz w:val="20"/>
          <w:szCs w:val="20"/>
        </w:rPr>
        <w:t xml:space="preserve"> (приборы учета) – совокупность устройств, обеспечивающих измерение и учет электроэнергии и мощности  (измерительные трансформаторы тока и напряжения, счетчики электрической энергии, телеметрические датчики, информационно-измерительные системы и их линии связи) и соединенных между собой по установленной схеме.</w:t>
      </w:r>
    </w:p>
    <w:p w:rsidR="00D44956" w:rsidRPr="001913C9" w:rsidRDefault="00D44956" w:rsidP="00D44956">
      <w:pPr>
        <w:tabs>
          <w:tab w:val="num" w:pos="0"/>
        </w:tabs>
        <w:contextualSpacing/>
        <w:jc w:val="both"/>
        <w:rPr>
          <w:sz w:val="20"/>
          <w:szCs w:val="20"/>
        </w:rPr>
      </w:pPr>
      <w:r w:rsidRPr="001913C9">
        <w:rPr>
          <w:b/>
          <w:sz w:val="20"/>
          <w:szCs w:val="20"/>
          <w:u w:val="single"/>
        </w:rPr>
        <w:t>Акт разграничения балансовой принадлежности электросетей</w:t>
      </w:r>
      <w:r w:rsidRPr="001913C9">
        <w:rPr>
          <w:sz w:val="20"/>
          <w:szCs w:val="20"/>
        </w:rPr>
        <w:t xml:space="preserve">  - документ, составленный в процессе технологического присоединения </w:t>
      </w:r>
      <w:proofErr w:type="spellStart"/>
      <w:r w:rsidRPr="001913C9">
        <w:rPr>
          <w:sz w:val="20"/>
          <w:szCs w:val="20"/>
        </w:rPr>
        <w:t>энергопринимающих</w:t>
      </w:r>
      <w:proofErr w:type="spellEnd"/>
      <w:r w:rsidRPr="001913C9">
        <w:rPr>
          <w:sz w:val="20"/>
          <w:szCs w:val="20"/>
        </w:rPr>
        <w:t xml:space="preserve"> устройств (энергетических установок) Потребителя электрическим сетям (далее - </w:t>
      </w:r>
      <w:proofErr w:type="spellStart"/>
      <w:r w:rsidRPr="001913C9">
        <w:rPr>
          <w:sz w:val="20"/>
          <w:szCs w:val="20"/>
        </w:rPr>
        <w:t>энергопринимающие</w:t>
      </w:r>
      <w:proofErr w:type="spellEnd"/>
      <w:r w:rsidRPr="001913C9">
        <w:rPr>
          <w:sz w:val="20"/>
          <w:szCs w:val="20"/>
        </w:rPr>
        <w:t xml:space="preserve"> устройства), определяющий границы балансовой принадлежности;</w:t>
      </w:r>
    </w:p>
    <w:p w:rsidR="00D44956" w:rsidRPr="001913C9" w:rsidRDefault="00D44956" w:rsidP="00D44956">
      <w:pPr>
        <w:tabs>
          <w:tab w:val="num" w:pos="0"/>
        </w:tabs>
        <w:contextualSpacing/>
        <w:jc w:val="both"/>
        <w:rPr>
          <w:sz w:val="20"/>
          <w:szCs w:val="20"/>
        </w:rPr>
      </w:pPr>
      <w:r w:rsidRPr="001913C9">
        <w:rPr>
          <w:b/>
          <w:sz w:val="20"/>
          <w:szCs w:val="20"/>
          <w:u w:val="single"/>
        </w:rPr>
        <w:t>Акт разграничения эксплуатационной ответственности сторон</w:t>
      </w:r>
      <w:r w:rsidRPr="001913C9">
        <w:rPr>
          <w:sz w:val="20"/>
          <w:szCs w:val="20"/>
        </w:rPr>
        <w:t xml:space="preserve"> - документ, составленный сетевой организацией и Потребителем услуг по передаче электрической энергии в процессе технологического присоединения </w:t>
      </w:r>
      <w:proofErr w:type="spellStart"/>
      <w:r w:rsidRPr="001913C9">
        <w:rPr>
          <w:sz w:val="20"/>
          <w:szCs w:val="20"/>
        </w:rPr>
        <w:t>энергопринимающих</w:t>
      </w:r>
      <w:proofErr w:type="spellEnd"/>
      <w:r w:rsidRPr="001913C9">
        <w:rPr>
          <w:sz w:val="20"/>
          <w:szCs w:val="20"/>
        </w:rPr>
        <w:t xml:space="preserve"> устройств, определяющий границы ответственности сторон за эксплуатацию соответствующих </w:t>
      </w:r>
      <w:proofErr w:type="spellStart"/>
      <w:r w:rsidRPr="001913C9">
        <w:rPr>
          <w:sz w:val="20"/>
          <w:szCs w:val="20"/>
        </w:rPr>
        <w:t>энергопринимающих</w:t>
      </w:r>
      <w:proofErr w:type="spellEnd"/>
      <w:r w:rsidRPr="001913C9">
        <w:rPr>
          <w:sz w:val="20"/>
          <w:szCs w:val="20"/>
        </w:rPr>
        <w:t xml:space="preserve"> устройств и объектов электросетевого хозяйства.</w:t>
      </w:r>
    </w:p>
    <w:p w:rsidR="00D44956" w:rsidRPr="001913C9" w:rsidRDefault="00D44956" w:rsidP="00D44956">
      <w:pPr>
        <w:pStyle w:val="a7"/>
        <w:tabs>
          <w:tab w:val="num" w:pos="0"/>
        </w:tabs>
        <w:ind w:left="0" w:firstLine="0"/>
        <w:contextualSpacing/>
        <w:rPr>
          <w:rFonts w:ascii="Times New Roman" w:hAnsi="Times New Roman" w:cs="Times New Roman"/>
          <w:b/>
          <w:sz w:val="20"/>
          <w:szCs w:val="20"/>
          <w:u w:val="single"/>
        </w:rPr>
      </w:pPr>
      <w:proofErr w:type="gramStart"/>
      <w:r w:rsidRPr="00BE4936">
        <w:rPr>
          <w:rFonts w:ascii="Times New Roman" w:hAnsi="Times New Roman" w:cs="Times New Roman"/>
          <w:b/>
          <w:color w:val="000000"/>
          <w:sz w:val="20"/>
          <w:szCs w:val="20"/>
          <w:u w:val="single"/>
        </w:rPr>
        <w:t xml:space="preserve">Граница балансовой принадлежности - </w:t>
      </w:r>
      <w:r w:rsidRPr="001913C9">
        <w:rPr>
          <w:rFonts w:ascii="Times New Roman" w:hAnsi="Times New Roman" w:cs="Times New Roman"/>
          <w:sz w:val="20"/>
          <w:szCs w:val="20"/>
        </w:rPr>
        <w:t>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r>
        <w:rPr>
          <w:rFonts w:ascii="Times New Roman" w:hAnsi="Times New Roman" w:cs="Times New Roman"/>
          <w:sz w:val="20"/>
          <w:szCs w:val="20"/>
        </w:rPr>
        <w:t>.</w:t>
      </w:r>
      <w:proofErr w:type="gramEnd"/>
    </w:p>
    <w:p w:rsidR="00D44956" w:rsidRPr="001913C9" w:rsidRDefault="00D44956" w:rsidP="00D44956">
      <w:pPr>
        <w:contextualSpacing/>
        <w:jc w:val="both"/>
        <w:rPr>
          <w:sz w:val="20"/>
          <w:szCs w:val="20"/>
        </w:rPr>
      </w:pPr>
      <w:r w:rsidRPr="00BE4936">
        <w:rPr>
          <w:b/>
          <w:sz w:val="20"/>
          <w:szCs w:val="20"/>
          <w:u w:val="single"/>
        </w:rPr>
        <w:t>Максимальная мощность</w:t>
      </w:r>
      <w:r w:rsidRPr="00BE4936">
        <w:rPr>
          <w:sz w:val="20"/>
          <w:szCs w:val="20"/>
        </w:rPr>
        <w:t xml:space="preserve"> - </w:t>
      </w:r>
      <w:r w:rsidRPr="00A10479">
        <w:rPr>
          <w:color w:val="FF0000"/>
          <w:sz w:val="20"/>
          <w:szCs w:val="20"/>
        </w:rPr>
        <w:t xml:space="preserve"> </w:t>
      </w:r>
      <w:r w:rsidRPr="001913C9">
        <w:rPr>
          <w:sz w:val="20"/>
          <w:szCs w:val="20"/>
        </w:rPr>
        <w:t xml:space="preserve">наибольшая величина мощности, определенная к одномоментному использованию </w:t>
      </w:r>
      <w:proofErr w:type="spellStart"/>
      <w:r w:rsidRPr="001913C9">
        <w:rPr>
          <w:sz w:val="20"/>
          <w:szCs w:val="20"/>
        </w:rPr>
        <w:t>энергопринимающими</w:t>
      </w:r>
      <w:proofErr w:type="spellEnd"/>
      <w:r w:rsidRPr="001913C9">
        <w:rPr>
          <w:sz w:val="20"/>
          <w:szCs w:val="20"/>
        </w:rPr>
        <w:t xml:space="preserve"> устройствами (объектами электросетевого хозяйства) в соответствии с документами о технологическом присоединении и обусловленная составом </w:t>
      </w:r>
      <w:proofErr w:type="spellStart"/>
      <w:r w:rsidRPr="001913C9">
        <w:rPr>
          <w:sz w:val="20"/>
          <w:szCs w:val="20"/>
        </w:rPr>
        <w:t>энергопринимающего</w:t>
      </w:r>
      <w:proofErr w:type="spellEnd"/>
      <w:r w:rsidRPr="001913C9">
        <w:rPr>
          <w:sz w:val="20"/>
          <w:szCs w:val="20"/>
        </w:rPr>
        <w:t xml:space="preserve">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D44956" w:rsidRPr="001913C9" w:rsidRDefault="00D44956" w:rsidP="00D44956">
      <w:pPr>
        <w:contextualSpacing/>
        <w:jc w:val="both"/>
        <w:rPr>
          <w:sz w:val="20"/>
          <w:szCs w:val="20"/>
        </w:rPr>
      </w:pPr>
      <w:r w:rsidRPr="00BE4936">
        <w:rPr>
          <w:b/>
          <w:sz w:val="20"/>
          <w:szCs w:val="20"/>
          <w:u w:val="single"/>
        </w:rPr>
        <w:t>ЗАО «Витимэнерго»</w:t>
      </w:r>
      <w:r w:rsidRPr="00BE4936">
        <w:rPr>
          <w:sz w:val="20"/>
          <w:szCs w:val="20"/>
        </w:rPr>
        <w:t xml:space="preserve"> </w:t>
      </w:r>
      <w:r>
        <w:rPr>
          <w:sz w:val="20"/>
          <w:szCs w:val="20"/>
        </w:rPr>
        <w:t xml:space="preserve"> - </w:t>
      </w:r>
      <w:r w:rsidRPr="001913C9">
        <w:rPr>
          <w:b/>
          <w:sz w:val="20"/>
          <w:szCs w:val="20"/>
          <w:u w:val="single"/>
        </w:rPr>
        <w:t>Сетевая организация</w:t>
      </w:r>
      <w:r>
        <w:rPr>
          <w:sz w:val="20"/>
          <w:szCs w:val="20"/>
        </w:rPr>
        <w:t xml:space="preserve"> </w:t>
      </w:r>
      <w:proofErr w:type="gramStart"/>
      <w:r w:rsidRPr="00886DCE">
        <w:rPr>
          <w:strike/>
          <w:sz w:val="20"/>
          <w:szCs w:val="20"/>
        </w:rPr>
        <w:t>–</w:t>
      </w:r>
      <w:r w:rsidRPr="001913C9">
        <w:rPr>
          <w:sz w:val="20"/>
          <w:szCs w:val="20"/>
        </w:rPr>
        <w:t>о</w:t>
      </w:r>
      <w:proofErr w:type="gramEnd"/>
      <w:r w:rsidRPr="001913C9">
        <w:rPr>
          <w:sz w:val="20"/>
          <w:szCs w:val="20"/>
        </w:rPr>
        <w:t xml:space="preserve">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w:t>
      </w:r>
      <w:proofErr w:type="spellStart"/>
      <w:r w:rsidRPr="001913C9">
        <w:rPr>
          <w:sz w:val="20"/>
          <w:szCs w:val="20"/>
        </w:rPr>
        <w:t>энергопринимающих</w:t>
      </w:r>
      <w:proofErr w:type="spellEnd"/>
      <w:r w:rsidRPr="001913C9">
        <w:rPr>
          <w:sz w:val="20"/>
          <w:szCs w:val="20"/>
        </w:rPr>
        <w:t xml:space="preserve">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D44956" w:rsidRPr="001913C9" w:rsidRDefault="00D44956" w:rsidP="00D44956">
      <w:pPr>
        <w:contextualSpacing/>
        <w:jc w:val="both"/>
        <w:rPr>
          <w:sz w:val="20"/>
          <w:szCs w:val="20"/>
        </w:rPr>
      </w:pPr>
      <w:r w:rsidRPr="001913C9">
        <w:rPr>
          <w:sz w:val="20"/>
          <w:szCs w:val="20"/>
        </w:rPr>
        <w:t xml:space="preserve">      Контактная информация ЗАО «Витимэнерго»: 8(39561)76-0-87 –общий отдел, 8(39561)74-2-49 – диспетчер </w:t>
      </w:r>
      <w:proofErr w:type="spellStart"/>
      <w:r w:rsidRPr="001913C9">
        <w:rPr>
          <w:sz w:val="20"/>
          <w:szCs w:val="20"/>
        </w:rPr>
        <w:t>Горсети</w:t>
      </w:r>
      <w:proofErr w:type="spellEnd"/>
      <w:r w:rsidRPr="001913C9">
        <w:rPr>
          <w:sz w:val="20"/>
          <w:szCs w:val="20"/>
        </w:rPr>
        <w:t>, 8(39561)74-607, 8(39561)76-0-35, 8(39561)76-7-48 – Производственно - технический отдел, 8(39561)74-9-28 – Отдел транспорта и учета электроэнергии (Энергонадзор).  Официальный сайт: www.vitimenergo.ru .</w:t>
      </w:r>
    </w:p>
    <w:p w:rsidR="00D44956" w:rsidRPr="00BE4936" w:rsidRDefault="00D44956" w:rsidP="00D44956">
      <w:pPr>
        <w:contextualSpacing/>
        <w:jc w:val="both"/>
        <w:rPr>
          <w:color w:val="FF0000"/>
          <w:sz w:val="20"/>
          <w:szCs w:val="20"/>
        </w:rPr>
      </w:pPr>
      <w:r w:rsidRPr="00BE4936">
        <w:rPr>
          <w:b/>
          <w:sz w:val="20"/>
          <w:szCs w:val="20"/>
          <w:u w:val="single"/>
        </w:rPr>
        <w:t>Качество электроэнергии</w:t>
      </w:r>
      <w:r w:rsidRPr="00BE4936">
        <w:rPr>
          <w:sz w:val="20"/>
          <w:szCs w:val="20"/>
        </w:rPr>
        <w:t xml:space="preserve"> – параметры электроэнер</w:t>
      </w:r>
      <w:r w:rsidR="004D5A21">
        <w:rPr>
          <w:sz w:val="20"/>
          <w:szCs w:val="20"/>
        </w:rPr>
        <w:t xml:space="preserve">гии, определяемые  ГОСТ </w:t>
      </w:r>
      <w:r w:rsidR="004D5A21" w:rsidRPr="004D5A21">
        <w:rPr>
          <w:sz w:val="20"/>
          <w:szCs w:val="20"/>
        </w:rPr>
        <w:t>32144-2013</w:t>
      </w:r>
      <w:r w:rsidR="004D5A21">
        <w:rPr>
          <w:sz w:val="20"/>
          <w:szCs w:val="20"/>
        </w:rPr>
        <w:t>.</w:t>
      </w:r>
    </w:p>
    <w:p w:rsidR="00D44956" w:rsidRPr="001913C9" w:rsidRDefault="00D44956" w:rsidP="00D44956">
      <w:pPr>
        <w:pStyle w:val="20"/>
        <w:ind w:left="0" w:firstLine="0"/>
        <w:contextualSpacing/>
        <w:rPr>
          <w:rFonts w:ascii="Times New Roman" w:hAnsi="Times New Roman" w:cs="Times New Roman"/>
          <w:sz w:val="20"/>
          <w:szCs w:val="20"/>
        </w:rPr>
      </w:pPr>
      <w:proofErr w:type="gramStart"/>
      <w:r w:rsidRPr="00BE4936">
        <w:rPr>
          <w:rFonts w:ascii="Times New Roman" w:hAnsi="Times New Roman" w:cs="Times New Roman"/>
          <w:b/>
          <w:sz w:val="20"/>
          <w:szCs w:val="20"/>
          <w:u w:val="single"/>
        </w:rPr>
        <w:t>Точка поставки на розничном рынке</w:t>
      </w:r>
      <w:r w:rsidRPr="00BE4936">
        <w:rPr>
          <w:rFonts w:ascii="Times New Roman" w:hAnsi="Times New Roman" w:cs="Times New Roman"/>
          <w:b/>
          <w:sz w:val="20"/>
          <w:szCs w:val="20"/>
        </w:rPr>
        <w:t xml:space="preserve"> -</w:t>
      </w:r>
      <w:r w:rsidRPr="00BE4936">
        <w:rPr>
          <w:rFonts w:ascii="Times New Roman" w:hAnsi="Times New Roman" w:cs="Times New Roman"/>
          <w:sz w:val="20"/>
          <w:szCs w:val="20"/>
        </w:rPr>
        <w:t xml:space="preserve"> </w:t>
      </w:r>
      <w:r w:rsidRPr="00A10479">
        <w:rPr>
          <w:rFonts w:ascii="Times New Roman" w:hAnsi="Times New Roman" w:cs="Times New Roman"/>
          <w:color w:val="FF0000"/>
          <w:sz w:val="20"/>
          <w:szCs w:val="20"/>
        </w:rPr>
        <w:t xml:space="preserve"> </w:t>
      </w:r>
      <w:r w:rsidRPr="001913C9">
        <w:rPr>
          <w:rFonts w:ascii="Times New Roman" w:hAnsi="Times New Roman" w:cs="Times New Roman"/>
          <w:sz w:val="20"/>
          <w:szCs w:val="20"/>
        </w:rPr>
        <w:t xml:space="preserve">место исполнения обязательств по Договору об оказании услуг по передаче электрической энергии, договору энергоснабжения (купли-продажи (поставки))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Pr="001913C9">
        <w:rPr>
          <w:rFonts w:ascii="Times New Roman" w:hAnsi="Times New Roman" w:cs="Times New Roman"/>
          <w:sz w:val="20"/>
          <w:szCs w:val="20"/>
        </w:rPr>
        <w:t>энергопринимающих</w:t>
      </w:r>
      <w:proofErr w:type="spellEnd"/>
      <w:r w:rsidRPr="001913C9">
        <w:rPr>
          <w:rFonts w:ascii="Times New Roman" w:hAnsi="Times New Roman" w:cs="Times New Roman"/>
          <w:sz w:val="20"/>
          <w:szCs w:val="20"/>
        </w:rPr>
        <w:t xml:space="preserve"> устройств, определенной в акте разграничения балансовой принадлежности </w:t>
      </w:r>
      <w:r w:rsidRPr="001913C9">
        <w:rPr>
          <w:rFonts w:ascii="Times New Roman" w:hAnsi="Times New Roman" w:cs="Times New Roman"/>
          <w:sz w:val="20"/>
          <w:szCs w:val="20"/>
        </w:rPr>
        <w:lastRenderedPageBreak/>
        <w:t>электросетей, а до составления в установленном порядке акта разграничения балансовой принадлежности электросетей - в точке присоединения</w:t>
      </w:r>
      <w:proofErr w:type="gramEnd"/>
      <w:r w:rsidRPr="001913C9">
        <w:rPr>
          <w:rFonts w:ascii="Times New Roman" w:hAnsi="Times New Roman" w:cs="Times New Roman"/>
          <w:sz w:val="20"/>
          <w:szCs w:val="20"/>
        </w:rPr>
        <w:t xml:space="preserve"> </w:t>
      </w:r>
      <w:proofErr w:type="spellStart"/>
      <w:r w:rsidRPr="001913C9">
        <w:rPr>
          <w:rFonts w:ascii="Times New Roman" w:hAnsi="Times New Roman" w:cs="Times New Roman"/>
          <w:sz w:val="20"/>
          <w:szCs w:val="20"/>
        </w:rPr>
        <w:t>энергопринимающего</w:t>
      </w:r>
      <w:proofErr w:type="spellEnd"/>
      <w:r w:rsidRPr="001913C9">
        <w:rPr>
          <w:rFonts w:ascii="Times New Roman" w:hAnsi="Times New Roman" w:cs="Times New Roman"/>
          <w:sz w:val="20"/>
          <w:szCs w:val="20"/>
        </w:rPr>
        <w:t xml:space="preserve"> устройства (объекта электроэнергетики).</w:t>
      </w:r>
    </w:p>
    <w:p w:rsidR="00D44956" w:rsidRPr="00BE4936" w:rsidRDefault="00D44956" w:rsidP="00D44956">
      <w:pPr>
        <w:contextualSpacing/>
        <w:jc w:val="both"/>
        <w:rPr>
          <w:color w:val="000000"/>
          <w:sz w:val="20"/>
          <w:szCs w:val="20"/>
        </w:rPr>
      </w:pPr>
      <w:r w:rsidRPr="00BE4936">
        <w:rPr>
          <w:b/>
          <w:color w:val="000000"/>
          <w:sz w:val="20"/>
          <w:szCs w:val="20"/>
          <w:u w:val="single"/>
        </w:rPr>
        <w:t>Индивидуальное (адресное) прекращение (ограничение) поставки электрической  энергии</w:t>
      </w:r>
      <w:r w:rsidRPr="00BE4936">
        <w:rPr>
          <w:color w:val="000000"/>
          <w:sz w:val="20"/>
          <w:szCs w:val="20"/>
        </w:rPr>
        <w:t xml:space="preserve"> – полное или частичное прекращение поставки  электрической энергии потребителю без нарушения прав и законных интересов иных потребителей, которые присоединены к тем же распределительным устройствам сетевой организации.</w:t>
      </w:r>
    </w:p>
    <w:p w:rsidR="00D44956" w:rsidRPr="00BE4936" w:rsidRDefault="00D44956" w:rsidP="00D44956">
      <w:pPr>
        <w:contextualSpacing/>
        <w:jc w:val="both"/>
        <w:rPr>
          <w:color w:val="000000"/>
          <w:sz w:val="20"/>
          <w:szCs w:val="20"/>
        </w:rPr>
      </w:pPr>
      <w:r w:rsidRPr="00BE4936">
        <w:rPr>
          <w:b/>
          <w:color w:val="000000"/>
          <w:sz w:val="20"/>
          <w:szCs w:val="20"/>
          <w:u w:val="single"/>
        </w:rPr>
        <w:t>Полное ограничение поставки электрической энергии</w:t>
      </w:r>
      <w:r w:rsidRPr="00BE4936">
        <w:rPr>
          <w:b/>
          <w:i/>
          <w:color w:val="000000"/>
          <w:sz w:val="20"/>
          <w:szCs w:val="20"/>
        </w:rPr>
        <w:t xml:space="preserve"> –</w:t>
      </w:r>
      <w:r w:rsidRPr="00BE4936">
        <w:rPr>
          <w:color w:val="000000"/>
          <w:sz w:val="20"/>
          <w:szCs w:val="20"/>
        </w:rPr>
        <w:t xml:space="preserve"> прекращение поставки  электрической энергии потребителю путем отключения коммутационных аппаратов сетевой организации.</w:t>
      </w:r>
    </w:p>
    <w:p w:rsidR="00D44956" w:rsidRPr="00BE4936" w:rsidRDefault="00D44956" w:rsidP="00D44956">
      <w:pPr>
        <w:contextualSpacing/>
        <w:jc w:val="both"/>
        <w:rPr>
          <w:color w:val="000000"/>
          <w:sz w:val="20"/>
          <w:szCs w:val="20"/>
        </w:rPr>
      </w:pPr>
      <w:r w:rsidRPr="00BE4936">
        <w:rPr>
          <w:b/>
          <w:color w:val="000000"/>
          <w:sz w:val="20"/>
          <w:szCs w:val="20"/>
          <w:u w:val="single"/>
        </w:rPr>
        <w:t xml:space="preserve">Частичное ограничение поставки электрической энергии </w:t>
      </w:r>
      <w:r w:rsidRPr="00BE4936">
        <w:rPr>
          <w:color w:val="000000"/>
          <w:sz w:val="20"/>
          <w:szCs w:val="20"/>
        </w:rPr>
        <w:t xml:space="preserve">– снижение объема поставки электрической энергии, подаваемой потребителю, ниже определенного договором уровня либо прекращение поставки электрической энергии потребителю в определенные периоды времени в течение каждых суток, недели или месяца, с одновременным снижением договорного объема энергии, поставляемой потребителю (покупателю). </w:t>
      </w:r>
    </w:p>
    <w:p w:rsidR="00D44956" w:rsidRPr="00BE4936" w:rsidRDefault="00D44956" w:rsidP="00D44956">
      <w:pPr>
        <w:contextualSpacing/>
        <w:jc w:val="both"/>
        <w:rPr>
          <w:color w:val="000000"/>
          <w:sz w:val="20"/>
          <w:szCs w:val="20"/>
        </w:rPr>
      </w:pPr>
      <w:r w:rsidRPr="00BE4936">
        <w:rPr>
          <w:b/>
          <w:color w:val="000000"/>
          <w:sz w:val="20"/>
          <w:szCs w:val="20"/>
          <w:u w:val="single"/>
        </w:rPr>
        <w:t>Электрическая сеть</w:t>
      </w:r>
      <w:r w:rsidRPr="00BE4936">
        <w:rPr>
          <w:color w:val="000000"/>
          <w:sz w:val="20"/>
          <w:szCs w:val="20"/>
        </w:rPr>
        <w:t xml:space="preserve"> – совокупность электроустановок, принадлежащих сетевой организации и (или) потребителю (покупателю), для передачи и распределения электрической энергии, состоящая из подстанций, распределительных устройств, </w:t>
      </w:r>
      <w:proofErr w:type="spellStart"/>
      <w:r w:rsidRPr="00BE4936">
        <w:rPr>
          <w:color w:val="000000"/>
          <w:sz w:val="20"/>
          <w:szCs w:val="20"/>
        </w:rPr>
        <w:t>токопроводов</w:t>
      </w:r>
      <w:proofErr w:type="spellEnd"/>
      <w:r w:rsidRPr="00BE4936">
        <w:rPr>
          <w:color w:val="000000"/>
          <w:sz w:val="20"/>
          <w:szCs w:val="20"/>
        </w:rPr>
        <w:t>, воздушных и кабельных линий электропередачи, работающих на определенной территории.</w:t>
      </w:r>
    </w:p>
    <w:p w:rsidR="00D44956" w:rsidRPr="00BE4936" w:rsidRDefault="00D44956" w:rsidP="00D44956">
      <w:pPr>
        <w:contextualSpacing/>
        <w:jc w:val="both"/>
        <w:rPr>
          <w:sz w:val="20"/>
          <w:szCs w:val="20"/>
        </w:rPr>
      </w:pPr>
      <w:r w:rsidRPr="00BE4936">
        <w:rPr>
          <w:b/>
          <w:sz w:val="20"/>
          <w:szCs w:val="20"/>
          <w:u w:val="single"/>
        </w:rPr>
        <w:t>Договорный объем поставки (величина)</w:t>
      </w:r>
      <w:r w:rsidRPr="00BE4936">
        <w:rPr>
          <w:b/>
          <w:sz w:val="20"/>
          <w:szCs w:val="20"/>
        </w:rPr>
        <w:t xml:space="preserve"> – </w:t>
      </w:r>
      <w:r w:rsidRPr="00BE4936">
        <w:rPr>
          <w:sz w:val="20"/>
          <w:szCs w:val="20"/>
        </w:rPr>
        <w:t>предусмотренное договором количество электрической энергии, подлежащей передаче Потребителю в установленный сторонами срок.</w:t>
      </w:r>
    </w:p>
    <w:p w:rsidR="00D44956" w:rsidRPr="00BE4936" w:rsidRDefault="00D44956" w:rsidP="00D44956">
      <w:pPr>
        <w:contextualSpacing/>
        <w:jc w:val="both"/>
        <w:rPr>
          <w:color w:val="000000"/>
          <w:sz w:val="20"/>
          <w:szCs w:val="20"/>
        </w:rPr>
      </w:pPr>
      <w:r w:rsidRPr="00BE4936">
        <w:rPr>
          <w:b/>
          <w:color w:val="000000"/>
          <w:sz w:val="20"/>
          <w:szCs w:val="20"/>
          <w:u w:val="single"/>
        </w:rPr>
        <w:t>Фактический объем поставки</w:t>
      </w:r>
      <w:r w:rsidRPr="00BE4936">
        <w:rPr>
          <w:color w:val="000000"/>
          <w:sz w:val="20"/>
          <w:szCs w:val="20"/>
        </w:rPr>
        <w:t xml:space="preserve"> – количество электрической энергии, переданное Гарантирующим п</w:t>
      </w:r>
      <w:r w:rsidRPr="00BE4936">
        <w:rPr>
          <w:sz w:val="20"/>
          <w:szCs w:val="20"/>
        </w:rPr>
        <w:t xml:space="preserve">оставщиком потребителю (покупателю) </w:t>
      </w:r>
      <w:r w:rsidRPr="00BE4936">
        <w:rPr>
          <w:color w:val="000000"/>
          <w:sz w:val="20"/>
          <w:szCs w:val="20"/>
        </w:rPr>
        <w:t>в расчетном  периоде.</w:t>
      </w:r>
    </w:p>
    <w:p w:rsidR="00D44956" w:rsidRPr="00BE4936" w:rsidRDefault="00D44956" w:rsidP="00D44956">
      <w:pPr>
        <w:contextualSpacing/>
        <w:jc w:val="both"/>
        <w:rPr>
          <w:color w:val="000000"/>
          <w:sz w:val="20"/>
          <w:szCs w:val="20"/>
        </w:rPr>
      </w:pPr>
      <w:r w:rsidRPr="00BE4936">
        <w:rPr>
          <w:b/>
          <w:color w:val="000000"/>
          <w:sz w:val="20"/>
          <w:szCs w:val="20"/>
          <w:u w:val="single"/>
        </w:rPr>
        <w:t>Отклонение</w:t>
      </w:r>
      <w:r w:rsidRPr="00BE4936">
        <w:rPr>
          <w:b/>
          <w:i/>
          <w:color w:val="000000"/>
          <w:sz w:val="20"/>
          <w:szCs w:val="20"/>
        </w:rPr>
        <w:t xml:space="preserve"> </w:t>
      </w:r>
      <w:r w:rsidRPr="00BE4936">
        <w:rPr>
          <w:color w:val="000000"/>
          <w:sz w:val="20"/>
          <w:szCs w:val="20"/>
        </w:rPr>
        <w:t>– разница между количеством фактически принятой электрической энергией (фактической нагрузкой) и  соответственно количеством договорных величин поставки, возникающие из-за ненадлежащего исполнения Сторонами условий договора.</w:t>
      </w:r>
    </w:p>
    <w:p w:rsidR="00D44956" w:rsidRPr="00BE4936" w:rsidRDefault="00D44956" w:rsidP="00D44956">
      <w:pPr>
        <w:contextualSpacing/>
        <w:jc w:val="both"/>
        <w:rPr>
          <w:color w:val="000000"/>
          <w:sz w:val="20"/>
          <w:szCs w:val="20"/>
        </w:rPr>
      </w:pPr>
      <w:r w:rsidRPr="00BE4936">
        <w:rPr>
          <w:b/>
          <w:color w:val="000000"/>
          <w:sz w:val="20"/>
          <w:szCs w:val="20"/>
          <w:u w:val="single"/>
        </w:rPr>
        <w:t>Режим поставки</w:t>
      </w:r>
      <w:r w:rsidRPr="00BE4936">
        <w:rPr>
          <w:color w:val="000000"/>
          <w:sz w:val="20"/>
          <w:szCs w:val="20"/>
        </w:rPr>
        <w:t xml:space="preserve"> – поставка электрической энергии с учетом применения Графиков (режимов) ограничения и (или) временного прекращения поставки электрической энергии и АЧР.</w:t>
      </w:r>
    </w:p>
    <w:p w:rsidR="00D44956" w:rsidRPr="00BE4936" w:rsidRDefault="00D44956" w:rsidP="00D44956">
      <w:pPr>
        <w:contextualSpacing/>
        <w:jc w:val="both"/>
        <w:rPr>
          <w:color w:val="000000"/>
          <w:sz w:val="20"/>
          <w:szCs w:val="20"/>
        </w:rPr>
      </w:pPr>
      <w:r w:rsidRPr="00BE4936">
        <w:rPr>
          <w:b/>
          <w:color w:val="000000"/>
          <w:sz w:val="20"/>
          <w:szCs w:val="20"/>
          <w:u w:val="single"/>
        </w:rPr>
        <w:t>Обязательства по оплате</w:t>
      </w:r>
      <w:r w:rsidRPr="00BE4936">
        <w:rPr>
          <w:color w:val="000000"/>
          <w:sz w:val="20"/>
          <w:szCs w:val="20"/>
        </w:rPr>
        <w:t xml:space="preserve"> – обязанность потребителя (покупателя) производить оплату электрической энергии, мощности и отклонений, в том числе предварительную, в размере и сроки, предусмотренные настоящим договором энергоснабжения.</w:t>
      </w:r>
    </w:p>
    <w:p w:rsidR="00D44956" w:rsidRPr="00BE4936" w:rsidRDefault="00D44956" w:rsidP="00D44956">
      <w:pPr>
        <w:pStyle w:val="22"/>
        <w:ind w:left="283"/>
        <w:contextualSpacing/>
        <w:jc w:val="both"/>
      </w:pPr>
      <w:r w:rsidRPr="00BE4936">
        <w:rPr>
          <w:b/>
          <w:u w:val="single"/>
        </w:rPr>
        <w:t>Расчетный период</w:t>
      </w:r>
      <w:r w:rsidRPr="00BE4936">
        <w:t xml:space="preserve"> – период времени (месяц), за который должен быть определен расход электрической </w:t>
      </w:r>
    </w:p>
    <w:p w:rsidR="00D44956" w:rsidRPr="00BE4936" w:rsidRDefault="00D44956" w:rsidP="00D44956">
      <w:pPr>
        <w:pStyle w:val="22"/>
        <w:ind w:left="283"/>
        <w:contextualSpacing/>
        <w:jc w:val="both"/>
      </w:pPr>
      <w:r w:rsidRPr="00BE4936">
        <w:t xml:space="preserve">энергии, максимум нагрузки и произведены расчеты между потребителем  и  гарантирующим </w:t>
      </w:r>
    </w:p>
    <w:p w:rsidR="00D44956" w:rsidRPr="00BE4936" w:rsidRDefault="00D44956" w:rsidP="00D44956">
      <w:pPr>
        <w:pStyle w:val="22"/>
        <w:ind w:left="283"/>
        <w:contextualSpacing/>
        <w:jc w:val="both"/>
      </w:pPr>
      <w:r w:rsidRPr="00BE4936">
        <w:t xml:space="preserve">поставщиком  за потребленную электрическую энергию и мощность. </w:t>
      </w:r>
    </w:p>
    <w:p w:rsidR="00D44956" w:rsidRPr="00BA7FF8" w:rsidRDefault="00D44956" w:rsidP="00D44956">
      <w:pPr>
        <w:pStyle w:val="22"/>
        <w:ind w:left="0" w:firstLine="0"/>
        <w:contextualSpacing/>
        <w:jc w:val="both"/>
      </w:pPr>
      <w:r w:rsidRPr="00BA7FF8">
        <w:rPr>
          <w:b/>
          <w:u w:val="single"/>
        </w:rPr>
        <w:t>Часы пиковой нагрузки</w:t>
      </w:r>
      <w:r w:rsidRPr="00BA7FF8">
        <w:t xml:space="preserve"> – </w:t>
      </w:r>
      <w:proofErr w:type="gramStart"/>
      <w:r w:rsidRPr="00BA7FF8">
        <w:t>часы</w:t>
      </w:r>
      <w:proofErr w:type="gramEnd"/>
      <w:r w:rsidRPr="00BA7FF8">
        <w:t xml:space="preserve"> опубликованные коммерческим оператором оптового рынка в соответствии с Правилами оптового рынка, для расчета величины мощности, оплачиваемой Потребителем на розничном рынке.</w:t>
      </w:r>
    </w:p>
    <w:p w:rsidR="00D44956" w:rsidRPr="00BA7FF8" w:rsidRDefault="00D44956" w:rsidP="00D44956">
      <w:pPr>
        <w:pStyle w:val="22"/>
        <w:ind w:left="0" w:firstLine="0"/>
        <w:contextualSpacing/>
        <w:jc w:val="both"/>
      </w:pPr>
      <w:r w:rsidRPr="00BA7FF8">
        <w:rPr>
          <w:b/>
          <w:u w:val="single"/>
        </w:rPr>
        <w:t>Плановые часы пиковой нагрузки</w:t>
      </w:r>
      <w:r w:rsidRPr="00BA7FF8">
        <w:t xml:space="preserve"> – часы, установленные Системным оператором в рабочие дни расчетного периода для расчета величины фактического потребления мощности Потребителя, оплачиваемой в части услуг по передаче электрической мощности.</w:t>
      </w:r>
    </w:p>
    <w:p w:rsidR="00D44956" w:rsidRPr="00BE4936" w:rsidRDefault="00D44956" w:rsidP="00D44956">
      <w:pPr>
        <w:pStyle w:val="22"/>
        <w:ind w:left="0" w:firstLine="0"/>
        <w:contextualSpacing/>
        <w:jc w:val="both"/>
      </w:pPr>
      <w:r w:rsidRPr="00BA7FF8">
        <w:rPr>
          <w:b/>
          <w:u w:val="single"/>
        </w:rPr>
        <w:t xml:space="preserve">Резервируемая максимальная мощность - </w:t>
      </w:r>
      <w:r w:rsidRPr="00BA7FF8">
        <w:t xml:space="preserve">разность между максимальной мощностью </w:t>
      </w:r>
      <w:proofErr w:type="spellStart"/>
      <w:r w:rsidRPr="00BA7FF8">
        <w:t>энергопринимающим</w:t>
      </w:r>
      <w:proofErr w:type="spellEnd"/>
      <w:r w:rsidRPr="00BA7FF8">
        <w:t xml:space="preserve"> устройством потребителя, в соответствии с документами на технологическое присоединение и фактически потребленной мощностью, определенной в плановые часы пиковой нагрузки, установленные Системным оператором,</w:t>
      </w:r>
      <w:r w:rsidRPr="00BA7FF8">
        <w:rPr>
          <w:u w:val="single"/>
        </w:rPr>
        <w:t xml:space="preserve"> </w:t>
      </w:r>
      <w:r w:rsidRPr="00BA7FF8">
        <w:t>оплачиваемой в части услуг по передаче электрической мощности.</w:t>
      </w:r>
    </w:p>
    <w:p w:rsidR="00295915" w:rsidRPr="00BE4936" w:rsidRDefault="00295915" w:rsidP="00F67DE1">
      <w:pPr>
        <w:pStyle w:val="22"/>
        <w:ind w:left="283"/>
        <w:contextualSpacing/>
        <w:jc w:val="both"/>
      </w:pPr>
    </w:p>
    <w:p w:rsidR="00204D1C" w:rsidRPr="00BE4936" w:rsidRDefault="008176E8" w:rsidP="00607175">
      <w:pPr>
        <w:ind w:right="-1"/>
        <w:contextualSpacing/>
        <w:jc w:val="center"/>
      </w:pPr>
      <w:r>
        <w:rPr>
          <w:b/>
          <w:sz w:val="20"/>
          <w:szCs w:val="20"/>
        </w:rPr>
        <w:t>2. ПРЕДМЕТ КОНТРАКТА</w:t>
      </w:r>
    </w:p>
    <w:p w:rsidR="00204D1C" w:rsidRPr="00BE4936" w:rsidRDefault="00204D1C" w:rsidP="008507D8">
      <w:pPr>
        <w:pStyle w:val="22"/>
        <w:widowControl/>
        <w:ind w:left="0" w:firstLine="0"/>
        <w:contextualSpacing/>
        <w:jc w:val="both"/>
      </w:pPr>
      <w:proofErr w:type="gramStart"/>
      <w:r w:rsidRPr="00BE4936">
        <w:t>2.1.</w:t>
      </w:r>
      <w:r w:rsidR="00592580" w:rsidRPr="00BE4936">
        <w:t>Гарантирующий п</w:t>
      </w:r>
      <w:r w:rsidRPr="00BE4936">
        <w:t xml:space="preserve">оставщик обязуется </w:t>
      </w:r>
      <w:r w:rsidR="00C86100" w:rsidRPr="00BE4936">
        <w:t>поставлять</w:t>
      </w:r>
      <w:r w:rsidR="001A621A" w:rsidRPr="00BE4936">
        <w:t xml:space="preserve"> электрическ</w:t>
      </w:r>
      <w:r w:rsidR="00C86100" w:rsidRPr="00BE4936">
        <w:t>ую</w:t>
      </w:r>
      <w:r w:rsidR="001A621A" w:rsidRPr="00BE4936">
        <w:t xml:space="preserve"> энерги</w:t>
      </w:r>
      <w:r w:rsidR="00563772" w:rsidRPr="00BE4936">
        <w:t>ю,</w:t>
      </w:r>
      <w:r w:rsidRPr="00BE4936">
        <w:t xml:space="preserve"> а</w:t>
      </w:r>
      <w:r w:rsidR="00C86100" w:rsidRPr="00BE4936">
        <w:t xml:space="preserve"> также путем заключения договоров с третьими лицами обе</w:t>
      </w:r>
      <w:r w:rsidR="00127EE3" w:rsidRPr="00BE4936">
        <w:t>с</w:t>
      </w:r>
      <w:r w:rsidR="00C86100" w:rsidRPr="00BE4936">
        <w:t>печить передачу электрической энергии и предоставление иных услуг, неразр</w:t>
      </w:r>
      <w:r w:rsidR="00127EE3" w:rsidRPr="00BE4936">
        <w:t>ывно связанных с процессом снабжения электрической энергией</w:t>
      </w:r>
      <w:r w:rsidRPr="00BE4936">
        <w:t xml:space="preserve"> </w:t>
      </w:r>
      <w:r w:rsidR="00053228" w:rsidRPr="00BE4936">
        <w:t>Потребител</w:t>
      </w:r>
      <w:r w:rsidR="00127EE3" w:rsidRPr="00BE4936">
        <w:t>я, а Потребитель обязуется</w:t>
      </w:r>
      <w:r w:rsidRPr="00BE4936">
        <w:t xml:space="preserve"> принимать и оплачивать </w:t>
      </w:r>
      <w:r w:rsidR="00127EE3" w:rsidRPr="00BE4936">
        <w:t xml:space="preserve">приобретаемую </w:t>
      </w:r>
      <w:r w:rsidRPr="00BE4936">
        <w:t>электрическую энергию,</w:t>
      </w:r>
      <w:r w:rsidR="00127EE3" w:rsidRPr="00BE4936">
        <w:t xml:space="preserve"> и оказанные услуги, а также соб</w:t>
      </w:r>
      <w:r w:rsidR="008176E8">
        <w:t>людать предусмотренный Контрактом</w:t>
      </w:r>
      <w:r w:rsidR="00127EE3" w:rsidRPr="00BE4936">
        <w:t xml:space="preserve"> режим потребления, обеспечивать безопасность эксплуатации находящихся в его ведении электрических сетей, исправность</w:t>
      </w:r>
      <w:proofErr w:type="gramEnd"/>
      <w:r w:rsidR="00127EE3" w:rsidRPr="00BE4936">
        <w:t xml:space="preserve"> используемых им приборов и оборудования, связанных с потреблением электрич</w:t>
      </w:r>
      <w:r w:rsidR="00FD179A" w:rsidRPr="00BE4936">
        <w:t>еской энергии</w:t>
      </w:r>
      <w:r w:rsidRPr="00BE4936">
        <w:t xml:space="preserve"> в порядке, количестве (объеме) и сроки,  пред</w:t>
      </w:r>
      <w:r w:rsidR="008176E8">
        <w:t>усмотренные настоящим Контрактом</w:t>
      </w:r>
      <w:r w:rsidR="00053228" w:rsidRPr="00BE4936">
        <w:t xml:space="preserve"> энергоснабжения.</w:t>
      </w:r>
    </w:p>
    <w:p w:rsidR="00204D1C" w:rsidRPr="00BE4936" w:rsidRDefault="00204D1C" w:rsidP="008507D8">
      <w:pPr>
        <w:pStyle w:val="22"/>
        <w:widowControl/>
        <w:ind w:left="0" w:firstLine="0"/>
        <w:contextualSpacing/>
        <w:jc w:val="both"/>
      </w:pPr>
      <w:r w:rsidRPr="00BE4936">
        <w:t>2.2.Перечень</w:t>
      </w:r>
      <w:r w:rsidR="001320DD" w:rsidRPr="00BE4936">
        <w:t xml:space="preserve"> точек поставки электрической энергии</w:t>
      </w:r>
      <w:r w:rsidRPr="00BE4936">
        <w:t xml:space="preserve"> </w:t>
      </w:r>
      <w:r w:rsidR="00053228" w:rsidRPr="00BE4936">
        <w:t>Потребителя</w:t>
      </w:r>
      <w:r w:rsidRPr="00BE4936">
        <w:t>, приведен в Приложении №1</w:t>
      </w:r>
      <w:r w:rsidR="008176E8">
        <w:t xml:space="preserve"> к настоящему Контракту </w:t>
      </w:r>
      <w:r w:rsidR="00053228" w:rsidRPr="00BE4936">
        <w:t>энергоснабжения.</w:t>
      </w:r>
    </w:p>
    <w:p w:rsidR="001119BF" w:rsidRPr="00BE4936" w:rsidRDefault="00204D1C" w:rsidP="00607175">
      <w:pPr>
        <w:ind w:right="-1"/>
        <w:contextualSpacing/>
        <w:jc w:val="center"/>
        <w:rPr>
          <w:b/>
          <w:sz w:val="20"/>
          <w:szCs w:val="20"/>
        </w:rPr>
      </w:pPr>
      <w:r w:rsidRPr="00BE4936">
        <w:rPr>
          <w:b/>
          <w:sz w:val="20"/>
          <w:szCs w:val="20"/>
        </w:rPr>
        <w:t>3. ПРАВА  И ОБЯЗАННОСТИ  СТОРОН</w:t>
      </w:r>
    </w:p>
    <w:p w:rsidR="00F94844" w:rsidRPr="00BE4936" w:rsidRDefault="00204D1C" w:rsidP="008507D8">
      <w:pPr>
        <w:contextualSpacing/>
        <w:jc w:val="both"/>
        <w:rPr>
          <w:b/>
          <w:sz w:val="20"/>
          <w:szCs w:val="20"/>
        </w:rPr>
      </w:pPr>
      <w:r w:rsidRPr="00BE4936">
        <w:rPr>
          <w:b/>
          <w:sz w:val="20"/>
          <w:szCs w:val="20"/>
        </w:rPr>
        <w:t>3.1.</w:t>
      </w:r>
      <w:r w:rsidR="00E530FE" w:rsidRPr="00BE4936">
        <w:rPr>
          <w:b/>
          <w:sz w:val="20"/>
          <w:szCs w:val="20"/>
        </w:rPr>
        <w:t xml:space="preserve"> Гарантирующий п</w:t>
      </w:r>
      <w:r w:rsidRPr="00BE4936">
        <w:rPr>
          <w:b/>
          <w:sz w:val="20"/>
          <w:szCs w:val="20"/>
        </w:rPr>
        <w:t>оставщик обязуется:</w:t>
      </w:r>
    </w:p>
    <w:p w:rsidR="00204D1C" w:rsidRPr="00BE4936" w:rsidRDefault="007A1A1D" w:rsidP="008507D8">
      <w:pPr>
        <w:contextualSpacing/>
        <w:jc w:val="both"/>
        <w:rPr>
          <w:color w:val="000000"/>
          <w:sz w:val="20"/>
          <w:szCs w:val="20"/>
        </w:rPr>
      </w:pPr>
      <w:r w:rsidRPr="00BE4936">
        <w:rPr>
          <w:color w:val="000000"/>
          <w:sz w:val="20"/>
          <w:szCs w:val="20"/>
        </w:rPr>
        <w:t>3.1.1.</w:t>
      </w:r>
      <w:r w:rsidR="00204D1C" w:rsidRPr="00BE4936">
        <w:rPr>
          <w:color w:val="000000"/>
          <w:sz w:val="20"/>
          <w:szCs w:val="20"/>
        </w:rPr>
        <w:t xml:space="preserve">Обеспечить </w:t>
      </w:r>
      <w:r w:rsidR="00C119CF" w:rsidRPr="00BE4936">
        <w:rPr>
          <w:color w:val="000000"/>
          <w:sz w:val="20"/>
          <w:szCs w:val="20"/>
        </w:rPr>
        <w:t xml:space="preserve">Потребителю </w:t>
      </w:r>
      <w:r w:rsidR="00204D1C" w:rsidRPr="00BE4936">
        <w:rPr>
          <w:color w:val="000000"/>
          <w:sz w:val="20"/>
          <w:szCs w:val="20"/>
        </w:rPr>
        <w:t>поставку электрической энергии</w:t>
      </w:r>
      <w:r w:rsidR="000F3037" w:rsidRPr="00BE4936">
        <w:rPr>
          <w:color w:val="000000"/>
          <w:sz w:val="20"/>
          <w:szCs w:val="20"/>
        </w:rPr>
        <w:t xml:space="preserve"> </w:t>
      </w:r>
      <w:r w:rsidR="005B7A80" w:rsidRPr="00BE4936">
        <w:rPr>
          <w:color w:val="000000"/>
          <w:sz w:val="20"/>
          <w:szCs w:val="20"/>
        </w:rPr>
        <w:t xml:space="preserve"> </w:t>
      </w:r>
      <w:r w:rsidR="00C119CF" w:rsidRPr="00BE4936">
        <w:rPr>
          <w:color w:val="000000"/>
          <w:sz w:val="20"/>
          <w:szCs w:val="20"/>
        </w:rPr>
        <w:t>в объемах</w:t>
      </w:r>
      <w:r w:rsidR="00204D1C" w:rsidRPr="00BE4936">
        <w:rPr>
          <w:sz w:val="20"/>
          <w:szCs w:val="20"/>
        </w:rPr>
        <w:t xml:space="preserve">, </w:t>
      </w:r>
      <w:r w:rsidR="00AA77C0" w:rsidRPr="00BE4936">
        <w:rPr>
          <w:sz w:val="20"/>
          <w:szCs w:val="20"/>
        </w:rPr>
        <w:t xml:space="preserve">которые </w:t>
      </w:r>
      <w:r w:rsidR="00C119CF" w:rsidRPr="00BE4936">
        <w:rPr>
          <w:sz w:val="20"/>
          <w:szCs w:val="20"/>
        </w:rPr>
        <w:t>предусмотрены</w:t>
      </w:r>
      <w:r w:rsidR="00563772" w:rsidRPr="00BE4936">
        <w:rPr>
          <w:sz w:val="20"/>
          <w:szCs w:val="20"/>
        </w:rPr>
        <w:t xml:space="preserve"> </w:t>
      </w:r>
      <w:r w:rsidR="00E43BB6" w:rsidRPr="005E5C76">
        <w:rPr>
          <w:sz w:val="20"/>
          <w:szCs w:val="20"/>
        </w:rPr>
        <w:t>в Приложении №2</w:t>
      </w:r>
      <w:r w:rsidR="00E43BB6">
        <w:rPr>
          <w:sz w:val="20"/>
          <w:szCs w:val="20"/>
        </w:rPr>
        <w:t xml:space="preserve"> к настоящему Контракту</w:t>
      </w:r>
      <w:r w:rsidR="00494242" w:rsidRPr="00BE4936">
        <w:rPr>
          <w:color w:val="000000"/>
          <w:sz w:val="20"/>
          <w:szCs w:val="20"/>
        </w:rPr>
        <w:t>,</w:t>
      </w:r>
      <w:r w:rsidR="00315BB4" w:rsidRPr="00BE4936">
        <w:rPr>
          <w:color w:val="000000"/>
          <w:sz w:val="20"/>
          <w:szCs w:val="20"/>
        </w:rPr>
        <w:t xml:space="preserve"> с</w:t>
      </w:r>
      <w:r w:rsidR="00204D1C" w:rsidRPr="00BE4936">
        <w:rPr>
          <w:color w:val="000000"/>
          <w:sz w:val="20"/>
          <w:szCs w:val="20"/>
        </w:rPr>
        <w:t xml:space="preserve"> </w:t>
      </w:r>
      <w:r w:rsidR="00315BB4" w:rsidRPr="00BE4936">
        <w:rPr>
          <w:color w:val="000000"/>
          <w:sz w:val="20"/>
          <w:szCs w:val="20"/>
        </w:rPr>
        <w:t>показателями</w:t>
      </w:r>
      <w:r w:rsidR="00204D1C" w:rsidRPr="00BE4936">
        <w:rPr>
          <w:color w:val="000000"/>
          <w:sz w:val="20"/>
          <w:szCs w:val="20"/>
        </w:rPr>
        <w:t xml:space="preserve"> качества поставляемой электрической энергии </w:t>
      </w:r>
      <w:r w:rsidR="00315BB4" w:rsidRPr="00BE4936">
        <w:rPr>
          <w:color w:val="000000"/>
          <w:sz w:val="20"/>
          <w:szCs w:val="20"/>
        </w:rPr>
        <w:t>в соответствии с техническими регламентами границы балансовой принадлежности электрических сетей, с учетом категории надежности электроснабжения.</w:t>
      </w:r>
      <w:r w:rsidR="00204D1C" w:rsidRPr="00BE4936">
        <w:rPr>
          <w:color w:val="000000"/>
          <w:sz w:val="20"/>
          <w:szCs w:val="20"/>
        </w:rPr>
        <w:t xml:space="preserve"> </w:t>
      </w:r>
    </w:p>
    <w:p w:rsidR="00204D1C" w:rsidRPr="00BE4936" w:rsidRDefault="007A1A1D" w:rsidP="008507D8">
      <w:pPr>
        <w:pStyle w:val="ConsNormal"/>
        <w:widowControl/>
        <w:ind w:firstLine="0"/>
        <w:contextualSpacing/>
        <w:jc w:val="both"/>
        <w:rPr>
          <w:rFonts w:ascii="Times New Roman" w:hAnsi="Times New Roman"/>
          <w:color w:val="000000"/>
          <w:sz w:val="20"/>
        </w:rPr>
      </w:pPr>
      <w:r w:rsidRPr="00BE4936">
        <w:rPr>
          <w:rFonts w:ascii="Times New Roman" w:hAnsi="Times New Roman"/>
          <w:color w:val="000000"/>
          <w:sz w:val="20"/>
        </w:rPr>
        <w:t>3.1.2.</w:t>
      </w:r>
      <w:r w:rsidR="00204D1C" w:rsidRPr="00BE4936">
        <w:rPr>
          <w:rFonts w:ascii="Times New Roman" w:hAnsi="Times New Roman"/>
          <w:color w:val="000000"/>
          <w:sz w:val="20"/>
        </w:rPr>
        <w:t>Выставлять П</w:t>
      </w:r>
      <w:r w:rsidR="00B73551" w:rsidRPr="00BE4936">
        <w:rPr>
          <w:rFonts w:ascii="Times New Roman" w:hAnsi="Times New Roman"/>
          <w:color w:val="000000"/>
          <w:sz w:val="20"/>
        </w:rPr>
        <w:t>отребителю</w:t>
      </w:r>
      <w:r w:rsidR="00204D1C" w:rsidRPr="00BE4936">
        <w:rPr>
          <w:rFonts w:ascii="Times New Roman" w:hAnsi="Times New Roman"/>
          <w:color w:val="000000"/>
          <w:sz w:val="20"/>
        </w:rPr>
        <w:t xml:space="preserve"> счет и счет – фактуру, оформленные в порядке и сроки, пред</w:t>
      </w:r>
      <w:r w:rsidR="00D34ECD">
        <w:rPr>
          <w:rFonts w:ascii="Times New Roman" w:hAnsi="Times New Roman"/>
          <w:color w:val="000000"/>
          <w:sz w:val="20"/>
        </w:rPr>
        <w:t>усмотренные  настоящим Контрактом</w:t>
      </w:r>
      <w:r w:rsidR="00204D1C" w:rsidRPr="00BE4936">
        <w:rPr>
          <w:rFonts w:ascii="Times New Roman" w:hAnsi="Times New Roman"/>
          <w:color w:val="000000"/>
          <w:sz w:val="20"/>
        </w:rPr>
        <w:t xml:space="preserve"> и действующим  законодательством РФ.</w:t>
      </w:r>
    </w:p>
    <w:p w:rsidR="00731092" w:rsidRPr="00BE4936" w:rsidRDefault="007A1A1D" w:rsidP="008507D8">
      <w:pPr>
        <w:contextualSpacing/>
        <w:jc w:val="both"/>
        <w:rPr>
          <w:sz w:val="20"/>
          <w:szCs w:val="20"/>
        </w:rPr>
      </w:pPr>
      <w:r w:rsidRPr="00BE4936">
        <w:rPr>
          <w:sz w:val="20"/>
          <w:szCs w:val="20"/>
        </w:rPr>
        <w:t>3.1.3.</w:t>
      </w:r>
      <w:r w:rsidR="00AA77C0" w:rsidRPr="00BE4936">
        <w:rPr>
          <w:sz w:val="20"/>
          <w:szCs w:val="20"/>
        </w:rPr>
        <w:t>В 30-дневный срок рассматривать и с</w:t>
      </w:r>
      <w:r w:rsidR="00204D1C" w:rsidRPr="00BE4936">
        <w:rPr>
          <w:sz w:val="20"/>
          <w:szCs w:val="20"/>
        </w:rPr>
        <w:t xml:space="preserve">огласовывать  </w:t>
      </w:r>
      <w:r w:rsidR="00AA77C0" w:rsidRPr="00BE4936">
        <w:rPr>
          <w:sz w:val="20"/>
          <w:szCs w:val="20"/>
        </w:rPr>
        <w:t xml:space="preserve">представленный </w:t>
      </w:r>
      <w:r w:rsidR="00B73551" w:rsidRPr="00BE4936">
        <w:rPr>
          <w:sz w:val="20"/>
          <w:szCs w:val="20"/>
        </w:rPr>
        <w:t>Потребителем</w:t>
      </w:r>
      <w:r w:rsidR="00AA77C0" w:rsidRPr="00BE4936">
        <w:rPr>
          <w:sz w:val="20"/>
          <w:szCs w:val="20"/>
        </w:rPr>
        <w:t xml:space="preserve"> </w:t>
      </w:r>
      <w:r w:rsidR="005B4DE8" w:rsidRPr="00BE4936">
        <w:rPr>
          <w:sz w:val="20"/>
          <w:szCs w:val="20"/>
        </w:rPr>
        <w:t>плановые объёмы</w:t>
      </w:r>
      <w:r w:rsidR="00AA77C0" w:rsidRPr="00BE4936">
        <w:rPr>
          <w:sz w:val="20"/>
          <w:szCs w:val="20"/>
        </w:rPr>
        <w:t xml:space="preserve"> потребления  </w:t>
      </w:r>
      <w:r w:rsidR="00563772" w:rsidRPr="00BE4936">
        <w:rPr>
          <w:sz w:val="20"/>
          <w:szCs w:val="20"/>
        </w:rPr>
        <w:t xml:space="preserve">электрической энергии </w:t>
      </w:r>
      <w:r w:rsidR="00AA77C0" w:rsidRPr="00BE4936">
        <w:rPr>
          <w:sz w:val="20"/>
          <w:szCs w:val="20"/>
        </w:rPr>
        <w:t xml:space="preserve"> на следующий год.</w:t>
      </w:r>
    </w:p>
    <w:p w:rsidR="005C246A" w:rsidRPr="00BE4936" w:rsidRDefault="007A1A1D" w:rsidP="008507D8">
      <w:pPr>
        <w:contextualSpacing/>
        <w:jc w:val="both"/>
        <w:rPr>
          <w:color w:val="000000"/>
          <w:sz w:val="20"/>
          <w:szCs w:val="20"/>
        </w:rPr>
      </w:pPr>
      <w:r w:rsidRPr="00BE4936">
        <w:rPr>
          <w:color w:val="000000"/>
          <w:sz w:val="20"/>
          <w:szCs w:val="20"/>
        </w:rPr>
        <w:t>3.1.4.</w:t>
      </w:r>
      <w:r w:rsidR="005C246A" w:rsidRPr="00BE4936">
        <w:rPr>
          <w:color w:val="000000"/>
          <w:sz w:val="20"/>
          <w:szCs w:val="20"/>
        </w:rPr>
        <w:t xml:space="preserve">Производить </w:t>
      </w:r>
      <w:r w:rsidR="00B73551" w:rsidRPr="00BE4936">
        <w:rPr>
          <w:color w:val="000000"/>
          <w:sz w:val="20"/>
          <w:szCs w:val="20"/>
        </w:rPr>
        <w:t>Потребителю</w:t>
      </w:r>
      <w:r w:rsidR="006B3426" w:rsidRPr="00BE4936">
        <w:rPr>
          <w:color w:val="000000"/>
          <w:sz w:val="20"/>
          <w:szCs w:val="20"/>
        </w:rPr>
        <w:t xml:space="preserve"> </w:t>
      </w:r>
      <w:r w:rsidR="005C246A" w:rsidRPr="00BE4936">
        <w:rPr>
          <w:color w:val="000000"/>
          <w:sz w:val="20"/>
          <w:szCs w:val="20"/>
        </w:rPr>
        <w:t xml:space="preserve">расчет стоимости </w:t>
      </w:r>
      <w:r w:rsidR="007B3E34" w:rsidRPr="00BE4936">
        <w:rPr>
          <w:color w:val="000000"/>
          <w:sz w:val="20"/>
          <w:szCs w:val="20"/>
        </w:rPr>
        <w:t xml:space="preserve"> поставляемой </w:t>
      </w:r>
      <w:r w:rsidR="00971AC5" w:rsidRPr="00BE4936">
        <w:rPr>
          <w:color w:val="000000"/>
          <w:sz w:val="20"/>
          <w:szCs w:val="20"/>
        </w:rPr>
        <w:t>электрической энергии</w:t>
      </w:r>
      <w:r w:rsidR="007B3E34" w:rsidRPr="00BE4936">
        <w:rPr>
          <w:color w:val="000000"/>
          <w:sz w:val="20"/>
          <w:szCs w:val="20"/>
        </w:rPr>
        <w:t>.</w:t>
      </w:r>
    </w:p>
    <w:p w:rsidR="00204D1C" w:rsidRPr="00BE4936" w:rsidRDefault="005C246A" w:rsidP="008507D8">
      <w:pPr>
        <w:contextualSpacing/>
        <w:jc w:val="both"/>
        <w:rPr>
          <w:color w:val="FF0000"/>
          <w:sz w:val="20"/>
          <w:szCs w:val="20"/>
        </w:rPr>
      </w:pPr>
      <w:r w:rsidRPr="00BE4936">
        <w:rPr>
          <w:sz w:val="20"/>
          <w:szCs w:val="20"/>
        </w:rPr>
        <w:t>3.1.</w:t>
      </w:r>
      <w:r w:rsidR="006B3426" w:rsidRPr="00BE4936">
        <w:rPr>
          <w:sz w:val="20"/>
          <w:szCs w:val="20"/>
        </w:rPr>
        <w:t>5</w:t>
      </w:r>
      <w:r w:rsidR="007A1A1D" w:rsidRPr="00BE4936">
        <w:rPr>
          <w:sz w:val="20"/>
          <w:szCs w:val="20"/>
        </w:rPr>
        <w:t>.</w:t>
      </w:r>
      <w:r w:rsidR="00204D1C" w:rsidRPr="00BE4936">
        <w:rPr>
          <w:sz w:val="20"/>
          <w:szCs w:val="20"/>
        </w:rPr>
        <w:t>В интересах П</w:t>
      </w:r>
      <w:r w:rsidR="005B4DE8" w:rsidRPr="00BE4936">
        <w:rPr>
          <w:sz w:val="20"/>
          <w:szCs w:val="20"/>
        </w:rPr>
        <w:t>отребителя</w:t>
      </w:r>
      <w:r w:rsidR="00204D1C" w:rsidRPr="00BE4936">
        <w:rPr>
          <w:sz w:val="20"/>
          <w:szCs w:val="20"/>
        </w:rPr>
        <w:t xml:space="preserve"> заключить договор на оказание услуг по передаче электрической энергии, а также договор на оказание услуг по оперативно-диспетчерскому управлению и иные договоры, исполнение которых связано с обеспечением устойчивого, надежного и качественного энергоснабжения</w:t>
      </w:r>
      <w:r w:rsidR="00204D1C" w:rsidRPr="00BE4936">
        <w:rPr>
          <w:color w:val="FF0000"/>
          <w:sz w:val="20"/>
          <w:szCs w:val="20"/>
        </w:rPr>
        <w:t>.</w:t>
      </w:r>
    </w:p>
    <w:p w:rsidR="00CE5330" w:rsidRPr="00BE4936" w:rsidRDefault="005C246A" w:rsidP="008507D8">
      <w:pPr>
        <w:contextualSpacing/>
        <w:jc w:val="both"/>
        <w:rPr>
          <w:sz w:val="20"/>
          <w:szCs w:val="20"/>
        </w:rPr>
      </w:pPr>
      <w:r w:rsidRPr="00BE4936">
        <w:rPr>
          <w:sz w:val="20"/>
          <w:szCs w:val="20"/>
        </w:rPr>
        <w:t>3.1.</w:t>
      </w:r>
      <w:r w:rsidR="006B3426" w:rsidRPr="00BE4936">
        <w:rPr>
          <w:sz w:val="20"/>
          <w:szCs w:val="20"/>
        </w:rPr>
        <w:t>6</w:t>
      </w:r>
      <w:r w:rsidR="00204D1C" w:rsidRPr="00BE4936">
        <w:rPr>
          <w:sz w:val="20"/>
          <w:szCs w:val="20"/>
        </w:rPr>
        <w:t>.</w:t>
      </w:r>
      <w:r w:rsidR="008A357C" w:rsidRPr="00BE4936">
        <w:rPr>
          <w:sz w:val="20"/>
          <w:szCs w:val="20"/>
        </w:rPr>
        <w:t xml:space="preserve">Через </w:t>
      </w:r>
      <w:r w:rsidR="00196804" w:rsidRPr="00BE4936">
        <w:rPr>
          <w:sz w:val="20"/>
          <w:szCs w:val="20"/>
        </w:rPr>
        <w:t xml:space="preserve">оперативно-диспетчерскую службу </w:t>
      </w:r>
      <w:r w:rsidR="008A357C" w:rsidRPr="00BE4936">
        <w:rPr>
          <w:sz w:val="20"/>
          <w:szCs w:val="20"/>
        </w:rPr>
        <w:t>ЗАО «Витимэнерго» у</w:t>
      </w:r>
      <w:r w:rsidR="00204D1C" w:rsidRPr="00BE4936">
        <w:rPr>
          <w:sz w:val="20"/>
          <w:szCs w:val="20"/>
        </w:rPr>
        <w:t>ведомлять П</w:t>
      </w:r>
      <w:r w:rsidR="00B73551" w:rsidRPr="00BE4936">
        <w:rPr>
          <w:sz w:val="20"/>
          <w:szCs w:val="20"/>
        </w:rPr>
        <w:t>отребителя</w:t>
      </w:r>
      <w:r w:rsidR="00204D1C" w:rsidRPr="00BE4936">
        <w:rPr>
          <w:sz w:val="20"/>
          <w:szCs w:val="20"/>
        </w:rPr>
        <w:t xml:space="preserve"> о</w:t>
      </w:r>
      <w:r w:rsidR="00446245" w:rsidRPr="00BE4936">
        <w:rPr>
          <w:sz w:val="20"/>
          <w:szCs w:val="20"/>
        </w:rPr>
        <w:t xml:space="preserve"> вводимых</w:t>
      </w:r>
      <w:r w:rsidR="00204D1C" w:rsidRPr="00BE4936">
        <w:rPr>
          <w:sz w:val="20"/>
          <w:szCs w:val="20"/>
        </w:rPr>
        <w:t xml:space="preserve"> графиках </w:t>
      </w:r>
      <w:r w:rsidR="00446245" w:rsidRPr="00BE4936">
        <w:rPr>
          <w:sz w:val="20"/>
          <w:szCs w:val="20"/>
        </w:rPr>
        <w:t>аварийного отключения режима потребления электрической энергии</w:t>
      </w:r>
      <w:r w:rsidR="00071383" w:rsidRPr="00BE4936">
        <w:rPr>
          <w:sz w:val="20"/>
          <w:szCs w:val="20"/>
        </w:rPr>
        <w:t xml:space="preserve">, </w:t>
      </w:r>
      <w:r w:rsidR="00D653BA" w:rsidRPr="00BE4936">
        <w:rPr>
          <w:sz w:val="20"/>
          <w:szCs w:val="20"/>
        </w:rPr>
        <w:t xml:space="preserve">а также о </w:t>
      </w:r>
      <w:r w:rsidR="008169FC" w:rsidRPr="00BE4936">
        <w:rPr>
          <w:sz w:val="20"/>
          <w:szCs w:val="20"/>
        </w:rPr>
        <w:t>проведени</w:t>
      </w:r>
      <w:r w:rsidR="00D653BA" w:rsidRPr="00BE4936">
        <w:rPr>
          <w:sz w:val="20"/>
          <w:szCs w:val="20"/>
        </w:rPr>
        <w:t>и</w:t>
      </w:r>
      <w:r w:rsidR="008169FC" w:rsidRPr="00BE4936">
        <w:rPr>
          <w:sz w:val="20"/>
          <w:szCs w:val="20"/>
        </w:rPr>
        <w:t xml:space="preserve"> плановых ремонтных работ.</w:t>
      </w:r>
    </w:p>
    <w:p w:rsidR="00125240" w:rsidRPr="00BE4936" w:rsidRDefault="00125240" w:rsidP="008507D8">
      <w:pPr>
        <w:contextualSpacing/>
        <w:jc w:val="both"/>
        <w:rPr>
          <w:sz w:val="20"/>
          <w:szCs w:val="20"/>
        </w:rPr>
      </w:pPr>
      <w:r w:rsidRPr="00BE4936">
        <w:rPr>
          <w:sz w:val="20"/>
          <w:szCs w:val="20"/>
        </w:rPr>
        <w:lastRenderedPageBreak/>
        <w:t xml:space="preserve">3.1.7. Не производить </w:t>
      </w:r>
      <w:r w:rsidR="003A382C" w:rsidRPr="00BE4936">
        <w:rPr>
          <w:sz w:val="20"/>
          <w:szCs w:val="20"/>
        </w:rPr>
        <w:t>ограничение подачи электрической энергии Потребителю в пределах установленных ему главным распорядителем средств лимитов бюджетных обязательств в случае несвоевременного поступления платежей на счет Потребителя.</w:t>
      </w:r>
    </w:p>
    <w:p w:rsidR="001436ED" w:rsidRDefault="003A382C" w:rsidP="008507D8">
      <w:pPr>
        <w:contextualSpacing/>
        <w:jc w:val="both"/>
        <w:rPr>
          <w:sz w:val="20"/>
          <w:szCs w:val="20"/>
        </w:rPr>
      </w:pPr>
      <w:r w:rsidRPr="00BE4936">
        <w:rPr>
          <w:sz w:val="20"/>
          <w:szCs w:val="20"/>
        </w:rPr>
        <w:t>3.1.8</w:t>
      </w:r>
      <w:r w:rsidR="007A1A1D" w:rsidRPr="00BE4936">
        <w:rPr>
          <w:sz w:val="20"/>
          <w:szCs w:val="20"/>
        </w:rPr>
        <w:t>.</w:t>
      </w:r>
      <w:r w:rsidR="001436ED" w:rsidRPr="00BE4936">
        <w:rPr>
          <w:sz w:val="20"/>
          <w:szCs w:val="20"/>
        </w:rPr>
        <w:t xml:space="preserve">Размещать информацию о предельных ценах на поставленную </w:t>
      </w:r>
      <w:r w:rsidR="00971AC5" w:rsidRPr="00BE4936">
        <w:rPr>
          <w:sz w:val="20"/>
          <w:szCs w:val="20"/>
        </w:rPr>
        <w:t xml:space="preserve">электрическую энергию </w:t>
      </w:r>
      <w:r w:rsidR="001436ED" w:rsidRPr="00BE4936">
        <w:rPr>
          <w:sz w:val="20"/>
          <w:szCs w:val="20"/>
        </w:rPr>
        <w:t xml:space="preserve"> на </w:t>
      </w:r>
      <w:r w:rsidR="00123905" w:rsidRPr="00BE4936">
        <w:rPr>
          <w:sz w:val="20"/>
          <w:szCs w:val="20"/>
          <w:lang w:val="en-US"/>
        </w:rPr>
        <w:t>web</w:t>
      </w:r>
      <w:r w:rsidR="000E5BC5">
        <w:rPr>
          <w:sz w:val="20"/>
          <w:szCs w:val="20"/>
        </w:rPr>
        <w:t>-сайте в течение пяти</w:t>
      </w:r>
      <w:r w:rsidR="001436ED" w:rsidRPr="00BE4936">
        <w:rPr>
          <w:sz w:val="20"/>
          <w:szCs w:val="20"/>
        </w:rPr>
        <w:t xml:space="preserve"> рабочих дней после опубликования соотв</w:t>
      </w:r>
      <w:r w:rsidR="00FD2037" w:rsidRPr="00BE4936">
        <w:rPr>
          <w:sz w:val="20"/>
          <w:szCs w:val="20"/>
        </w:rPr>
        <w:t>етствующей информации на сайте О</w:t>
      </w:r>
      <w:r w:rsidR="001436ED" w:rsidRPr="00BE4936">
        <w:rPr>
          <w:sz w:val="20"/>
          <w:szCs w:val="20"/>
        </w:rPr>
        <w:t>АО «АТС</w:t>
      </w:r>
      <w:r w:rsidR="00E0423F" w:rsidRPr="00BE4936">
        <w:rPr>
          <w:sz w:val="20"/>
          <w:szCs w:val="20"/>
        </w:rPr>
        <w:t>».</w:t>
      </w:r>
    </w:p>
    <w:p w:rsidR="008F7959" w:rsidRPr="005E5C76" w:rsidRDefault="008F7959" w:rsidP="008507D8">
      <w:pPr>
        <w:contextualSpacing/>
        <w:jc w:val="both"/>
        <w:rPr>
          <w:b/>
          <w:sz w:val="20"/>
          <w:szCs w:val="20"/>
        </w:rPr>
      </w:pPr>
      <w:r w:rsidRPr="005E5C76">
        <w:rPr>
          <w:sz w:val="20"/>
          <w:szCs w:val="20"/>
        </w:rPr>
        <w:t>3.1.9.Извещать Потребителя о смене платежных реквизитов путем направления соответствующего уведомления и дополнительного соглашения к настоящему контракту.</w:t>
      </w:r>
    </w:p>
    <w:p w:rsidR="005E2E92" w:rsidRPr="00BE4936" w:rsidRDefault="005E2E92" w:rsidP="008507D8">
      <w:pPr>
        <w:pStyle w:val="a6"/>
        <w:spacing w:line="240" w:lineRule="auto"/>
        <w:ind w:left="0" w:right="0" w:firstLine="0"/>
        <w:contextualSpacing/>
        <w:rPr>
          <w:rFonts w:ascii="Times New Roman" w:hAnsi="Times New Roman" w:cs="Times New Roman"/>
          <w:b/>
          <w:sz w:val="20"/>
          <w:szCs w:val="20"/>
        </w:rPr>
      </w:pPr>
    </w:p>
    <w:p w:rsidR="00E1685F" w:rsidRPr="00BE4936" w:rsidRDefault="00204D1C" w:rsidP="008507D8">
      <w:pPr>
        <w:pStyle w:val="a6"/>
        <w:spacing w:line="240" w:lineRule="auto"/>
        <w:ind w:left="0" w:right="0" w:firstLine="0"/>
        <w:contextualSpacing/>
        <w:rPr>
          <w:rFonts w:ascii="Times New Roman" w:hAnsi="Times New Roman" w:cs="Times New Roman"/>
          <w:b/>
          <w:sz w:val="20"/>
          <w:szCs w:val="20"/>
        </w:rPr>
      </w:pPr>
      <w:r w:rsidRPr="00BE4936">
        <w:rPr>
          <w:rFonts w:ascii="Times New Roman" w:hAnsi="Times New Roman" w:cs="Times New Roman"/>
          <w:b/>
          <w:sz w:val="20"/>
          <w:szCs w:val="20"/>
        </w:rPr>
        <w:t xml:space="preserve">3.2. </w:t>
      </w:r>
      <w:r w:rsidR="00ED54E0" w:rsidRPr="00BE4936">
        <w:rPr>
          <w:rFonts w:ascii="Times New Roman" w:hAnsi="Times New Roman" w:cs="Times New Roman"/>
          <w:b/>
          <w:sz w:val="20"/>
          <w:szCs w:val="20"/>
        </w:rPr>
        <w:t>Гарантирующий п</w:t>
      </w:r>
      <w:r w:rsidRPr="00BE4936">
        <w:rPr>
          <w:rFonts w:ascii="Times New Roman" w:hAnsi="Times New Roman" w:cs="Times New Roman"/>
          <w:b/>
          <w:sz w:val="20"/>
          <w:szCs w:val="20"/>
        </w:rPr>
        <w:t>оставщик имеет право</w:t>
      </w:r>
      <w:r w:rsidR="00D23F33" w:rsidRPr="00BE4936">
        <w:rPr>
          <w:rFonts w:ascii="Times New Roman" w:hAnsi="Times New Roman" w:cs="Times New Roman"/>
          <w:b/>
          <w:sz w:val="20"/>
          <w:szCs w:val="20"/>
        </w:rPr>
        <w:t>:</w:t>
      </w:r>
    </w:p>
    <w:p w:rsidR="00375520" w:rsidRPr="00BE4936" w:rsidRDefault="003C3C15" w:rsidP="008507D8">
      <w:pPr>
        <w:pStyle w:val="a6"/>
        <w:spacing w:line="240" w:lineRule="auto"/>
        <w:ind w:left="0" w:right="0" w:firstLine="0"/>
        <w:contextualSpacing/>
        <w:rPr>
          <w:rFonts w:ascii="Times New Roman" w:hAnsi="Times New Roman" w:cs="Times New Roman"/>
          <w:b/>
          <w:sz w:val="20"/>
          <w:szCs w:val="20"/>
        </w:rPr>
      </w:pPr>
      <w:r>
        <w:rPr>
          <w:rFonts w:ascii="Times New Roman" w:hAnsi="Times New Roman" w:cs="Times New Roman"/>
          <w:sz w:val="20"/>
          <w:szCs w:val="20"/>
        </w:rPr>
        <w:t>3.2.1. Согласовывать</w:t>
      </w:r>
      <w:r w:rsidR="006A3E3F" w:rsidRPr="00BE4936">
        <w:rPr>
          <w:rFonts w:ascii="Times New Roman" w:hAnsi="Times New Roman" w:cs="Times New Roman"/>
          <w:sz w:val="20"/>
          <w:szCs w:val="20"/>
        </w:rPr>
        <w:t xml:space="preserve"> объемы поставки электрич</w:t>
      </w:r>
      <w:r w:rsidR="00D93A97">
        <w:rPr>
          <w:rFonts w:ascii="Times New Roman" w:hAnsi="Times New Roman" w:cs="Times New Roman"/>
          <w:sz w:val="20"/>
          <w:szCs w:val="20"/>
        </w:rPr>
        <w:t xml:space="preserve">еской энергии </w:t>
      </w:r>
      <w:r w:rsidR="00D93A97" w:rsidRPr="005E5C76">
        <w:rPr>
          <w:rFonts w:ascii="Times New Roman" w:hAnsi="Times New Roman" w:cs="Times New Roman"/>
          <w:sz w:val="20"/>
          <w:szCs w:val="20"/>
        </w:rPr>
        <w:t>(П</w:t>
      </w:r>
      <w:r w:rsidR="00BC2F88" w:rsidRPr="005E5C76">
        <w:rPr>
          <w:rFonts w:ascii="Times New Roman" w:hAnsi="Times New Roman" w:cs="Times New Roman"/>
          <w:sz w:val="20"/>
          <w:szCs w:val="20"/>
        </w:rPr>
        <w:t>риложение № 2</w:t>
      </w:r>
      <w:r w:rsidR="006A3E3F" w:rsidRPr="005E5C76">
        <w:rPr>
          <w:rFonts w:ascii="Times New Roman" w:hAnsi="Times New Roman" w:cs="Times New Roman"/>
          <w:sz w:val="20"/>
          <w:szCs w:val="20"/>
        </w:rPr>
        <w:t>)</w:t>
      </w:r>
      <w:r>
        <w:rPr>
          <w:rFonts w:ascii="Times New Roman" w:hAnsi="Times New Roman" w:cs="Times New Roman"/>
          <w:sz w:val="20"/>
          <w:szCs w:val="20"/>
        </w:rPr>
        <w:t xml:space="preserve"> с Потребителем</w:t>
      </w:r>
      <w:r w:rsidR="007F0144" w:rsidRPr="00BE4936">
        <w:rPr>
          <w:rFonts w:ascii="Times New Roman" w:hAnsi="Times New Roman" w:cs="Times New Roman"/>
          <w:sz w:val="20"/>
          <w:szCs w:val="20"/>
        </w:rPr>
        <w:t>.</w:t>
      </w:r>
    </w:p>
    <w:p w:rsidR="00204D1C" w:rsidRPr="00BE4936" w:rsidRDefault="006A3E3F" w:rsidP="008507D8">
      <w:pPr>
        <w:pStyle w:val="a6"/>
        <w:spacing w:line="240" w:lineRule="auto"/>
        <w:ind w:left="0" w:right="0" w:firstLine="0"/>
        <w:contextualSpacing/>
        <w:rPr>
          <w:rFonts w:ascii="Times New Roman" w:hAnsi="Times New Roman" w:cs="Times New Roman"/>
          <w:sz w:val="20"/>
          <w:szCs w:val="20"/>
        </w:rPr>
      </w:pPr>
      <w:r w:rsidRPr="00BE4936">
        <w:rPr>
          <w:rFonts w:ascii="Times New Roman" w:hAnsi="Times New Roman" w:cs="Times New Roman"/>
          <w:sz w:val="20"/>
          <w:szCs w:val="20"/>
        </w:rPr>
        <w:t>3.2.2</w:t>
      </w:r>
      <w:r w:rsidR="00204D1C" w:rsidRPr="00BE4936">
        <w:rPr>
          <w:rFonts w:ascii="Times New Roman" w:hAnsi="Times New Roman" w:cs="Times New Roman"/>
          <w:sz w:val="20"/>
          <w:szCs w:val="20"/>
        </w:rPr>
        <w:t>.</w:t>
      </w:r>
      <w:r w:rsidR="00204D1C" w:rsidRPr="00BE4936">
        <w:rPr>
          <w:sz w:val="20"/>
          <w:szCs w:val="20"/>
        </w:rPr>
        <w:t xml:space="preserve"> </w:t>
      </w:r>
      <w:r w:rsidR="00204D1C" w:rsidRPr="00BE4936">
        <w:rPr>
          <w:rFonts w:ascii="Times New Roman" w:hAnsi="Times New Roman" w:cs="Times New Roman"/>
          <w:sz w:val="20"/>
          <w:szCs w:val="20"/>
        </w:rPr>
        <w:t>Беспрепятственного доступа</w:t>
      </w:r>
      <w:r w:rsidR="00100964">
        <w:rPr>
          <w:rFonts w:ascii="Times New Roman" w:hAnsi="Times New Roman" w:cs="Times New Roman"/>
          <w:sz w:val="20"/>
          <w:szCs w:val="20"/>
        </w:rPr>
        <w:t xml:space="preserve"> </w:t>
      </w:r>
      <w:r w:rsidR="00100964" w:rsidRPr="005E5C76">
        <w:rPr>
          <w:rFonts w:ascii="Times New Roman" w:hAnsi="Times New Roman" w:cs="Times New Roman"/>
          <w:sz w:val="20"/>
          <w:szCs w:val="20"/>
        </w:rPr>
        <w:t>в рабочее время</w:t>
      </w:r>
      <w:r w:rsidR="00204D1C" w:rsidRPr="00BE4936">
        <w:rPr>
          <w:rFonts w:ascii="Times New Roman" w:hAnsi="Times New Roman" w:cs="Times New Roman"/>
          <w:sz w:val="20"/>
          <w:szCs w:val="20"/>
        </w:rPr>
        <w:t xml:space="preserve"> уполномоченным лицом к принадлежащим </w:t>
      </w:r>
      <w:r w:rsidR="00247E18" w:rsidRPr="00BE4936">
        <w:rPr>
          <w:rFonts w:ascii="Times New Roman" w:hAnsi="Times New Roman" w:cs="Times New Roman"/>
          <w:sz w:val="20"/>
          <w:szCs w:val="20"/>
        </w:rPr>
        <w:t>Потребителю</w:t>
      </w:r>
      <w:r w:rsidR="00204D1C" w:rsidRPr="00BE4936">
        <w:rPr>
          <w:rFonts w:ascii="Times New Roman" w:hAnsi="Times New Roman" w:cs="Times New Roman"/>
          <w:sz w:val="20"/>
          <w:szCs w:val="20"/>
        </w:rPr>
        <w:t xml:space="preserve"> электроустановкам и средствам учета электрической энергии</w:t>
      </w:r>
      <w:r w:rsidR="00854EAE" w:rsidRPr="00BE4936">
        <w:rPr>
          <w:rFonts w:ascii="Times New Roman" w:hAnsi="Times New Roman" w:cs="Times New Roman"/>
          <w:sz w:val="20"/>
          <w:szCs w:val="20"/>
        </w:rPr>
        <w:t xml:space="preserve"> </w:t>
      </w:r>
      <w:r w:rsidR="006B3426" w:rsidRPr="00BE4936">
        <w:rPr>
          <w:rFonts w:ascii="Times New Roman" w:hAnsi="Times New Roman" w:cs="Times New Roman"/>
          <w:sz w:val="20"/>
          <w:szCs w:val="20"/>
        </w:rPr>
        <w:t xml:space="preserve"> </w:t>
      </w:r>
      <w:r w:rsidR="00204D1C" w:rsidRPr="00BE4936">
        <w:rPr>
          <w:rFonts w:ascii="Times New Roman" w:hAnsi="Times New Roman" w:cs="Times New Roman"/>
          <w:sz w:val="20"/>
          <w:szCs w:val="20"/>
        </w:rPr>
        <w:t>для  контроля выполне</w:t>
      </w:r>
      <w:r w:rsidR="00D34ECD">
        <w:rPr>
          <w:rFonts w:ascii="Times New Roman" w:hAnsi="Times New Roman" w:cs="Times New Roman"/>
          <w:sz w:val="20"/>
          <w:szCs w:val="20"/>
        </w:rPr>
        <w:t>ния  условий настоящего Контракта</w:t>
      </w:r>
      <w:r w:rsidR="00204D1C" w:rsidRPr="00BE4936">
        <w:rPr>
          <w:rFonts w:ascii="Times New Roman" w:hAnsi="Times New Roman" w:cs="Times New Roman"/>
          <w:sz w:val="20"/>
          <w:szCs w:val="20"/>
        </w:rPr>
        <w:t>, в том числе:</w:t>
      </w:r>
    </w:p>
    <w:p w:rsidR="00204D1C" w:rsidRPr="00BE4936" w:rsidRDefault="00221416" w:rsidP="008507D8">
      <w:pPr>
        <w:numPr>
          <w:ilvl w:val="0"/>
          <w:numId w:val="1"/>
        </w:numPr>
        <w:contextualSpacing/>
        <w:jc w:val="both"/>
        <w:rPr>
          <w:color w:val="000000"/>
          <w:sz w:val="20"/>
          <w:szCs w:val="20"/>
        </w:rPr>
      </w:pPr>
      <w:r w:rsidRPr="00BE4936">
        <w:rPr>
          <w:color w:val="000000"/>
          <w:sz w:val="20"/>
          <w:szCs w:val="20"/>
        </w:rPr>
        <w:t>проведения  проверок работы расчетных средств учета и контроля их показаний;</w:t>
      </w:r>
    </w:p>
    <w:p w:rsidR="00204D1C" w:rsidRPr="00BE4936" w:rsidRDefault="00204D1C" w:rsidP="008507D8">
      <w:pPr>
        <w:numPr>
          <w:ilvl w:val="0"/>
          <w:numId w:val="1"/>
        </w:numPr>
        <w:contextualSpacing/>
        <w:jc w:val="both"/>
        <w:rPr>
          <w:color w:val="000000"/>
          <w:sz w:val="20"/>
          <w:szCs w:val="20"/>
        </w:rPr>
      </w:pPr>
      <w:r w:rsidRPr="00BE4936">
        <w:rPr>
          <w:color w:val="000000"/>
          <w:sz w:val="20"/>
          <w:szCs w:val="20"/>
        </w:rPr>
        <w:t xml:space="preserve">контроля </w:t>
      </w:r>
      <w:r w:rsidR="008169FC" w:rsidRPr="00BE4936">
        <w:rPr>
          <w:color w:val="000000"/>
          <w:sz w:val="20"/>
          <w:szCs w:val="20"/>
        </w:rPr>
        <w:t xml:space="preserve">над соблюдением </w:t>
      </w:r>
      <w:r w:rsidRPr="00BE4936">
        <w:rPr>
          <w:color w:val="000000"/>
          <w:sz w:val="20"/>
          <w:szCs w:val="20"/>
        </w:rPr>
        <w:t>установленных режимов поставки  электрической энергии</w:t>
      </w:r>
      <w:r w:rsidR="007A1A1D" w:rsidRPr="00BE4936">
        <w:rPr>
          <w:color w:val="000000"/>
          <w:sz w:val="20"/>
          <w:szCs w:val="20"/>
        </w:rPr>
        <w:t>;</w:t>
      </w:r>
    </w:p>
    <w:p w:rsidR="00204D1C" w:rsidRPr="00BE4936" w:rsidRDefault="00204D1C" w:rsidP="008507D8">
      <w:pPr>
        <w:numPr>
          <w:ilvl w:val="0"/>
          <w:numId w:val="1"/>
        </w:numPr>
        <w:contextualSpacing/>
        <w:jc w:val="both"/>
        <w:rPr>
          <w:color w:val="000000"/>
          <w:sz w:val="20"/>
          <w:szCs w:val="20"/>
        </w:rPr>
      </w:pPr>
      <w:r w:rsidRPr="00BE4936">
        <w:rPr>
          <w:color w:val="000000"/>
          <w:sz w:val="20"/>
          <w:szCs w:val="20"/>
        </w:rPr>
        <w:t xml:space="preserve">проведения  </w:t>
      </w:r>
      <w:r w:rsidR="00221416" w:rsidRPr="00BE4936">
        <w:rPr>
          <w:color w:val="000000"/>
          <w:sz w:val="20"/>
          <w:szCs w:val="20"/>
        </w:rPr>
        <w:t>замеров по определению качества эле</w:t>
      </w:r>
      <w:r w:rsidR="006B094B" w:rsidRPr="00BE4936">
        <w:rPr>
          <w:color w:val="000000"/>
          <w:sz w:val="20"/>
          <w:szCs w:val="20"/>
        </w:rPr>
        <w:t>ктрической энергии и определению</w:t>
      </w:r>
      <w:r w:rsidR="00221416" w:rsidRPr="00BE4936">
        <w:rPr>
          <w:color w:val="000000"/>
          <w:sz w:val="20"/>
          <w:szCs w:val="20"/>
        </w:rPr>
        <w:t xml:space="preserve"> фактической </w:t>
      </w:r>
      <w:r w:rsidR="008A1893" w:rsidRPr="00BE4936">
        <w:rPr>
          <w:color w:val="000000"/>
          <w:sz w:val="20"/>
          <w:szCs w:val="20"/>
        </w:rPr>
        <w:t>нагрузки;</w:t>
      </w:r>
    </w:p>
    <w:p w:rsidR="00204D1C" w:rsidRPr="00BE4936" w:rsidRDefault="00403DB4" w:rsidP="008507D8">
      <w:pPr>
        <w:numPr>
          <w:ilvl w:val="0"/>
          <w:numId w:val="1"/>
        </w:numPr>
        <w:contextualSpacing/>
        <w:jc w:val="both"/>
        <w:rPr>
          <w:color w:val="000000"/>
          <w:sz w:val="20"/>
          <w:szCs w:val="20"/>
        </w:rPr>
      </w:pPr>
      <w:r w:rsidRPr="00BE4936">
        <w:rPr>
          <w:color w:val="000000"/>
          <w:sz w:val="20"/>
          <w:szCs w:val="20"/>
        </w:rPr>
        <w:t>производства полного или частичного ограничения режима потребления электрической энергии</w:t>
      </w:r>
      <w:r w:rsidR="008A1893" w:rsidRPr="00BE4936">
        <w:rPr>
          <w:color w:val="000000"/>
          <w:sz w:val="20"/>
          <w:szCs w:val="20"/>
        </w:rPr>
        <w:t>.</w:t>
      </w:r>
    </w:p>
    <w:p w:rsidR="00204D1C" w:rsidRPr="00BE4936" w:rsidRDefault="006A3E3F" w:rsidP="006A0441">
      <w:pPr>
        <w:pStyle w:val="aa"/>
      </w:pPr>
      <w:r w:rsidRPr="00BE4936">
        <w:t>3.2.3</w:t>
      </w:r>
      <w:r w:rsidR="00204D1C" w:rsidRPr="00BE4936">
        <w:t xml:space="preserve">. Полностью или частично прекращать (ограничивать) поставку электрической энергии </w:t>
      </w:r>
      <w:r w:rsidR="00247E18" w:rsidRPr="00BE4936">
        <w:t>Потребителю</w:t>
      </w:r>
      <w:r w:rsidR="00204D1C" w:rsidRPr="00BE4936">
        <w:t xml:space="preserve"> в случаях и порядке, преду</w:t>
      </w:r>
      <w:r w:rsidR="00D34ECD">
        <w:t>смотренных настоящим Контрактом</w:t>
      </w:r>
      <w:r w:rsidR="00536556" w:rsidRPr="00BE4936">
        <w:t xml:space="preserve">, </w:t>
      </w:r>
      <w:r w:rsidR="00BC6CDD" w:rsidRPr="00BE4936">
        <w:t xml:space="preserve">Основными положениями  функционирования розничных рынков </w:t>
      </w:r>
      <w:r w:rsidR="00247E18" w:rsidRPr="00BE4936">
        <w:t>электрической энергии</w:t>
      </w:r>
      <w:r w:rsidR="00854EAE" w:rsidRPr="00BE4936">
        <w:t xml:space="preserve"> и</w:t>
      </w:r>
      <w:r w:rsidR="00247E18" w:rsidRPr="00BE4936">
        <w:t xml:space="preserve"> </w:t>
      </w:r>
      <w:r w:rsidR="00980808" w:rsidRPr="00BE4936">
        <w:t>п</w:t>
      </w:r>
      <w:r w:rsidR="00536556" w:rsidRPr="00BE4936">
        <w:t>равилами полного и (или) частичного ограничения режима потребления электрической энергии, утверждённых постановлением Правительства РФ от 4 мая 2012 г. № 442.</w:t>
      </w:r>
    </w:p>
    <w:p w:rsidR="000E2F2C" w:rsidRPr="00BE4936" w:rsidRDefault="007F58AC" w:rsidP="006A0441">
      <w:pPr>
        <w:pStyle w:val="aa"/>
      </w:pPr>
      <w:r w:rsidRPr="00BE4936">
        <w:t>3.2</w:t>
      </w:r>
      <w:r w:rsidR="006A3E3F" w:rsidRPr="00BE4936">
        <w:t>.4</w:t>
      </w:r>
      <w:r w:rsidR="000E2F2C" w:rsidRPr="00BE4936">
        <w:t xml:space="preserve">. </w:t>
      </w:r>
      <w:proofErr w:type="gramStart"/>
      <w:r w:rsidR="000E2F2C" w:rsidRPr="00BE4936">
        <w:t>Гарантирующий поставщик вправе в порядке</w:t>
      </w:r>
      <w:r w:rsidR="00CD4FDF" w:rsidRPr="00BE4936">
        <w:t>,</w:t>
      </w:r>
      <w:r w:rsidR="000E2F2C" w:rsidRPr="00BE4936">
        <w:t xml:space="preserve"> у</w:t>
      </w:r>
      <w:r w:rsidR="00D34ECD">
        <w:t>становленном настоящим Контрактом</w:t>
      </w:r>
      <w:r w:rsidR="00536556" w:rsidRPr="00BE4936">
        <w:t>,</w:t>
      </w:r>
      <w:r w:rsidR="000E2F2C" w:rsidRPr="00BE4936">
        <w:t xml:space="preserve"> приостановить исполнение обя</w:t>
      </w:r>
      <w:r w:rsidR="00D34ECD">
        <w:t>зательств по настоящему Контракту</w:t>
      </w:r>
      <w:r w:rsidR="000E2F2C" w:rsidRPr="00BE4936">
        <w:t xml:space="preserve"> с </w:t>
      </w:r>
      <w:r w:rsidR="00CD4FDF" w:rsidRPr="00BE4936">
        <w:t>Потребителем</w:t>
      </w:r>
      <w:r w:rsidR="000E2F2C" w:rsidRPr="00BE4936">
        <w:t>, в случае неисполнения</w:t>
      </w:r>
      <w:r w:rsidR="004970BC" w:rsidRPr="00BE4936">
        <w:t xml:space="preserve"> или ненадлежащем исполнении</w:t>
      </w:r>
      <w:r w:rsidR="000E2F2C" w:rsidRPr="00BE4936">
        <w:t xml:space="preserve"> обяза</w:t>
      </w:r>
      <w:r w:rsidR="005855EE" w:rsidRPr="00BE4936">
        <w:t>тельств по оплате приобретенной</w:t>
      </w:r>
      <w:r w:rsidR="000E2F2C" w:rsidRPr="00BE4936">
        <w:t xml:space="preserve"> электрической энергии</w:t>
      </w:r>
      <w:r w:rsidR="00980808" w:rsidRPr="00BE4936">
        <w:t>,</w:t>
      </w:r>
      <w:r w:rsidR="005855EE" w:rsidRPr="00BE4936">
        <w:t xml:space="preserve"> </w:t>
      </w:r>
      <w:r w:rsidR="004970BC" w:rsidRPr="00BE4936">
        <w:t xml:space="preserve">а также услуг, оказание которых является неотъемлемой частью процесса поставки электрической энергии Потребителю, </w:t>
      </w:r>
      <w:r w:rsidR="005855EE" w:rsidRPr="00BE4936">
        <w:t>если это привело к образованию задолженности Потребителя перед Гарантирующим постав</w:t>
      </w:r>
      <w:r w:rsidR="002504CA" w:rsidRPr="00BE4936">
        <w:t xml:space="preserve">щиком в размере, соответствующем одному периоду между </w:t>
      </w:r>
      <w:r w:rsidR="00D34ECD">
        <w:t>установленными Контрактом</w:t>
      </w:r>
      <w:r w:rsidR="000F78E8">
        <w:t xml:space="preserve"> сроками</w:t>
      </w:r>
      <w:proofErr w:type="gramEnd"/>
      <w:r w:rsidR="000F78E8">
        <w:t xml:space="preserve"> плате</w:t>
      </w:r>
      <w:r w:rsidR="000E5BC5">
        <w:t>жа</w:t>
      </w:r>
      <w:r w:rsidR="000F78E8">
        <w:t>.</w:t>
      </w:r>
    </w:p>
    <w:p w:rsidR="00F94844" w:rsidRPr="00BE4936" w:rsidRDefault="00F94844" w:rsidP="006A0441">
      <w:pPr>
        <w:pStyle w:val="aa"/>
      </w:pPr>
    </w:p>
    <w:p w:rsidR="00F94844" w:rsidRPr="00BE4936" w:rsidRDefault="00204D1C" w:rsidP="008507D8">
      <w:pPr>
        <w:contextualSpacing/>
        <w:jc w:val="both"/>
        <w:rPr>
          <w:b/>
          <w:sz w:val="20"/>
          <w:szCs w:val="20"/>
        </w:rPr>
      </w:pPr>
      <w:r w:rsidRPr="00BE4936">
        <w:rPr>
          <w:b/>
          <w:sz w:val="20"/>
          <w:szCs w:val="20"/>
        </w:rPr>
        <w:t xml:space="preserve">3.3. </w:t>
      </w:r>
      <w:r w:rsidR="00CD4FDF" w:rsidRPr="00BE4936">
        <w:rPr>
          <w:b/>
          <w:sz w:val="20"/>
          <w:szCs w:val="20"/>
        </w:rPr>
        <w:t>Потребитель</w:t>
      </w:r>
      <w:r w:rsidRPr="00BE4936">
        <w:rPr>
          <w:b/>
          <w:sz w:val="20"/>
          <w:szCs w:val="20"/>
        </w:rPr>
        <w:t xml:space="preserve"> обязуется:</w:t>
      </w:r>
    </w:p>
    <w:p w:rsidR="00204D1C" w:rsidRPr="0012217E" w:rsidRDefault="0012217E" w:rsidP="0012217E">
      <w:pPr>
        <w:contextualSpacing/>
        <w:jc w:val="both"/>
        <w:rPr>
          <w:sz w:val="20"/>
          <w:szCs w:val="20"/>
        </w:rPr>
      </w:pPr>
      <w:r>
        <w:rPr>
          <w:sz w:val="20"/>
          <w:szCs w:val="20"/>
        </w:rPr>
        <w:t>3.3.1.</w:t>
      </w:r>
      <w:r w:rsidR="00204D1C" w:rsidRPr="0012217E">
        <w:rPr>
          <w:sz w:val="20"/>
          <w:szCs w:val="20"/>
        </w:rPr>
        <w:t>Принимать и оплачивать  электрическую энергию в порядке, количестве и сроки, определенн</w:t>
      </w:r>
      <w:r w:rsidR="00D34ECD" w:rsidRPr="0012217E">
        <w:rPr>
          <w:sz w:val="20"/>
          <w:szCs w:val="20"/>
        </w:rPr>
        <w:t>ые условиями настоящего Контракта</w:t>
      </w:r>
      <w:r w:rsidR="00204D1C" w:rsidRPr="0012217E">
        <w:rPr>
          <w:sz w:val="20"/>
          <w:szCs w:val="20"/>
        </w:rPr>
        <w:t>.</w:t>
      </w:r>
      <w:r w:rsidR="00375520" w:rsidRPr="0012217E">
        <w:rPr>
          <w:sz w:val="20"/>
          <w:szCs w:val="20"/>
        </w:rPr>
        <w:t xml:space="preserve"> </w:t>
      </w:r>
      <w:bookmarkStart w:id="0" w:name="_GoBack"/>
      <w:bookmarkEnd w:id="0"/>
    </w:p>
    <w:p w:rsidR="00EC42C3" w:rsidRPr="00BE4936" w:rsidRDefault="0012217E" w:rsidP="008507D8">
      <w:pPr>
        <w:pStyle w:val="22"/>
        <w:widowControl/>
        <w:ind w:left="0" w:firstLine="0"/>
        <w:contextualSpacing/>
        <w:jc w:val="both"/>
      </w:pPr>
      <w:r>
        <w:t>3.3.2</w:t>
      </w:r>
      <w:r w:rsidR="00EC42C3" w:rsidRPr="00BE4936">
        <w:t>. При несвоевременном поступлении средств на лицевой счет Потребителя, открытый в органе</w:t>
      </w:r>
      <w:r w:rsidR="00CC2B76" w:rsidRPr="00BE4936">
        <w:t xml:space="preserve"> казначейства, информировать главного распорядителя средств бюджета о необходимости исполнения</w:t>
      </w:r>
      <w:r w:rsidR="0051000C" w:rsidRPr="00BE4936">
        <w:t>,</w:t>
      </w:r>
      <w:r w:rsidR="00CC2B76" w:rsidRPr="00BE4936">
        <w:t xml:space="preserve"> поставленных в установленном порядке на учет </w:t>
      </w:r>
      <w:r w:rsidR="0051000C" w:rsidRPr="00BE4936">
        <w:t>обязательств по оплате электрической энергии.</w:t>
      </w:r>
    </w:p>
    <w:p w:rsidR="007F4E38" w:rsidRPr="00BE4936" w:rsidRDefault="007F4E38" w:rsidP="007F4E38">
      <w:pPr>
        <w:contextualSpacing/>
        <w:jc w:val="both"/>
        <w:rPr>
          <w:color w:val="FF0000"/>
          <w:sz w:val="20"/>
          <w:szCs w:val="20"/>
        </w:rPr>
      </w:pPr>
      <w:r w:rsidRPr="00BE4936">
        <w:rPr>
          <w:color w:val="000000"/>
          <w:sz w:val="20"/>
          <w:szCs w:val="20"/>
        </w:rPr>
        <w:t>3.3.</w:t>
      </w:r>
      <w:r w:rsidR="0012217E">
        <w:rPr>
          <w:color w:val="000000"/>
          <w:sz w:val="20"/>
          <w:szCs w:val="20"/>
        </w:rPr>
        <w:t>3</w:t>
      </w:r>
      <w:r w:rsidRPr="00BE4936">
        <w:rPr>
          <w:color w:val="000000"/>
          <w:sz w:val="20"/>
          <w:szCs w:val="20"/>
        </w:rPr>
        <w:t xml:space="preserve">. </w:t>
      </w:r>
      <w:r w:rsidR="007D7B41" w:rsidRPr="00BE4936">
        <w:rPr>
          <w:color w:val="000000"/>
          <w:sz w:val="20"/>
          <w:szCs w:val="20"/>
        </w:rPr>
        <w:t>Определять объем потребленной в расчетном периоде электрической энергии по состоянию на 00-00 час 1-го числа месяца, следующего за расчетным.</w:t>
      </w:r>
      <w:r w:rsidR="005B7092" w:rsidRPr="00BE4936">
        <w:rPr>
          <w:color w:val="000000"/>
          <w:sz w:val="20"/>
          <w:szCs w:val="20"/>
        </w:rPr>
        <w:t xml:space="preserve"> Сведения об объеме потребленной в расчетном периоде электрической энергии предоставлять Гарантирующему поставщику</w:t>
      </w:r>
      <w:r w:rsidRPr="00BE4936">
        <w:rPr>
          <w:color w:val="000000"/>
          <w:sz w:val="20"/>
          <w:szCs w:val="20"/>
        </w:rPr>
        <w:t xml:space="preserve"> не позднее первого рабочего дня месяца, следующего за расчетным, по телефону 76-110 или 76-987 с  последующим </w:t>
      </w:r>
      <w:r w:rsidR="005B7092" w:rsidRPr="00BE4936">
        <w:rPr>
          <w:color w:val="000000"/>
          <w:sz w:val="20"/>
          <w:szCs w:val="20"/>
        </w:rPr>
        <w:t xml:space="preserve">письменным </w:t>
      </w:r>
      <w:r w:rsidRPr="00BE4936">
        <w:rPr>
          <w:color w:val="000000"/>
          <w:sz w:val="20"/>
          <w:szCs w:val="20"/>
        </w:rPr>
        <w:t xml:space="preserve">подтверждением в течение следующих трех рабочих дней  </w:t>
      </w:r>
      <w:r w:rsidR="005B7092" w:rsidRPr="00BE4936">
        <w:rPr>
          <w:color w:val="000000"/>
          <w:sz w:val="20"/>
          <w:szCs w:val="20"/>
        </w:rPr>
        <w:t>подписанным руководителем</w:t>
      </w:r>
      <w:r w:rsidR="00F85B52" w:rsidRPr="00BE4936">
        <w:rPr>
          <w:color w:val="000000"/>
          <w:sz w:val="20"/>
          <w:szCs w:val="20"/>
        </w:rPr>
        <w:t xml:space="preserve"> и заверенного печатью</w:t>
      </w:r>
      <w:r w:rsidR="000E5BC5" w:rsidRPr="000E5BC5">
        <w:rPr>
          <w:sz w:val="20"/>
          <w:szCs w:val="20"/>
        </w:rPr>
        <w:t xml:space="preserve"> </w:t>
      </w:r>
      <w:r w:rsidR="000E5BC5" w:rsidRPr="001913C9">
        <w:rPr>
          <w:sz w:val="20"/>
          <w:szCs w:val="20"/>
        </w:rPr>
        <w:t xml:space="preserve">по форме </w:t>
      </w:r>
      <w:r w:rsidR="000E5BC5" w:rsidRPr="002B0BC3">
        <w:rPr>
          <w:sz w:val="20"/>
          <w:szCs w:val="20"/>
        </w:rPr>
        <w:t>Приложения №</w:t>
      </w:r>
      <w:r w:rsidR="00E43BB6" w:rsidRPr="002B0BC3">
        <w:rPr>
          <w:sz w:val="20"/>
          <w:szCs w:val="20"/>
        </w:rPr>
        <w:t>3</w:t>
      </w:r>
      <w:r w:rsidR="00F85B52" w:rsidRPr="00BE4936">
        <w:rPr>
          <w:color w:val="000000"/>
          <w:sz w:val="20"/>
          <w:szCs w:val="20"/>
        </w:rPr>
        <w:t>.</w:t>
      </w:r>
      <w:r w:rsidR="009B528C" w:rsidRPr="00BE4936">
        <w:rPr>
          <w:color w:val="FF0000"/>
          <w:sz w:val="20"/>
          <w:szCs w:val="20"/>
        </w:rPr>
        <w:t xml:space="preserve"> </w:t>
      </w:r>
    </w:p>
    <w:p w:rsidR="004150A1" w:rsidRPr="00BE4936" w:rsidRDefault="00735BF9" w:rsidP="004150A1">
      <w:pPr>
        <w:contextualSpacing/>
        <w:jc w:val="both"/>
        <w:rPr>
          <w:sz w:val="20"/>
          <w:szCs w:val="20"/>
        </w:rPr>
      </w:pPr>
      <w:proofErr w:type="gramStart"/>
      <w:r w:rsidRPr="00BE4936">
        <w:rPr>
          <w:sz w:val="20"/>
          <w:szCs w:val="20"/>
        </w:rPr>
        <w:t>3.3.</w:t>
      </w:r>
      <w:r w:rsidR="0012217E">
        <w:rPr>
          <w:sz w:val="20"/>
          <w:szCs w:val="20"/>
        </w:rPr>
        <w:t>4</w:t>
      </w:r>
      <w:r w:rsidR="004150A1" w:rsidRPr="00BE4936">
        <w:rPr>
          <w:sz w:val="20"/>
          <w:szCs w:val="20"/>
        </w:rPr>
        <w:t>.Предоставлять письменную заявку  на договорной объем потребления электрическ</w:t>
      </w:r>
      <w:r w:rsidR="00980808" w:rsidRPr="00BE4936">
        <w:rPr>
          <w:sz w:val="20"/>
          <w:szCs w:val="20"/>
        </w:rPr>
        <w:t xml:space="preserve">ой энергии </w:t>
      </w:r>
      <w:r w:rsidR="004150A1" w:rsidRPr="00BE4936">
        <w:rPr>
          <w:sz w:val="20"/>
          <w:szCs w:val="20"/>
        </w:rPr>
        <w:t xml:space="preserve">  на следующий год с  помесячной дет</w:t>
      </w:r>
      <w:r w:rsidR="000F78E8">
        <w:rPr>
          <w:sz w:val="20"/>
          <w:szCs w:val="20"/>
        </w:rPr>
        <w:t xml:space="preserve">ализацией  к </w:t>
      </w:r>
      <w:r w:rsidR="000F78E8" w:rsidRPr="007E5306">
        <w:rPr>
          <w:sz w:val="20"/>
          <w:szCs w:val="20"/>
        </w:rPr>
        <w:t xml:space="preserve">1 </w:t>
      </w:r>
      <w:r w:rsidR="005E5C76" w:rsidRPr="007E5306">
        <w:rPr>
          <w:sz w:val="20"/>
          <w:szCs w:val="20"/>
        </w:rPr>
        <w:t>марта</w:t>
      </w:r>
      <w:r w:rsidR="004150A1" w:rsidRPr="00BE4936">
        <w:rPr>
          <w:sz w:val="20"/>
          <w:szCs w:val="20"/>
        </w:rPr>
        <w:t xml:space="preserve"> текущего года</w:t>
      </w:r>
      <w:r w:rsidR="00D456D5" w:rsidRPr="00BE4936">
        <w:rPr>
          <w:sz w:val="20"/>
          <w:szCs w:val="20"/>
        </w:rPr>
        <w:t xml:space="preserve"> и соблюда</w:t>
      </w:r>
      <w:r w:rsidR="00D34ECD">
        <w:rPr>
          <w:sz w:val="20"/>
          <w:szCs w:val="20"/>
        </w:rPr>
        <w:t>ть установленные настоящим Контрактом</w:t>
      </w:r>
      <w:r w:rsidR="00D456D5" w:rsidRPr="00BE4936">
        <w:rPr>
          <w:sz w:val="20"/>
          <w:szCs w:val="20"/>
        </w:rPr>
        <w:t xml:space="preserve"> </w:t>
      </w:r>
      <w:r w:rsidR="008B7D51" w:rsidRPr="00BE4936">
        <w:rPr>
          <w:sz w:val="20"/>
          <w:szCs w:val="20"/>
        </w:rPr>
        <w:t xml:space="preserve">величины потребления </w:t>
      </w:r>
      <w:r w:rsidR="00980808" w:rsidRPr="00BE4936">
        <w:rPr>
          <w:sz w:val="20"/>
          <w:szCs w:val="20"/>
        </w:rPr>
        <w:t>электрической энергии</w:t>
      </w:r>
      <w:r w:rsidR="008B7D51" w:rsidRPr="00BE4936">
        <w:rPr>
          <w:sz w:val="20"/>
          <w:szCs w:val="20"/>
        </w:rPr>
        <w:t>.</w:t>
      </w:r>
      <w:proofErr w:type="gramEnd"/>
    </w:p>
    <w:p w:rsidR="006C2474" w:rsidRPr="00BE4936" w:rsidRDefault="00C53565" w:rsidP="006A0441">
      <w:pPr>
        <w:pStyle w:val="aa"/>
      </w:pPr>
      <w:r w:rsidRPr="00BE4936">
        <w:t xml:space="preserve"> </w:t>
      </w:r>
      <w:r w:rsidR="0012217E">
        <w:t>3.3.5</w:t>
      </w:r>
      <w:r w:rsidR="00284E9F" w:rsidRPr="00BE4936">
        <w:t>.</w:t>
      </w:r>
      <w:r w:rsidRPr="00BE4936">
        <w:t xml:space="preserve"> </w:t>
      </w:r>
      <w:r w:rsidR="00645D1C" w:rsidRPr="00BE4936">
        <w:t xml:space="preserve">В отношении отдельных объектов, частичное или полное </w:t>
      </w:r>
      <w:r w:rsidRPr="00BE4936">
        <w:t xml:space="preserve"> ограничение режима потребления электрической энергии которых может привести к экономическим, экологи</w:t>
      </w:r>
      <w:r w:rsidR="005F46AA" w:rsidRPr="00BE4936">
        <w:t>ческим, социальным последствиям</w:t>
      </w:r>
      <w:r w:rsidR="004107C9" w:rsidRPr="00BE4936">
        <w:t>,</w:t>
      </w:r>
      <w:r w:rsidRPr="00BE4936">
        <w:t xml:space="preserve"> Потребитель  состав</w:t>
      </w:r>
      <w:r w:rsidR="00645D1C" w:rsidRPr="00BE4936">
        <w:t>ляет</w:t>
      </w:r>
      <w:r w:rsidRPr="00BE4936">
        <w:t xml:space="preserve"> и согласов</w:t>
      </w:r>
      <w:r w:rsidR="00645D1C" w:rsidRPr="00BE4936">
        <w:t>ывает</w:t>
      </w:r>
      <w:r w:rsidR="004107C9" w:rsidRPr="00BE4936">
        <w:t xml:space="preserve"> </w:t>
      </w:r>
      <w:r w:rsidRPr="00BE4936">
        <w:t>с ЗАО «Витимэнерго»</w:t>
      </w:r>
      <w:r w:rsidR="00284E9F" w:rsidRPr="00BE4936">
        <w:t xml:space="preserve"> А</w:t>
      </w:r>
      <w:r w:rsidRPr="00BE4936">
        <w:t>кт согласования технологической и (или) аварийной брони</w:t>
      </w:r>
      <w:r w:rsidR="004107C9" w:rsidRPr="00BE4936">
        <w:t xml:space="preserve">.  </w:t>
      </w:r>
      <w:r w:rsidR="006C2474" w:rsidRPr="00BE4936">
        <w:t>А</w:t>
      </w:r>
      <w:r w:rsidR="004107C9" w:rsidRPr="00BE4936">
        <w:t>кт согласования технологической и</w:t>
      </w:r>
      <w:r w:rsidR="006C2474" w:rsidRPr="00BE4936">
        <w:t xml:space="preserve"> (или)</w:t>
      </w:r>
      <w:r w:rsidR="004107C9" w:rsidRPr="00BE4936">
        <w:t xml:space="preserve"> аварийной брони </w:t>
      </w:r>
      <w:r w:rsidR="00805E5D" w:rsidRPr="00BE4936">
        <w:t>Потребитель предоставляет</w:t>
      </w:r>
      <w:r w:rsidR="006C2474" w:rsidRPr="00BE4936">
        <w:t xml:space="preserve"> </w:t>
      </w:r>
      <w:r w:rsidR="004107C9" w:rsidRPr="00BE4936">
        <w:t xml:space="preserve">Гарантирующему поставщику </w:t>
      </w:r>
      <w:r w:rsidR="006C2474" w:rsidRPr="00BE4936">
        <w:t>н</w:t>
      </w:r>
      <w:r w:rsidRPr="00BE4936">
        <w:t>е позднее 5дней со дня согласования с сетев</w:t>
      </w:r>
      <w:r w:rsidR="004107C9" w:rsidRPr="00BE4936">
        <w:t xml:space="preserve">ой организацией либо </w:t>
      </w:r>
      <w:r w:rsidR="006C2474" w:rsidRPr="00BE4936">
        <w:t>пр</w:t>
      </w:r>
      <w:r w:rsidR="00D34ECD">
        <w:t>и подписании настоящего Контракта</w:t>
      </w:r>
      <w:r w:rsidR="006C2474" w:rsidRPr="00BE4936">
        <w:t>.</w:t>
      </w:r>
    </w:p>
    <w:p w:rsidR="00C53565" w:rsidRPr="00BE4936" w:rsidRDefault="00805E5D" w:rsidP="006A0441">
      <w:pPr>
        <w:pStyle w:val="aa"/>
      </w:pPr>
      <w:r w:rsidRPr="00BE4936">
        <w:t xml:space="preserve">В случае </w:t>
      </w:r>
      <w:r w:rsidR="006C2474" w:rsidRPr="00BE4936">
        <w:t>предоставления</w:t>
      </w:r>
      <w:r w:rsidR="00A9537E" w:rsidRPr="00BE4936">
        <w:t xml:space="preserve"> Потребителем А</w:t>
      </w:r>
      <w:r w:rsidR="006C2474" w:rsidRPr="00BE4936">
        <w:t>кта согласования технологической и</w:t>
      </w:r>
      <w:r w:rsidR="00C53565" w:rsidRPr="00BE4936">
        <w:t xml:space="preserve"> </w:t>
      </w:r>
      <w:r w:rsidR="006C2474" w:rsidRPr="00BE4936">
        <w:t>(или) аварийной брони</w:t>
      </w:r>
      <w:r w:rsidR="00A162C2" w:rsidRPr="00BE4936">
        <w:t xml:space="preserve">, указанный </w:t>
      </w:r>
      <w:r w:rsidR="00A9537E" w:rsidRPr="00BE4936">
        <w:t>Акт становится неотъемле</w:t>
      </w:r>
      <w:r w:rsidR="00D34ECD">
        <w:t>мой частью действующего Контракта</w:t>
      </w:r>
      <w:r w:rsidR="00A9537E" w:rsidRPr="00BE4936">
        <w:t>.</w:t>
      </w:r>
    </w:p>
    <w:p w:rsidR="00204D1C" w:rsidRPr="00BE4936" w:rsidRDefault="0012217E" w:rsidP="008507D8">
      <w:pPr>
        <w:pStyle w:val="a8"/>
        <w:spacing w:line="240" w:lineRule="auto"/>
        <w:ind w:right="-57"/>
        <w:contextualSpacing/>
        <w:rPr>
          <w:color w:val="000000"/>
          <w:sz w:val="20"/>
          <w:szCs w:val="20"/>
        </w:rPr>
      </w:pPr>
      <w:r>
        <w:rPr>
          <w:color w:val="000000"/>
          <w:sz w:val="20"/>
          <w:szCs w:val="20"/>
        </w:rPr>
        <w:t>3.3.6</w:t>
      </w:r>
      <w:r w:rsidR="00204D1C" w:rsidRPr="00BE4936">
        <w:rPr>
          <w:color w:val="000000"/>
          <w:sz w:val="20"/>
          <w:szCs w:val="20"/>
        </w:rPr>
        <w:t xml:space="preserve">. Незамедлительно сообщать </w:t>
      </w:r>
      <w:r w:rsidR="002D53C2" w:rsidRPr="00BE4936">
        <w:rPr>
          <w:color w:val="000000"/>
          <w:sz w:val="20"/>
          <w:szCs w:val="20"/>
        </w:rPr>
        <w:t>Гарантирующему п</w:t>
      </w:r>
      <w:r w:rsidR="00204D1C" w:rsidRPr="00BE4936">
        <w:rPr>
          <w:color w:val="000000"/>
          <w:sz w:val="20"/>
          <w:szCs w:val="20"/>
        </w:rPr>
        <w:t xml:space="preserve">оставщику и </w:t>
      </w:r>
      <w:r w:rsidR="00FA27FB" w:rsidRPr="00BE4936">
        <w:rPr>
          <w:color w:val="000000"/>
          <w:sz w:val="20"/>
          <w:szCs w:val="20"/>
        </w:rPr>
        <w:t xml:space="preserve"> </w:t>
      </w:r>
      <w:r w:rsidR="002D53C2" w:rsidRPr="00BE4936">
        <w:rPr>
          <w:sz w:val="20"/>
          <w:szCs w:val="20"/>
        </w:rPr>
        <w:t>ЗАО «Витимэнерго»</w:t>
      </w:r>
      <w:r w:rsidR="006721F1" w:rsidRPr="00BE4936">
        <w:rPr>
          <w:color w:val="000000"/>
          <w:sz w:val="20"/>
          <w:szCs w:val="20"/>
        </w:rPr>
        <w:t>:</w:t>
      </w:r>
    </w:p>
    <w:p w:rsidR="00204D1C" w:rsidRPr="00BE4936" w:rsidRDefault="00594573" w:rsidP="008507D8">
      <w:pPr>
        <w:pStyle w:val="a8"/>
        <w:spacing w:line="240" w:lineRule="auto"/>
        <w:ind w:right="-57"/>
        <w:contextualSpacing/>
        <w:rPr>
          <w:color w:val="000000"/>
          <w:sz w:val="20"/>
          <w:szCs w:val="20"/>
        </w:rPr>
      </w:pPr>
      <w:r w:rsidRPr="00BE4936">
        <w:rPr>
          <w:color w:val="000000"/>
          <w:sz w:val="20"/>
          <w:szCs w:val="20"/>
        </w:rPr>
        <w:t xml:space="preserve">      </w:t>
      </w:r>
      <w:r w:rsidR="00204D1C" w:rsidRPr="00BE4936">
        <w:rPr>
          <w:color w:val="000000"/>
          <w:sz w:val="20"/>
          <w:szCs w:val="20"/>
        </w:rPr>
        <w:t>а) обо всех нарушениях либо изменениях в схеме учета и неисправностях в работе расчетных приборов учета;</w:t>
      </w:r>
    </w:p>
    <w:p w:rsidR="00204D1C" w:rsidRPr="00BE4936" w:rsidRDefault="00594573" w:rsidP="008507D8">
      <w:pPr>
        <w:pStyle w:val="a8"/>
        <w:spacing w:line="240" w:lineRule="auto"/>
        <w:ind w:right="-57"/>
        <w:contextualSpacing/>
        <w:rPr>
          <w:color w:val="000000"/>
          <w:sz w:val="20"/>
          <w:szCs w:val="20"/>
        </w:rPr>
      </w:pPr>
      <w:r w:rsidRPr="00BE4936">
        <w:rPr>
          <w:color w:val="000000"/>
          <w:sz w:val="20"/>
          <w:szCs w:val="20"/>
        </w:rPr>
        <w:t xml:space="preserve">      </w:t>
      </w:r>
      <w:r w:rsidR="00204D1C" w:rsidRPr="00BE4936">
        <w:rPr>
          <w:color w:val="000000"/>
          <w:sz w:val="20"/>
          <w:szCs w:val="20"/>
        </w:rPr>
        <w:t xml:space="preserve">б) о нарушениях защитных и пломбирующих устройств  </w:t>
      </w:r>
      <w:r w:rsidR="00353513" w:rsidRPr="00BE4936">
        <w:rPr>
          <w:color w:val="000000"/>
          <w:sz w:val="20"/>
          <w:szCs w:val="20"/>
        </w:rPr>
        <w:t>в</w:t>
      </w:r>
      <w:r w:rsidR="00204D1C" w:rsidRPr="00BE4936">
        <w:rPr>
          <w:color w:val="000000"/>
          <w:sz w:val="20"/>
          <w:szCs w:val="20"/>
        </w:rPr>
        <w:t xml:space="preserve">  схем</w:t>
      </w:r>
      <w:r w:rsidR="00353513" w:rsidRPr="00BE4936">
        <w:rPr>
          <w:color w:val="000000"/>
          <w:sz w:val="20"/>
          <w:szCs w:val="20"/>
        </w:rPr>
        <w:t>е</w:t>
      </w:r>
      <w:r w:rsidR="00204D1C" w:rsidRPr="00BE4936">
        <w:rPr>
          <w:color w:val="000000"/>
          <w:sz w:val="20"/>
          <w:szCs w:val="20"/>
        </w:rPr>
        <w:t xml:space="preserve">  учета;</w:t>
      </w:r>
    </w:p>
    <w:p w:rsidR="00EB3465" w:rsidRPr="00BE4936" w:rsidRDefault="0097044A" w:rsidP="00D20F45">
      <w:pPr>
        <w:contextualSpacing/>
        <w:jc w:val="both"/>
        <w:rPr>
          <w:sz w:val="20"/>
          <w:szCs w:val="20"/>
        </w:rPr>
      </w:pPr>
      <w:r w:rsidRPr="00BE4936">
        <w:rPr>
          <w:sz w:val="20"/>
          <w:szCs w:val="20"/>
        </w:rPr>
        <w:t xml:space="preserve">      </w:t>
      </w:r>
      <w:r w:rsidR="00D20F45" w:rsidRPr="00BE4936">
        <w:rPr>
          <w:sz w:val="20"/>
          <w:szCs w:val="20"/>
        </w:rPr>
        <w:t xml:space="preserve">в) обо всех </w:t>
      </w:r>
      <w:r w:rsidR="00674D9A" w:rsidRPr="00BE4936">
        <w:rPr>
          <w:sz w:val="20"/>
          <w:szCs w:val="20"/>
        </w:rPr>
        <w:t>неисправностях оборудования, принадлежащего ЗАО «Витимэнерго»</w:t>
      </w:r>
      <w:r w:rsidR="007371F5" w:rsidRPr="00BE4936">
        <w:rPr>
          <w:sz w:val="20"/>
          <w:szCs w:val="20"/>
        </w:rPr>
        <w:t xml:space="preserve"> и находящегося  в помещении или на терри</w:t>
      </w:r>
      <w:r w:rsidR="00AD65D2" w:rsidRPr="00BE4936">
        <w:rPr>
          <w:sz w:val="20"/>
          <w:szCs w:val="20"/>
        </w:rPr>
        <w:t xml:space="preserve">тории </w:t>
      </w:r>
      <w:r w:rsidR="00550BAC" w:rsidRPr="00BE4936">
        <w:rPr>
          <w:sz w:val="20"/>
          <w:szCs w:val="20"/>
        </w:rPr>
        <w:t>Потребителя</w:t>
      </w:r>
      <w:r w:rsidR="00AD65D2" w:rsidRPr="00BE4936">
        <w:rPr>
          <w:sz w:val="20"/>
          <w:szCs w:val="20"/>
        </w:rPr>
        <w:t>.</w:t>
      </w:r>
    </w:p>
    <w:p w:rsidR="007F0144" w:rsidRPr="00BE4936" w:rsidRDefault="0012217E" w:rsidP="007F0144">
      <w:pPr>
        <w:pStyle w:val="22"/>
        <w:widowControl/>
        <w:ind w:left="0" w:firstLine="0"/>
        <w:contextualSpacing/>
        <w:jc w:val="both"/>
      </w:pPr>
      <w:r>
        <w:t>3.3.7</w:t>
      </w:r>
      <w:r w:rsidR="007F0144" w:rsidRPr="00BE4936">
        <w:t>. Выполнять предписания Гарантирующего поставщика и (или) ЗАО «Витимэнерго» по восстановлению учета в сроки, указанные в предписании на устранение замечаний (не более 2 месяцев).</w:t>
      </w:r>
    </w:p>
    <w:p w:rsidR="004150A1" w:rsidRPr="00BE4936" w:rsidRDefault="0012217E" w:rsidP="004150A1">
      <w:pPr>
        <w:contextualSpacing/>
        <w:jc w:val="both"/>
        <w:rPr>
          <w:sz w:val="20"/>
          <w:szCs w:val="20"/>
        </w:rPr>
      </w:pPr>
      <w:r>
        <w:rPr>
          <w:sz w:val="20"/>
          <w:szCs w:val="20"/>
        </w:rPr>
        <w:t>3.3.8</w:t>
      </w:r>
      <w:r w:rsidR="004150A1" w:rsidRPr="00BE4936">
        <w:rPr>
          <w:sz w:val="20"/>
          <w:szCs w:val="20"/>
        </w:rPr>
        <w:t>.</w:t>
      </w:r>
      <w:r w:rsidR="0097044A" w:rsidRPr="00BE4936">
        <w:rPr>
          <w:sz w:val="20"/>
          <w:szCs w:val="20"/>
        </w:rPr>
        <w:t xml:space="preserve"> </w:t>
      </w:r>
      <w:r w:rsidR="004150A1" w:rsidRPr="00BE4936">
        <w:rPr>
          <w:sz w:val="20"/>
          <w:szCs w:val="20"/>
        </w:rPr>
        <w:t>Сообщать незамедлительно Гарантирующему поставщику и ЗАО «Витимэнерго» обо всех авариях на энергетических объектах, о  срывах  поставки  электрической  энергии, об изменении качества энергии, о неисправностях оборудования, находящегося на территории Потребителя, любыми средствами связи, с письменным подтверждением указанных обстоятельств  в течение  трех последующих  дней.</w:t>
      </w:r>
    </w:p>
    <w:p w:rsidR="00204D1C" w:rsidRPr="00BE4936" w:rsidRDefault="00735BF9" w:rsidP="008507D8">
      <w:pPr>
        <w:pStyle w:val="a8"/>
        <w:spacing w:line="240" w:lineRule="auto"/>
        <w:contextualSpacing/>
        <w:rPr>
          <w:sz w:val="20"/>
          <w:szCs w:val="20"/>
        </w:rPr>
      </w:pPr>
      <w:r w:rsidRPr="00BE4936">
        <w:rPr>
          <w:sz w:val="20"/>
          <w:szCs w:val="20"/>
        </w:rPr>
        <w:t>3.3.</w:t>
      </w:r>
      <w:r w:rsidR="0012217E">
        <w:rPr>
          <w:sz w:val="20"/>
          <w:szCs w:val="20"/>
        </w:rPr>
        <w:t>9</w:t>
      </w:r>
      <w:r w:rsidR="00204D1C" w:rsidRPr="00BE4936">
        <w:rPr>
          <w:sz w:val="20"/>
          <w:szCs w:val="20"/>
        </w:rPr>
        <w:t xml:space="preserve">. </w:t>
      </w:r>
      <w:r w:rsidR="0097044A" w:rsidRPr="00BE4936">
        <w:rPr>
          <w:sz w:val="20"/>
          <w:szCs w:val="20"/>
        </w:rPr>
        <w:t xml:space="preserve"> </w:t>
      </w:r>
      <w:r w:rsidR="00700F91" w:rsidRPr="00BE4936">
        <w:rPr>
          <w:sz w:val="20"/>
          <w:szCs w:val="20"/>
        </w:rPr>
        <w:t>Соблюдать</w:t>
      </w:r>
      <w:r w:rsidR="00204D1C" w:rsidRPr="00BE4936">
        <w:rPr>
          <w:sz w:val="20"/>
          <w:szCs w:val="20"/>
        </w:rPr>
        <w:t xml:space="preserve"> эксплуатационные требования к электрооборудованию, в пределах выданных технических условий и правил эксплуатации средств релейной защиты и противоаварийной автоматики, а также иных устройств, необходимых для поддержания требуемых параметров надежности и качества электроэнергии, принадлежащих </w:t>
      </w:r>
      <w:r w:rsidR="0035205D" w:rsidRPr="00BE4936">
        <w:rPr>
          <w:sz w:val="20"/>
          <w:szCs w:val="20"/>
        </w:rPr>
        <w:t>Потребителю</w:t>
      </w:r>
      <w:r w:rsidR="00204D1C" w:rsidRPr="00BE4936">
        <w:rPr>
          <w:sz w:val="20"/>
          <w:szCs w:val="20"/>
        </w:rPr>
        <w:t xml:space="preserve"> на праве собственности или на ином законном основании.</w:t>
      </w:r>
    </w:p>
    <w:p w:rsidR="00F13E54" w:rsidRPr="00BE4936" w:rsidRDefault="0012217E" w:rsidP="00F13E54">
      <w:pPr>
        <w:pStyle w:val="22"/>
        <w:widowControl/>
        <w:ind w:left="0" w:firstLine="0"/>
        <w:contextualSpacing/>
        <w:jc w:val="both"/>
      </w:pPr>
      <w:r>
        <w:t>3.3.10</w:t>
      </w:r>
      <w:r w:rsidR="00F13E54" w:rsidRPr="00BE4936">
        <w:t xml:space="preserve">. Оборудовать точки поставки средствами учета электрической энергии (мощности), в соответствие с техническими условиями, а также обеспечить допуск установленных приборов учета в эксплуатацию, обеспечить их </w:t>
      </w:r>
      <w:r w:rsidR="00F13E54" w:rsidRPr="00BE4936">
        <w:lastRenderedPageBreak/>
        <w:t>работоспособность, сохранность и соблюдение в течен</w:t>
      </w:r>
      <w:r w:rsidR="00D34ECD">
        <w:t>ие всего срока действия Контракта</w:t>
      </w:r>
      <w:r w:rsidR="00F13E54" w:rsidRPr="00BE4936">
        <w:t xml:space="preserve"> эксплуатационных требований к ним. Требования к учету электрической энергии и мощности изложены</w:t>
      </w:r>
      <w:r w:rsidR="00D34ECD">
        <w:t xml:space="preserve"> в разделе 6 настоящего Контракта</w:t>
      </w:r>
      <w:r w:rsidR="00F13E54" w:rsidRPr="00BE4936">
        <w:t>.</w:t>
      </w:r>
    </w:p>
    <w:p w:rsidR="00F13E54" w:rsidRPr="00BE4936" w:rsidRDefault="0012217E" w:rsidP="00F13E54">
      <w:pPr>
        <w:jc w:val="both"/>
        <w:rPr>
          <w:sz w:val="20"/>
          <w:szCs w:val="20"/>
        </w:rPr>
      </w:pPr>
      <w:r>
        <w:rPr>
          <w:sz w:val="20"/>
          <w:szCs w:val="20"/>
        </w:rPr>
        <w:t>3.3.11</w:t>
      </w:r>
      <w:r w:rsidR="00F13E54" w:rsidRPr="00BE4936">
        <w:rPr>
          <w:sz w:val="20"/>
          <w:szCs w:val="20"/>
        </w:rPr>
        <w:t>. При намерении установить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Гарантирующего поставщика.</w:t>
      </w:r>
    </w:p>
    <w:p w:rsidR="00F13E54" w:rsidRPr="00BE4936" w:rsidRDefault="0012217E" w:rsidP="00F13E54">
      <w:pPr>
        <w:jc w:val="both"/>
        <w:rPr>
          <w:sz w:val="20"/>
          <w:szCs w:val="20"/>
        </w:rPr>
      </w:pPr>
      <w:r>
        <w:rPr>
          <w:sz w:val="20"/>
          <w:szCs w:val="20"/>
        </w:rPr>
        <w:t>3.3.12</w:t>
      </w:r>
      <w:r w:rsidR="00F13E54" w:rsidRPr="00BE4936">
        <w:rPr>
          <w:sz w:val="20"/>
          <w:szCs w:val="20"/>
        </w:rPr>
        <w:t xml:space="preserve">. При намерении демонтировать в целях замены, ремонта или поверки прибор учета, измерительных трансформаторов, ранее установленных в отношении  </w:t>
      </w:r>
      <w:proofErr w:type="spellStart"/>
      <w:r w:rsidR="00F13E54" w:rsidRPr="00BE4936">
        <w:rPr>
          <w:sz w:val="20"/>
          <w:szCs w:val="20"/>
        </w:rPr>
        <w:t>энергопринимающих</w:t>
      </w:r>
      <w:proofErr w:type="spellEnd"/>
      <w:r w:rsidR="00F13E54" w:rsidRPr="00BE4936">
        <w:rPr>
          <w:sz w:val="20"/>
          <w:szCs w:val="20"/>
        </w:rPr>
        <w:t xml:space="preserve"> устройств, имеющихся у Потребителя на праве собственности (или ином законном праве владения),  направить способом, позволяющим подтвердить факт получения, письменную заявку о необходимости снятия показаний существующего прибора учета, осмотра его состояния и схемы подключени</w:t>
      </w:r>
      <w:r w:rsidR="00B82C2E">
        <w:rPr>
          <w:sz w:val="20"/>
          <w:szCs w:val="20"/>
        </w:rPr>
        <w:t>я до его демонтажа в адрес Гаран</w:t>
      </w:r>
      <w:r w:rsidR="00F13E54" w:rsidRPr="00BE4936">
        <w:rPr>
          <w:sz w:val="20"/>
          <w:szCs w:val="20"/>
        </w:rPr>
        <w:t xml:space="preserve">тирующего поставщика не позднее 7 рабочих дней до предполагаемой даты осуществления указанных в заявке действий. В заявке должны содержаться следующие сведения: реквизиты заявителя, место нахождения  </w:t>
      </w:r>
      <w:proofErr w:type="spellStart"/>
      <w:r w:rsidR="00F13E54" w:rsidRPr="00BE4936">
        <w:rPr>
          <w:sz w:val="20"/>
          <w:szCs w:val="20"/>
        </w:rPr>
        <w:t>энергопринима</w:t>
      </w:r>
      <w:r w:rsidR="00D34ECD">
        <w:rPr>
          <w:sz w:val="20"/>
          <w:szCs w:val="20"/>
        </w:rPr>
        <w:t>ющего</w:t>
      </w:r>
      <w:proofErr w:type="spellEnd"/>
      <w:r w:rsidR="00D34ECD">
        <w:rPr>
          <w:sz w:val="20"/>
          <w:szCs w:val="20"/>
        </w:rPr>
        <w:t xml:space="preserve"> устройства, номер Контракта</w:t>
      </w:r>
      <w:r w:rsidR="00F13E54" w:rsidRPr="00BE4936">
        <w:rPr>
          <w:sz w:val="20"/>
          <w:szCs w:val="20"/>
        </w:rPr>
        <w:t xml:space="preserve"> энергоснабжения, контактные данные.  </w:t>
      </w:r>
    </w:p>
    <w:p w:rsidR="00F13E54" w:rsidRPr="00BE4936" w:rsidRDefault="00F13E54" w:rsidP="00F13E54">
      <w:pPr>
        <w:ind w:firstLine="709"/>
        <w:jc w:val="both"/>
        <w:rPr>
          <w:sz w:val="20"/>
          <w:szCs w:val="20"/>
        </w:rPr>
      </w:pPr>
      <w:r w:rsidRPr="00BE4936">
        <w:rPr>
          <w:sz w:val="20"/>
          <w:szCs w:val="20"/>
        </w:rPr>
        <w:t xml:space="preserve">В случае если  </w:t>
      </w:r>
      <w:r w:rsidR="00B82C2E">
        <w:rPr>
          <w:sz w:val="20"/>
          <w:szCs w:val="20"/>
        </w:rPr>
        <w:t xml:space="preserve">представитель </w:t>
      </w:r>
      <w:r w:rsidRPr="00BE4936">
        <w:rPr>
          <w:sz w:val="20"/>
          <w:szCs w:val="20"/>
        </w:rPr>
        <w:t>Г</w:t>
      </w:r>
      <w:r w:rsidR="00B82C2E">
        <w:rPr>
          <w:sz w:val="20"/>
          <w:szCs w:val="20"/>
        </w:rPr>
        <w:t>арантирующего поставщика  не явился</w:t>
      </w:r>
      <w:r w:rsidRPr="00BE4936">
        <w:rPr>
          <w:sz w:val="20"/>
          <w:szCs w:val="20"/>
        </w:rPr>
        <w:t xml:space="preserve"> в согласованные дату и время для снятия показаний прибора учета, осмотра его состояния и схемы подключения перед демон</w:t>
      </w:r>
      <w:r w:rsidR="00B82C2E">
        <w:rPr>
          <w:sz w:val="20"/>
          <w:szCs w:val="20"/>
        </w:rPr>
        <w:t xml:space="preserve">тажем, то Потребитель </w:t>
      </w:r>
      <w:r w:rsidRPr="00BE4936">
        <w:rPr>
          <w:sz w:val="20"/>
          <w:szCs w:val="20"/>
        </w:rPr>
        <w:t>снимает показания прибора учета, планируемого к демонтажу, и направляет их в адрес Гарантирующего поставщика, способом, позволяющим подтвердить факт получения. Снятые и переданные Потребителем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2D53C2" w:rsidRPr="00BE4936" w:rsidRDefault="002D53C2" w:rsidP="008507D8">
      <w:pPr>
        <w:pStyle w:val="22"/>
        <w:widowControl/>
        <w:ind w:left="0" w:firstLine="0"/>
        <w:contextualSpacing/>
        <w:jc w:val="both"/>
      </w:pPr>
      <w:r w:rsidRPr="00BE4936">
        <w:t>3.3</w:t>
      </w:r>
      <w:r w:rsidR="0012217E">
        <w:t>.13</w:t>
      </w:r>
      <w:r w:rsidR="000F3037" w:rsidRPr="00BE4936">
        <w:t>. У</w:t>
      </w:r>
      <w:r w:rsidRPr="00BE4936">
        <w:t>стан</w:t>
      </w:r>
      <w:r w:rsidR="000F3037" w:rsidRPr="00BE4936">
        <w:t>овить</w:t>
      </w:r>
      <w:r w:rsidRPr="00BE4936">
        <w:t xml:space="preserve"> на</w:t>
      </w:r>
      <w:r w:rsidR="008D686F" w:rsidRPr="00BE4936">
        <w:t xml:space="preserve"> </w:t>
      </w:r>
      <w:r w:rsidRPr="00BE4936">
        <w:t xml:space="preserve"> ввод</w:t>
      </w:r>
      <w:r w:rsidR="00E0423F" w:rsidRPr="00BE4936">
        <w:t>ном распределительном устройстве</w:t>
      </w:r>
      <w:r w:rsidRPr="00BE4936">
        <w:t xml:space="preserve"> электроустано</w:t>
      </w:r>
      <w:r w:rsidR="00E0423F" w:rsidRPr="00BE4936">
        <w:t>вки</w:t>
      </w:r>
      <w:r w:rsidR="000F3037" w:rsidRPr="00BE4936">
        <w:t xml:space="preserve"> до</w:t>
      </w:r>
      <w:r w:rsidR="008D686F" w:rsidRPr="00BE4936">
        <w:t xml:space="preserve"> прибора учета автоматический  </w:t>
      </w:r>
      <w:r w:rsidR="00E0423F" w:rsidRPr="00BE4936">
        <w:t>коммутационный аппарат</w:t>
      </w:r>
      <w:r w:rsidRPr="00BE4936">
        <w:t xml:space="preserve"> с</w:t>
      </w:r>
      <w:r w:rsidR="008D686F" w:rsidRPr="00BE4936">
        <w:t xml:space="preserve"> номинальным током</w:t>
      </w:r>
      <w:r w:rsidRPr="00BE4936">
        <w:t xml:space="preserve"> (</w:t>
      </w:r>
      <w:r w:rsidRPr="00BE4936">
        <w:rPr>
          <w:lang w:val="en-US"/>
        </w:rPr>
        <w:t>I</w:t>
      </w:r>
      <w:r w:rsidR="008D686F" w:rsidRPr="00BE4936">
        <w:t xml:space="preserve"> </w:t>
      </w:r>
      <w:r w:rsidRPr="00BE4936">
        <w:t xml:space="preserve">ном.), </w:t>
      </w:r>
      <w:r w:rsidR="005C37A0" w:rsidRPr="00BE4936">
        <w:t xml:space="preserve">в соответствие </w:t>
      </w:r>
      <w:r w:rsidR="008D686F" w:rsidRPr="00BE4936">
        <w:t>с</w:t>
      </w:r>
      <w:r w:rsidR="005C37A0" w:rsidRPr="00BE4936">
        <w:t xml:space="preserve"> </w:t>
      </w:r>
      <w:r w:rsidR="00F932A5" w:rsidRPr="00BE4936">
        <w:t>техническими условиями.</w:t>
      </w:r>
      <w:r w:rsidRPr="00BE4936">
        <w:t xml:space="preserve"> Зажимы присоединения автоматического </w:t>
      </w:r>
      <w:r w:rsidR="00E0423F" w:rsidRPr="00BE4936">
        <w:t>коммутационного аппарата</w:t>
      </w:r>
      <w:r w:rsidRPr="00BE4936">
        <w:t xml:space="preserve"> пломбируются. Замена его допускается после согласования с ЗАО «Витимэнерго».</w:t>
      </w:r>
    </w:p>
    <w:p w:rsidR="003D4E84" w:rsidRPr="00BE4936" w:rsidRDefault="0012217E" w:rsidP="00A43455">
      <w:pPr>
        <w:pStyle w:val="22"/>
        <w:widowControl/>
        <w:ind w:left="0" w:firstLine="0"/>
        <w:contextualSpacing/>
        <w:jc w:val="both"/>
        <w:rPr>
          <w:color w:val="000000"/>
        </w:rPr>
      </w:pPr>
      <w:r>
        <w:rPr>
          <w:color w:val="000000"/>
        </w:rPr>
        <w:t>3.3.14</w:t>
      </w:r>
      <w:r w:rsidR="004150A1" w:rsidRPr="00BE4936">
        <w:rPr>
          <w:color w:val="000000"/>
        </w:rPr>
        <w:t xml:space="preserve">.  </w:t>
      </w:r>
      <w:r w:rsidR="00A43455" w:rsidRPr="00BE4936">
        <w:rPr>
          <w:color w:val="000000"/>
        </w:rPr>
        <w:t xml:space="preserve"> </w:t>
      </w:r>
      <w:r w:rsidR="004150A1" w:rsidRPr="00BE4936">
        <w:rPr>
          <w:color w:val="000000"/>
        </w:rPr>
        <w:t>Выполнять предписания Гарантирующего поставщика и (или) ЗАО «Витимэнерго» по восстановлению учета в сроки, указанные в предпис</w:t>
      </w:r>
      <w:r w:rsidR="003D4E84" w:rsidRPr="00BE4936">
        <w:rPr>
          <w:color w:val="000000"/>
        </w:rPr>
        <w:t>ании на устранение замечаний (</w:t>
      </w:r>
      <w:r w:rsidR="004150A1" w:rsidRPr="00BE4936">
        <w:rPr>
          <w:color w:val="000000"/>
        </w:rPr>
        <w:t>не более30 дней со дня выдачи предписания</w:t>
      </w:r>
      <w:r w:rsidR="003D4E84" w:rsidRPr="00BE4936">
        <w:rPr>
          <w:color w:val="000000"/>
        </w:rPr>
        <w:t>).</w:t>
      </w:r>
    </w:p>
    <w:p w:rsidR="00E701D3" w:rsidRPr="00BE4936" w:rsidRDefault="0012217E" w:rsidP="008507D8">
      <w:pPr>
        <w:pStyle w:val="22"/>
        <w:widowControl/>
        <w:ind w:left="0" w:firstLine="0"/>
        <w:contextualSpacing/>
        <w:jc w:val="both"/>
      </w:pPr>
      <w:r>
        <w:t>3.3.15</w:t>
      </w:r>
      <w:r w:rsidR="00E701D3" w:rsidRPr="00BE4936">
        <w:t>.</w:t>
      </w:r>
      <w:r w:rsidR="00A43455" w:rsidRPr="00BE4936">
        <w:t xml:space="preserve"> </w:t>
      </w:r>
      <w:r w:rsidR="00E701D3" w:rsidRPr="00BE4936">
        <w:t>Поддерживать на границе балансовой принадлежности (эксплуатационной ответственности) электросетей значения показателей качества электроэнергии в соответствии с требованиями технических регламентов и иных обязательных требований.</w:t>
      </w:r>
    </w:p>
    <w:p w:rsidR="00F932A5" w:rsidRPr="00BE4936" w:rsidRDefault="00204D1C" w:rsidP="008507D8">
      <w:pPr>
        <w:contextualSpacing/>
        <w:jc w:val="both"/>
        <w:rPr>
          <w:color w:val="000000"/>
          <w:sz w:val="20"/>
          <w:szCs w:val="20"/>
        </w:rPr>
      </w:pPr>
      <w:r w:rsidRPr="00BE4936">
        <w:rPr>
          <w:color w:val="000000"/>
          <w:sz w:val="20"/>
          <w:szCs w:val="20"/>
        </w:rPr>
        <w:t>3.3.</w:t>
      </w:r>
      <w:r w:rsidR="0012217E">
        <w:rPr>
          <w:color w:val="000000"/>
          <w:sz w:val="20"/>
          <w:szCs w:val="20"/>
        </w:rPr>
        <w:t>16</w:t>
      </w:r>
      <w:r w:rsidRPr="00BE4936">
        <w:rPr>
          <w:color w:val="000000"/>
          <w:sz w:val="20"/>
          <w:szCs w:val="20"/>
        </w:rPr>
        <w:t>.</w:t>
      </w:r>
      <w:r w:rsidR="00A43455" w:rsidRPr="00BE4936">
        <w:rPr>
          <w:color w:val="000000"/>
          <w:sz w:val="20"/>
          <w:szCs w:val="20"/>
        </w:rPr>
        <w:t xml:space="preserve"> </w:t>
      </w:r>
      <w:r w:rsidR="001F653E" w:rsidRPr="00BE4936">
        <w:rPr>
          <w:color w:val="000000"/>
          <w:sz w:val="20"/>
          <w:szCs w:val="20"/>
        </w:rPr>
        <w:t>Обеспечить беспрепятственный доступ</w:t>
      </w:r>
      <w:r w:rsidR="00076BC3">
        <w:rPr>
          <w:color w:val="000000"/>
          <w:sz w:val="20"/>
          <w:szCs w:val="20"/>
        </w:rPr>
        <w:t xml:space="preserve"> </w:t>
      </w:r>
      <w:r w:rsidR="00076BC3" w:rsidRPr="002B0BC3">
        <w:rPr>
          <w:sz w:val="20"/>
          <w:szCs w:val="20"/>
        </w:rPr>
        <w:t>в рабочее время</w:t>
      </w:r>
      <w:r w:rsidR="001F653E" w:rsidRPr="00BE4936">
        <w:rPr>
          <w:color w:val="000000"/>
          <w:sz w:val="20"/>
          <w:szCs w:val="20"/>
        </w:rPr>
        <w:t xml:space="preserve"> </w:t>
      </w:r>
      <w:r w:rsidR="001F653E" w:rsidRPr="00BE4936">
        <w:rPr>
          <w:rFonts w:ascii="Arial" w:hAnsi="Arial" w:cs="Arial"/>
          <w:sz w:val="20"/>
          <w:szCs w:val="20"/>
        </w:rPr>
        <w:t>(</w:t>
      </w:r>
      <w:r w:rsidR="001F653E" w:rsidRPr="00BE4936">
        <w:rPr>
          <w:sz w:val="20"/>
          <w:szCs w:val="20"/>
        </w:rPr>
        <w:t>не реже 1 раза в месяц)</w:t>
      </w:r>
      <w:r w:rsidR="001F653E" w:rsidRPr="00BE4936">
        <w:rPr>
          <w:rFonts w:ascii="Arial" w:hAnsi="Arial" w:cs="Arial"/>
          <w:sz w:val="20"/>
          <w:szCs w:val="20"/>
        </w:rPr>
        <w:t xml:space="preserve"> </w:t>
      </w:r>
      <w:r w:rsidRPr="00BE4936">
        <w:rPr>
          <w:color w:val="000000"/>
          <w:sz w:val="20"/>
          <w:szCs w:val="20"/>
        </w:rPr>
        <w:t xml:space="preserve">уполномоченным лицам </w:t>
      </w:r>
      <w:r w:rsidR="003B2018" w:rsidRPr="00BE4936">
        <w:rPr>
          <w:color w:val="000000"/>
          <w:sz w:val="20"/>
          <w:szCs w:val="20"/>
        </w:rPr>
        <w:t>Гарантирующего п</w:t>
      </w:r>
      <w:r w:rsidRPr="00BE4936">
        <w:rPr>
          <w:color w:val="000000"/>
          <w:sz w:val="20"/>
          <w:szCs w:val="20"/>
        </w:rPr>
        <w:t>оставщика</w:t>
      </w:r>
      <w:r w:rsidR="009C09EB" w:rsidRPr="00BE4936">
        <w:rPr>
          <w:color w:val="000000"/>
          <w:sz w:val="20"/>
          <w:szCs w:val="20"/>
        </w:rPr>
        <w:t xml:space="preserve"> и (</w:t>
      </w:r>
      <w:r w:rsidR="003D34E3" w:rsidRPr="00BE4936">
        <w:rPr>
          <w:color w:val="000000"/>
          <w:sz w:val="20"/>
          <w:szCs w:val="20"/>
        </w:rPr>
        <w:t>или ЗАО «Витимэнерго»</w:t>
      </w:r>
      <w:r w:rsidR="009C09EB" w:rsidRPr="00BE4936">
        <w:rPr>
          <w:color w:val="000000"/>
          <w:sz w:val="20"/>
          <w:szCs w:val="20"/>
        </w:rPr>
        <w:t>)</w:t>
      </w:r>
      <w:r w:rsidRPr="00BE4936">
        <w:rPr>
          <w:color w:val="000000"/>
          <w:sz w:val="20"/>
          <w:szCs w:val="20"/>
        </w:rPr>
        <w:t xml:space="preserve"> к принадлежащим </w:t>
      </w:r>
      <w:r w:rsidR="00D6606D" w:rsidRPr="00BE4936">
        <w:rPr>
          <w:color w:val="000000"/>
          <w:sz w:val="20"/>
          <w:szCs w:val="20"/>
        </w:rPr>
        <w:t>Потребителю</w:t>
      </w:r>
      <w:r w:rsidRPr="00BE4936">
        <w:rPr>
          <w:color w:val="000000"/>
          <w:sz w:val="20"/>
          <w:szCs w:val="20"/>
        </w:rPr>
        <w:t xml:space="preserve"> электроустановкам и средствам учета электрической энергии, в присутствии своего представителя, </w:t>
      </w:r>
      <w:proofErr w:type="gramStart"/>
      <w:r w:rsidRPr="00BE4936">
        <w:rPr>
          <w:color w:val="000000"/>
          <w:sz w:val="20"/>
          <w:szCs w:val="20"/>
        </w:rPr>
        <w:t>для</w:t>
      </w:r>
      <w:proofErr w:type="gramEnd"/>
      <w:r w:rsidRPr="00BE4936">
        <w:rPr>
          <w:color w:val="000000"/>
          <w:sz w:val="20"/>
          <w:szCs w:val="20"/>
        </w:rPr>
        <w:t>:</w:t>
      </w:r>
    </w:p>
    <w:p w:rsidR="00F932A5" w:rsidRPr="00BE4936" w:rsidRDefault="00F932A5" w:rsidP="008507D8">
      <w:pPr>
        <w:numPr>
          <w:ilvl w:val="0"/>
          <w:numId w:val="1"/>
        </w:numPr>
        <w:contextualSpacing/>
        <w:jc w:val="both"/>
        <w:rPr>
          <w:color w:val="000000"/>
          <w:sz w:val="20"/>
          <w:szCs w:val="20"/>
        </w:rPr>
      </w:pPr>
      <w:r w:rsidRPr="00BE4936">
        <w:rPr>
          <w:color w:val="000000"/>
          <w:sz w:val="20"/>
          <w:szCs w:val="20"/>
        </w:rPr>
        <w:t>проведения  проверок работы расчетных средств учета и контроля их показаний;</w:t>
      </w:r>
    </w:p>
    <w:p w:rsidR="00F932A5" w:rsidRPr="00BE4936" w:rsidRDefault="00F932A5" w:rsidP="008507D8">
      <w:pPr>
        <w:numPr>
          <w:ilvl w:val="0"/>
          <w:numId w:val="1"/>
        </w:numPr>
        <w:contextualSpacing/>
        <w:jc w:val="both"/>
        <w:rPr>
          <w:color w:val="000000"/>
          <w:sz w:val="20"/>
          <w:szCs w:val="20"/>
        </w:rPr>
      </w:pPr>
      <w:r w:rsidRPr="00BE4936">
        <w:rPr>
          <w:color w:val="000000"/>
          <w:sz w:val="20"/>
          <w:szCs w:val="20"/>
        </w:rPr>
        <w:t>контроля над соблюдением установленных режимов поставки  электрической энергии</w:t>
      </w:r>
      <w:r w:rsidR="009C09EB" w:rsidRPr="00BE4936">
        <w:rPr>
          <w:color w:val="000000"/>
          <w:sz w:val="20"/>
          <w:szCs w:val="20"/>
        </w:rPr>
        <w:t>;</w:t>
      </w:r>
    </w:p>
    <w:p w:rsidR="00F932A5" w:rsidRPr="00BE4936" w:rsidRDefault="00F932A5" w:rsidP="008507D8">
      <w:pPr>
        <w:numPr>
          <w:ilvl w:val="0"/>
          <w:numId w:val="1"/>
        </w:numPr>
        <w:contextualSpacing/>
        <w:jc w:val="both"/>
        <w:rPr>
          <w:color w:val="000000"/>
          <w:sz w:val="20"/>
          <w:szCs w:val="20"/>
        </w:rPr>
      </w:pPr>
      <w:r w:rsidRPr="00BE4936">
        <w:rPr>
          <w:color w:val="000000"/>
          <w:sz w:val="20"/>
          <w:szCs w:val="20"/>
        </w:rPr>
        <w:t>проведения  замеров по определению качества электрической энергии и определения фактической нагрузки;</w:t>
      </w:r>
    </w:p>
    <w:p w:rsidR="00F932A5" w:rsidRPr="00BE4936" w:rsidRDefault="00F932A5" w:rsidP="008507D8">
      <w:pPr>
        <w:numPr>
          <w:ilvl w:val="0"/>
          <w:numId w:val="1"/>
        </w:numPr>
        <w:contextualSpacing/>
        <w:jc w:val="both"/>
        <w:rPr>
          <w:color w:val="000000"/>
          <w:sz w:val="20"/>
          <w:szCs w:val="20"/>
        </w:rPr>
      </w:pPr>
      <w:r w:rsidRPr="00BE4936">
        <w:rPr>
          <w:color w:val="000000"/>
          <w:sz w:val="20"/>
          <w:szCs w:val="20"/>
        </w:rPr>
        <w:t>производства полного или частичного ограничения режима потребления электрической энергии.</w:t>
      </w:r>
    </w:p>
    <w:p w:rsidR="000C1569" w:rsidRPr="00BE4936" w:rsidRDefault="00204D1C" w:rsidP="008507D8">
      <w:pPr>
        <w:pStyle w:val="22"/>
        <w:widowControl/>
        <w:ind w:left="0" w:firstLine="0"/>
        <w:contextualSpacing/>
        <w:jc w:val="both"/>
        <w:rPr>
          <w:color w:val="000000"/>
        </w:rPr>
      </w:pPr>
      <w:r w:rsidRPr="00BE4936">
        <w:rPr>
          <w:color w:val="000000"/>
        </w:rPr>
        <w:t>3.3.</w:t>
      </w:r>
      <w:r w:rsidR="0012217E">
        <w:rPr>
          <w:color w:val="000000"/>
        </w:rPr>
        <w:t>17</w:t>
      </w:r>
      <w:r w:rsidR="009A1B0B" w:rsidRPr="00BE4936">
        <w:rPr>
          <w:color w:val="000000"/>
        </w:rPr>
        <w:t>. С</w:t>
      </w:r>
      <w:r w:rsidRPr="00BE4936">
        <w:rPr>
          <w:color w:val="000000"/>
        </w:rPr>
        <w:t>облюдать оперативно-диспетчерскую дисциплину и выполнять команды</w:t>
      </w:r>
      <w:r w:rsidR="001D4FC1" w:rsidRPr="00BE4936">
        <w:rPr>
          <w:color w:val="000000"/>
        </w:rPr>
        <w:t xml:space="preserve"> оперативного персонала</w:t>
      </w:r>
      <w:r w:rsidRPr="00BE4936">
        <w:rPr>
          <w:color w:val="000000"/>
        </w:rPr>
        <w:t xml:space="preserve"> </w:t>
      </w:r>
      <w:r w:rsidR="00D933A4" w:rsidRPr="00BE4936">
        <w:rPr>
          <w:color w:val="000000"/>
        </w:rPr>
        <w:t>ЗАО «Витимэне</w:t>
      </w:r>
      <w:r w:rsidR="001242D6" w:rsidRPr="00BE4936">
        <w:rPr>
          <w:color w:val="000000"/>
        </w:rPr>
        <w:t>р</w:t>
      </w:r>
      <w:r w:rsidR="00D933A4" w:rsidRPr="00BE4936">
        <w:rPr>
          <w:color w:val="000000"/>
        </w:rPr>
        <w:t>го» и Гарантирующего поста</w:t>
      </w:r>
      <w:r w:rsidR="001119BF" w:rsidRPr="00BE4936">
        <w:rPr>
          <w:color w:val="000000"/>
        </w:rPr>
        <w:t>в</w:t>
      </w:r>
      <w:r w:rsidR="00D933A4" w:rsidRPr="00BE4936">
        <w:rPr>
          <w:color w:val="000000"/>
        </w:rPr>
        <w:t>щика</w:t>
      </w:r>
      <w:r w:rsidR="009A1B0B" w:rsidRPr="00BE4936">
        <w:rPr>
          <w:color w:val="000000"/>
        </w:rPr>
        <w:t>,</w:t>
      </w:r>
      <w:r w:rsidRPr="00BE4936">
        <w:rPr>
          <w:color w:val="000000"/>
        </w:rPr>
        <w:t xml:space="preserve"> напр</w:t>
      </w:r>
      <w:r w:rsidR="00F932A5" w:rsidRPr="00BE4936">
        <w:rPr>
          <w:color w:val="000000"/>
        </w:rPr>
        <w:t>авленные на введение ограничения</w:t>
      </w:r>
      <w:r w:rsidRPr="00BE4936">
        <w:rPr>
          <w:color w:val="000000"/>
        </w:rPr>
        <w:t xml:space="preserve"> режима п</w:t>
      </w:r>
      <w:r w:rsidR="00E701D3" w:rsidRPr="00BE4936">
        <w:rPr>
          <w:color w:val="000000"/>
        </w:rPr>
        <w:t>отр</w:t>
      </w:r>
      <w:r w:rsidR="00474F43" w:rsidRPr="00BE4936">
        <w:rPr>
          <w:color w:val="000000"/>
        </w:rPr>
        <w:t>ебления электрической энергии</w:t>
      </w:r>
      <w:r w:rsidR="00E0423F" w:rsidRPr="00BE4936">
        <w:rPr>
          <w:color w:val="000000"/>
        </w:rPr>
        <w:t>. В случае</w:t>
      </w:r>
      <w:r w:rsidR="00F13923" w:rsidRPr="00BE4936">
        <w:rPr>
          <w:color w:val="000000"/>
        </w:rPr>
        <w:t xml:space="preserve"> аварии</w:t>
      </w:r>
      <w:r w:rsidR="00D408C5" w:rsidRPr="00BE4936">
        <w:rPr>
          <w:color w:val="000000"/>
        </w:rPr>
        <w:t>,</w:t>
      </w:r>
      <w:r w:rsidR="00BF2DC1" w:rsidRPr="00BE4936">
        <w:rPr>
          <w:color w:val="000000"/>
        </w:rPr>
        <w:t xml:space="preserve"> либо</w:t>
      </w:r>
      <w:r w:rsidRPr="00BE4936">
        <w:rPr>
          <w:color w:val="000000"/>
        </w:rPr>
        <w:t xml:space="preserve"> </w:t>
      </w:r>
      <w:r w:rsidR="00D408C5" w:rsidRPr="00BE4936">
        <w:rPr>
          <w:color w:val="000000"/>
        </w:rPr>
        <w:t>угрозы возникновения аварии,</w:t>
      </w:r>
      <w:r w:rsidRPr="00BE4936">
        <w:rPr>
          <w:color w:val="000000"/>
        </w:rPr>
        <w:t xml:space="preserve"> в работе систем энергоснабжения</w:t>
      </w:r>
      <w:r w:rsidR="00471F73" w:rsidRPr="00BE4936">
        <w:rPr>
          <w:color w:val="000000"/>
        </w:rPr>
        <w:t>,</w:t>
      </w:r>
      <w:r w:rsidRPr="00BE4936">
        <w:rPr>
          <w:color w:val="000000"/>
        </w:rPr>
        <w:t xml:space="preserve"> при выводе электроустановок </w:t>
      </w:r>
      <w:r w:rsidR="00D933A4" w:rsidRPr="00BE4936">
        <w:rPr>
          <w:color w:val="000000"/>
        </w:rPr>
        <w:t>ЗАО «Витимэнерго»</w:t>
      </w:r>
      <w:r w:rsidR="00D408C5" w:rsidRPr="00BE4936">
        <w:rPr>
          <w:color w:val="000000"/>
        </w:rPr>
        <w:t xml:space="preserve"> в ремонт,</w:t>
      </w:r>
      <w:r w:rsidR="00BF2DC1" w:rsidRPr="00BE4936">
        <w:rPr>
          <w:color w:val="000000"/>
        </w:rPr>
        <w:t xml:space="preserve"> использовать</w:t>
      </w:r>
      <w:r w:rsidRPr="00BE4936">
        <w:rPr>
          <w:color w:val="000000"/>
        </w:rPr>
        <w:t xml:space="preserve"> средства противоаварийной автоматики</w:t>
      </w:r>
      <w:r w:rsidR="00F64CB2" w:rsidRPr="00BE4936">
        <w:rPr>
          <w:color w:val="000000"/>
        </w:rPr>
        <w:t xml:space="preserve"> в соответствии с нормативно-техническими  </w:t>
      </w:r>
      <w:r w:rsidRPr="00BE4936">
        <w:rPr>
          <w:color w:val="000000"/>
        </w:rPr>
        <w:t xml:space="preserve"> докумен</w:t>
      </w:r>
      <w:r w:rsidR="00F64CB2" w:rsidRPr="00BE4936">
        <w:rPr>
          <w:color w:val="000000"/>
        </w:rPr>
        <w:t>тами и  де</w:t>
      </w:r>
      <w:r w:rsidR="00F67792" w:rsidRPr="00BE4936">
        <w:rPr>
          <w:color w:val="000000"/>
        </w:rPr>
        <w:t>йствующим  законодательством РФ.</w:t>
      </w:r>
    </w:p>
    <w:p w:rsidR="009C7DCD" w:rsidRPr="00BE4936" w:rsidRDefault="00F67792" w:rsidP="008507D8">
      <w:pPr>
        <w:pStyle w:val="22"/>
        <w:widowControl/>
        <w:ind w:left="0" w:firstLine="0"/>
        <w:contextualSpacing/>
        <w:jc w:val="both"/>
        <w:rPr>
          <w:color w:val="000000"/>
        </w:rPr>
      </w:pPr>
      <w:r w:rsidRPr="00BE4936">
        <w:rPr>
          <w:color w:val="000000"/>
        </w:rPr>
        <w:t>Н</w:t>
      </w:r>
      <w:r w:rsidR="000C1569" w:rsidRPr="00BE4936">
        <w:rPr>
          <w:color w:val="000000"/>
        </w:rPr>
        <w:t>е</w:t>
      </w:r>
      <w:r w:rsidRPr="00BE4936">
        <w:rPr>
          <w:color w:val="000000"/>
        </w:rPr>
        <w:t>замедлительно</w:t>
      </w:r>
      <w:r w:rsidR="000C1569" w:rsidRPr="00BE4936">
        <w:rPr>
          <w:color w:val="000000"/>
        </w:rPr>
        <w:t xml:space="preserve"> у</w:t>
      </w:r>
      <w:r w:rsidR="00D456D5" w:rsidRPr="00BE4936">
        <w:rPr>
          <w:color w:val="000000"/>
        </w:rPr>
        <w:t>ведомлять</w:t>
      </w:r>
      <w:r w:rsidRPr="00BE4936">
        <w:rPr>
          <w:color w:val="000000"/>
        </w:rPr>
        <w:t xml:space="preserve"> </w:t>
      </w:r>
      <w:r w:rsidR="007F7C69" w:rsidRPr="00BE4936">
        <w:rPr>
          <w:color w:val="000000"/>
        </w:rPr>
        <w:t xml:space="preserve"> ЗАО «Витимэнерго» об авариях на энергетических</w:t>
      </w:r>
      <w:r w:rsidR="008D7769" w:rsidRPr="00BE4936">
        <w:rPr>
          <w:color w:val="000000"/>
        </w:rPr>
        <w:t xml:space="preserve"> объектах, связанных с отключением пита</w:t>
      </w:r>
      <w:r w:rsidR="007515C5" w:rsidRPr="00BE4936">
        <w:rPr>
          <w:color w:val="000000"/>
        </w:rPr>
        <w:t>ющих линий, повреждением основ</w:t>
      </w:r>
      <w:r w:rsidR="008D7769" w:rsidRPr="00BE4936">
        <w:rPr>
          <w:color w:val="000000"/>
        </w:rPr>
        <w:t>ного оборудования, а также о пожарах, вызванных неисправностью электроустановок.</w:t>
      </w:r>
    </w:p>
    <w:p w:rsidR="007F7C69" w:rsidRPr="00BE4936" w:rsidRDefault="008D7769" w:rsidP="008507D8">
      <w:pPr>
        <w:pStyle w:val="22"/>
        <w:widowControl/>
        <w:ind w:left="0" w:firstLine="0"/>
        <w:contextualSpacing/>
        <w:jc w:val="both"/>
        <w:rPr>
          <w:color w:val="000000"/>
        </w:rPr>
      </w:pPr>
      <w:r w:rsidRPr="00BE4936">
        <w:rPr>
          <w:color w:val="000000"/>
        </w:rPr>
        <w:t xml:space="preserve"> </w:t>
      </w:r>
      <w:r w:rsidR="0012217E">
        <w:rPr>
          <w:color w:val="000000"/>
        </w:rPr>
        <w:t>3.3.18</w:t>
      </w:r>
      <w:r w:rsidR="00F67792" w:rsidRPr="00BE4936">
        <w:rPr>
          <w:color w:val="000000"/>
        </w:rPr>
        <w:t>.</w:t>
      </w:r>
      <w:r w:rsidR="00B950DC" w:rsidRPr="00BE4936">
        <w:rPr>
          <w:color w:val="000000"/>
        </w:rPr>
        <w:t xml:space="preserve"> </w:t>
      </w:r>
      <w:r w:rsidRPr="00BE4936">
        <w:rPr>
          <w:color w:val="000000"/>
        </w:rPr>
        <w:t xml:space="preserve">Информировать </w:t>
      </w:r>
      <w:r w:rsidR="00F67792" w:rsidRPr="00BE4936">
        <w:rPr>
          <w:color w:val="000000"/>
        </w:rPr>
        <w:t xml:space="preserve">Гарантирующего поставщика и </w:t>
      </w:r>
      <w:r w:rsidRPr="00BE4936">
        <w:rPr>
          <w:color w:val="000000"/>
        </w:rPr>
        <w:t>ЗАО «Витимэнерго»</w:t>
      </w:r>
      <w:r w:rsidR="009D2F75" w:rsidRPr="00BE4936">
        <w:rPr>
          <w:color w:val="000000"/>
        </w:rPr>
        <w:t xml:space="preserve"> о п</w:t>
      </w:r>
      <w:r w:rsidR="00F67792" w:rsidRPr="00BE4936">
        <w:rPr>
          <w:color w:val="000000"/>
        </w:rPr>
        <w:t>лановом,</w:t>
      </w:r>
      <w:r w:rsidR="00355163" w:rsidRPr="00BE4936">
        <w:rPr>
          <w:color w:val="000000"/>
        </w:rPr>
        <w:t xml:space="preserve"> текущем и капитальном</w:t>
      </w:r>
      <w:r w:rsidR="00F67792" w:rsidRPr="00BE4936">
        <w:rPr>
          <w:color w:val="000000"/>
        </w:rPr>
        <w:t xml:space="preserve"> </w:t>
      </w:r>
      <w:r w:rsidR="000C1569" w:rsidRPr="00BE4936">
        <w:rPr>
          <w:color w:val="000000"/>
        </w:rPr>
        <w:t>ремонтах</w:t>
      </w:r>
      <w:r w:rsidR="009D2F75" w:rsidRPr="00BE4936">
        <w:rPr>
          <w:color w:val="000000"/>
        </w:rPr>
        <w:t xml:space="preserve"> на своих энергетических объектах</w:t>
      </w:r>
      <w:r w:rsidR="000C1569" w:rsidRPr="00BE4936">
        <w:t xml:space="preserve">, </w:t>
      </w:r>
      <w:r w:rsidR="009D2F75" w:rsidRPr="00BE4936">
        <w:t xml:space="preserve"> </w:t>
      </w:r>
      <w:r w:rsidR="00F67792" w:rsidRPr="00BE4936">
        <w:t>в срок не позднее 1</w:t>
      </w:r>
      <w:r w:rsidR="009D2F75" w:rsidRPr="00BE4936">
        <w:t>0 дней до их начала</w:t>
      </w:r>
      <w:r w:rsidR="009D2F75" w:rsidRPr="00BE4936">
        <w:rPr>
          <w:color w:val="000000"/>
        </w:rPr>
        <w:t xml:space="preserve">. Согласовывать предложенные ЗАО «Витимэнерго» сроки проведения ремонтных работ на принадлежащих ему объектах электросетевого хозяйства, которые влекут необходимость введения полного и (или) частичного ограничения режима потребления </w:t>
      </w:r>
      <w:r w:rsidR="00CD7B85" w:rsidRPr="00BE4936">
        <w:rPr>
          <w:color w:val="000000"/>
        </w:rPr>
        <w:t xml:space="preserve"> Потребителя.</w:t>
      </w:r>
    </w:p>
    <w:p w:rsidR="007F4E38" w:rsidRPr="00BE4936" w:rsidRDefault="0012217E" w:rsidP="008507D8">
      <w:pPr>
        <w:pStyle w:val="22"/>
        <w:widowControl/>
        <w:ind w:left="0" w:firstLine="0"/>
        <w:contextualSpacing/>
        <w:jc w:val="both"/>
        <w:rPr>
          <w:color w:val="000000"/>
        </w:rPr>
      </w:pPr>
      <w:r>
        <w:rPr>
          <w:color w:val="000000"/>
        </w:rPr>
        <w:t xml:space="preserve"> 3.3.19</w:t>
      </w:r>
      <w:r w:rsidR="0097044A" w:rsidRPr="00BE4936">
        <w:rPr>
          <w:color w:val="000000"/>
        </w:rPr>
        <w:t>.</w:t>
      </w:r>
      <w:r w:rsidR="00D456D5" w:rsidRPr="00BE4936">
        <w:rPr>
          <w:color w:val="000000"/>
        </w:rPr>
        <w:t xml:space="preserve"> </w:t>
      </w:r>
      <w:r w:rsidR="007F4E38" w:rsidRPr="00BE4936">
        <w:rPr>
          <w:color w:val="000000"/>
        </w:rPr>
        <w:t>Обеспечить обслуживание электроустановок подготовленным персоналом требуемой квалификации с назначением ответственных лиц за исправное состояние и безопасную эксплуатацию электроустановок.</w:t>
      </w:r>
    </w:p>
    <w:p w:rsidR="00204D1C" w:rsidRPr="00BE4936" w:rsidRDefault="00D456D5" w:rsidP="008507D8">
      <w:pPr>
        <w:contextualSpacing/>
        <w:jc w:val="both"/>
        <w:rPr>
          <w:color w:val="000000"/>
          <w:sz w:val="20"/>
          <w:szCs w:val="20"/>
        </w:rPr>
      </w:pPr>
      <w:r w:rsidRPr="00BE4936">
        <w:rPr>
          <w:color w:val="000000"/>
          <w:sz w:val="20"/>
          <w:szCs w:val="20"/>
        </w:rPr>
        <w:t xml:space="preserve"> </w:t>
      </w:r>
      <w:r w:rsidR="00204D1C" w:rsidRPr="00BE4936">
        <w:rPr>
          <w:color w:val="000000"/>
          <w:sz w:val="20"/>
          <w:szCs w:val="20"/>
        </w:rPr>
        <w:t>3.3.</w:t>
      </w:r>
      <w:r w:rsidR="0012217E">
        <w:rPr>
          <w:color w:val="000000"/>
          <w:sz w:val="20"/>
          <w:szCs w:val="20"/>
        </w:rPr>
        <w:t>20</w:t>
      </w:r>
      <w:r w:rsidR="00204D1C" w:rsidRPr="00BE4936">
        <w:rPr>
          <w:color w:val="000000"/>
          <w:sz w:val="20"/>
          <w:szCs w:val="20"/>
        </w:rPr>
        <w:t xml:space="preserve">. </w:t>
      </w:r>
      <w:r w:rsidR="0097044A" w:rsidRPr="00BE4936">
        <w:rPr>
          <w:color w:val="000000"/>
          <w:sz w:val="20"/>
          <w:szCs w:val="20"/>
        </w:rPr>
        <w:t xml:space="preserve"> </w:t>
      </w:r>
      <w:r w:rsidR="00204D1C" w:rsidRPr="00BE4936">
        <w:rPr>
          <w:color w:val="000000"/>
          <w:sz w:val="20"/>
          <w:szCs w:val="20"/>
        </w:rPr>
        <w:t>При реорганизации соблюдать требования действующего Гражданского законодательства РФ  и  представлять  правоустанавливающие докум</w:t>
      </w:r>
      <w:r w:rsidR="00FE011C" w:rsidRPr="00BE4936">
        <w:rPr>
          <w:color w:val="000000"/>
          <w:sz w:val="20"/>
          <w:szCs w:val="20"/>
        </w:rPr>
        <w:t>енты, в соответствии со ст</w:t>
      </w:r>
      <w:r w:rsidR="00CD7B85" w:rsidRPr="00BE4936">
        <w:rPr>
          <w:color w:val="000000"/>
          <w:sz w:val="20"/>
          <w:szCs w:val="20"/>
        </w:rPr>
        <w:t xml:space="preserve">. </w:t>
      </w:r>
      <w:r w:rsidR="00204D1C" w:rsidRPr="00BE4936">
        <w:rPr>
          <w:color w:val="000000"/>
          <w:sz w:val="20"/>
          <w:szCs w:val="20"/>
        </w:rPr>
        <w:t>58</w:t>
      </w:r>
      <w:r w:rsidR="003D41C6" w:rsidRPr="00BE4936">
        <w:rPr>
          <w:color w:val="000000"/>
          <w:sz w:val="20"/>
          <w:szCs w:val="20"/>
        </w:rPr>
        <w:t xml:space="preserve"> Гражданского Кодекса РФ</w:t>
      </w:r>
      <w:r w:rsidR="00477E83" w:rsidRPr="00BE4936">
        <w:rPr>
          <w:color w:val="000000"/>
          <w:sz w:val="20"/>
          <w:szCs w:val="20"/>
        </w:rPr>
        <w:t>. П</w:t>
      </w:r>
      <w:r w:rsidR="00204D1C" w:rsidRPr="00BE4936">
        <w:rPr>
          <w:color w:val="000000"/>
          <w:sz w:val="20"/>
          <w:szCs w:val="20"/>
        </w:rPr>
        <w:t>ровести расчет за принятую электрическую энергию.</w:t>
      </w:r>
      <w:r w:rsidR="00583088" w:rsidRPr="00BE4936">
        <w:rPr>
          <w:color w:val="000000"/>
          <w:sz w:val="20"/>
          <w:szCs w:val="20"/>
        </w:rPr>
        <w:t xml:space="preserve"> Также</w:t>
      </w:r>
      <w:r w:rsidR="0031110F" w:rsidRPr="00BE4936">
        <w:rPr>
          <w:color w:val="000000"/>
          <w:sz w:val="20"/>
          <w:szCs w:val="20"/>
        </w:rPr>
        <w:t>,</w:t>
      </w:r>
      <w:r w:rsidR="00583088" w:rsidRPr="00BE4936">
        <w:rPr>
          <w:color w:val="000000"/>
          <w:sz w:val="20"/>
          <w:szCs w:val="20"/>
        </w:rPr>
        <w:t xml:space="preserve"> в течение 3-х дней, с момента внесения изменений в</w:t>
      </w:r>
      <w:r w:rsidR="000B79F9" w:rsidRPr="00BE4936">
        <w:rPr>
          <w:color w:val="000000"/>
          <w:sz w:val="20"/>
          <w:szCs w:val="20"/>
        </w:rPr>
        <w:t xml:space="preserve"> </w:t>
      </w:r>
      <w:r w:rsidR="00583088" w:rsidRPr="00BE4936">
        <w:rPr>
          <w:color w:val="000000"/>
          <w:sz w:val="20"/>
          <w:szCs w:val="20"/>
        </w:rPr>
        <w:t xml:space="preserve">наименование </w:t>
      </w:r>
      <w:r w:rsidR="00D6606D" w:rsidRPr="00BE4936">
        <w:rPr>
          <w:color w:val="000000"/>
          <w:sz w:val="20"/>
          <w:szCs w:val="20"/>
        </w:rPr>
        <w:t>Потребителя</w:t>
      </w:r>
      <w:r w:rsidR="00583088" w:rsidRPr="00BE4936">
        <w:rPr>
          <w:color w:val="000000"/>
          <w:sz w:val="20"/>
          <w:szCs w:val="20"/>
        </w:rPr>
        <w:t xml:space="preserve">, смены руководителя, платежных и банковских реквизитов, информировать </w:t>
      </w:r>
      <w:r w:rsidR="00F84B0C" w:rsidRPr="00BE4936">
        <w:rPr>
          <w:color w:val="000000"/>
          <w:sz w:val="20"/>
          <w:szCs w:val="20"/>
        </w:rPr>
        <w:t>Гарантирующего поставщика о данных изменениях в письменной форме.</w:t>
      </w:r>
    </w:p>
    <w:p w:rsidR="007D4F69" w:rsidRPr="00BE4936" w:rsidRDefault="0012217E" w:rsidP="007D4F69">
      <w:pPr>
        <w:pStyle w:val="a8"/>
        <w:spacing w:line="240" w:lineRule="auto"/>
        <w:contextualSpacing/>
        <w:rPr>
          <w:color w:val="000000"/>
          <w:sz w:val="20"/>
          <w:szCs w:val="20"/>
        </w:rPr>
      </w:pPr>
      <w:r>
        <w:rPr>
          <w:color w:val="000000"/>
          <w:sz w:val="20"/>
          <w:szCs w:val="20"/>
        </w:rPr>
        <w:t xml:space="preserve"> 3.3.21</w:t>
      </w:r>
      <w:r w:rsidR="000B030A" w:rsidRPr="00BE4936">
        <w:rPr>
          <w:color w:val="000000"/>
          <w:sz w:val="20"/>
          <w:szCs w:val="20"/>
        </w:rPr>
        <w:t>.</w:t>
      </w:r>
      <w:r w:rsidR="0097044A" w:rsidRPr="00BE4936">
        <w:rPr>
          <w:color w:val="000000"/>
          <w:sz w:val="20"/>
          <w:szCs w:val="20"/>
        </w:rPr>
        <w:t xml:space="preserve"> </w:t>
      </w:r>
      <w:r w:rsidR="003B6EB2" w:rsidRPr="00BE4936">
        <w:rPr>
          <w:color w:val="000000"/>
          <w:sz w:val="20"/>
          <w:szCs w:val="20"/>
        </w:rPr>
        <w:t>В</w:t>
      </w:r>
      <w:r w:rsidR="005E5825" w:rsidRPr="00BE4936">
        <w:rPr>
          <w:color w:val="000000"/>
          <w:sz w:val="20"/>
          <w:szCs w:val="20"/>
        </w:rPr>
        <w:t xml:space="preserve"> случае, намерен</w:t>
      </w:r>
      <w:r w:rsidR="00CD144C" w:rsidRPr="00BE4936">
        <w:rPr>
          <w:color w:val="000000"/>
          <w:sz w:val="20"/>
          <w:szCs w:val="20"/>
        </w:rPr>
        <w:t>ия</w:t>
      </w:r>
      <w:r w:rsidR="003B6EB2" w:rsidRPr="00BE4936">
        <w:rPr>
          <w:color w:val="000000"/>
          <w:sz w:val="20"/>
          <w:szCs w:val="20"/>
        </w:rPr>
        <w:t xml:space="preserve">  в одностороннем порядке о</w:t>
      </w:r>
      <w:r w:rsidR="004B7206">
        <w:rPr>
          <w:color w:val="000000"/>
          <w:sz w:val="20"/>
          <w:szCs w:val="20"/>
        </w:rPr>
        <w:t>тказаться от исполнения Контракта</w:t>
      </w:r>
      <w:r w:rsidR="003B6EB2" w:rsidRPr="00BE4936">
        <w:rPr>
          <w:color w:val="000000"/>
          <w:sz w:val="20"/>
          <w:szCs w:val="20"/>
        </w:rPr>
        <w:t xml:space="preserve"> или изменить его</w:t>
      </w:r>
      <w:r w:rsidR="005E5825" w:rsidRPr="00BE4936">
        <w:rPr>
          <w:color w:val="000000"/>
          <w:sz w:val="20"/>
          <w:szCs w:val="20"/>
        </w:rPr>
        <w:t xml:space="preserve">, </w:t>
      </w:r>
      <w:r w:rsidR="00732649" w:rsidRPr="00BE4936">
        <w:rPr>
          <w:color w:val="000000"/>
          <w:sz w:val="20"/>
          <w:szCs w:val="20"/>
        </w:rPr>
        <w:t xml:space="preserve">Потребитель </w:t>
      </w:r>
      <w:r w:rsidR="00CD144C" w:rsidRPr="00BE4936">
        <w:rPr>
          <w:color w:val="000000"/>
          <w:sz w:val="20"/>
          <w:szCs w:val="20"/>
        </w:rPr>
        <w:t>обязан:</w:t>
      </w:r>
    </w:p>
    <w:p w:rsidR="007D4F69" w:rsidRPr="00BE4936" w:rsidRDefault="00CD144C" w:rsidP="007D4F69">
      <w:pPr>
        <w:pStyle w:val="a8"/>
        <w:spacing w:line="240" w:lineRule="auto"/>
        <w:contextualSpacing/>
        <w:rPr>
          <w:color w:val="000000"/>
          <w:sz w:val="20"/>
          <w:szCs w:val="20"/>
        </w:rPr>
      </w:pPr>
      <w:r w:rsidRPr="00BE4936">
        <w:rPr>
          <w:color w:val="000000"/>
          <w:sz w:val="20"/>
          <w:szCs w:val="20"/>
        </w:rPr>
        <w:t xml:space="preserve">            - письменно уведомить</w:t>
      </w:r>
      <w:r w:rsidR="007D4F69" w:rsidRPr="00BE4936">
        <w:rPr>
          <w:color w:val="000000"/>
          <w:sz w:val="20"/>
          <w:szCs w:val="20"/>
        </w:rPr>
        <w:t xml:space="preserve"> Гарантирующего поставщика об этом не позднее, чем за 20 рабочих дней до заявленной им даты ра</w:t>
      </w:r>
      <w:r w:rsidR="004B7206">
        <w:rPr>
          <w:color w:val="000000"/>
          <w:sz w:val="20"/>
          <w:szCs w:val="20"/>
        </w:rPr>
        <w:t>сторжения или изменения Контракта</w:t>
      </w:r>
      <w:r w:rsidR="007D4F69" w:rsidRPr="00BE4936">
        <w:rPr>
          <w:color w:val="000000"/>
          <w:sz w:val="20"/>
          <w:szCs w:val="20"/>
        </w:rPr>
        <w:t>;</w:t>
      </w:r>
    </w:p>
    <w:p w:rsidR="007D4F69" w:rsidRPr="00BE4936" w:rsidRDefault="00295915" w:rsidP="007D4F69">
      <w:pPr>
        <w:pStyle w:val="a8"/>
        <w:spacing w:line="240" w:lineRule="auto"/>
        <w:contextualSpacing/>
        <w:rPr>
          <w:color w:val="000000"/>
          <w:sz w:val="20"/>
          <w:szCs w:val="20"/>
        </w:rPr>
      </w:pPr>
      <w:r w:rsidRPr="00BE4936">
        <w:rPr>
          <w:color w:val="000000"/>
          <w:sz w:val="20"/>
          <w:szCs w:val="20"/>
        </w:rPr>
        <w:t xml:space="preserve">           </w:t>
      </w:r>
      <w:r w:rsidR="007D4F69" w:rsidRPr="00BE4936">
        <w:rPr>
          <w:color w:val="000000"/>
          <w:sz w:val="20"/>
          <w:szCs w:val="20"/>
        </w:rPr>
        <w:t>-</w:t>
      </w:r>
      <w:r w:rsidR="00CD144C" w:rsidRPr="00BE4936">
        <w:rPr>
          <w:color w:val="000000"/>
          <w:sz w:val="20"/>
          <w:szCs w:val="20"/>
        </w:rPr>
        <w:t xml:space="preserve"> оплатить</w:t>
      </w:r>
      <w:r w:rsidR="007D4F69" w:rsidRPr="00BE4936">
        <w:rPr>
          <w:color w:val="000000"/>
          <w:sz w:val="20"/>
          <w:szCs w:val="20"/>
        </w:rPr>
        <w:t xml:space="preserve"> Гарантирующему поставщику не позднее, чем за 10 рабочих дней до заявлен</w:t>
      </w:r>
      <w:r w:rsidR="004B7206">
        <w:rPr>
          <w:color w:val="000000"/>
          <w:sz w:val="20"/>
          <w:szCs w:val="20"/>
        </w:rPr>
        <w:t>ной им даты расторжения Контракта</w:t>
      </w:r>
      <w:r w:rsidR="00CD144C" w:rsidRPr="00BE4936">
        <w:rPr>
          <w:color w:val="000000"/>
          <w:sz w:val="20"/>
          <w:szCs w:val="20"/>
        </w:rPr>
        <w:t xml:space="preserve"> или изменения его, счет, выставленный</w:t>
      </w:r>
      <w:r w:rsidR="007D4F69" w:rsidRPr="00BE4936">
        <w:rPr>
          <w:color w:val="000000"/>
          <w:sz w:val="20"/>
          <w:szCs w:val="20"/>
        </w:rPr>
        <w:t xml:space="preserve"> Гарантирующим поставщиком в соответс</w:t>
      </w:r>
      <w:r w:rsidR="00CD144C" w:rsidRPr="00BE4936">
        <w:rPr>
          <w:color w:val="000000"/>
          <w:sz w:val="20"/>
          <w:szCs w:val="20"/>
        </w:rPr>
        <w:t>твии с п. 85 Основных положений № 442.</w:t>
      </w:r>
    </w:p>
    <w:p w:rsidR="00F23609" w:rsidRPr="00BE4936" w:rsidRDefault="007D4F69" w:rsidP="00CD144C">
      <w:pPr>
        <w:pStyle w:val="a8"/>
        <w:spacing w:line="240" w:lineRule="auto"/>
        <w:contextualSpacing/>
        <w:rPr>
          <w:color w:val="000000"/>
          <w:sz w:val="20"/>
          <w:szCs w:val="20"/>
        </w:rPr>
      </w:pPr>
      <w:r w:rsidRPr="00BE4936">
        <w:rPr>
          <w:color w:val="000000"/>
          <w:sz w:val="20"/>
          <w:szCs w:val="20"/>
        </w:rPr>
        <w:lastRenderedPageBreak/>
        <w:t>В случае нарушения обозначенных в пункте условий обязательства,  оп</w:t>
      </w:r>
      <w:r w:rsidR="004B7206">
        <w:rPr>
          <w:color w:val="000000"/>
          <w:sz w:val="20"/>
          <w:szCs w:val="20"/>
        </w:rPr>
        <w:t>ределенные заключенным Контрактом</w:t>
      </w:r>
      <w:r w:rsidRPr="00BE4936">
        <w:rPr>
          <w:color w:val="000000"/>
          <w:sz w:val="20"/>
          <w:szCs w:val="20"/>
        </w:rPr>
        <w:t xml:space="preserve"> между </w:t>
      </w:r>
      <w:r w:rsidR="00732649" w:rsidRPr="00BE4936">
        <w:rPr>
          <w:color w:val="000000"/>
          <w:sz w:val="20"/>
          <w:szCs w:val="20"/>
        </w:rPr>
        <w:t>Потребителем</w:t>
      </w:r>
      <w:r w:rsidRPr="00BE4936">
        <w:rPr>
          <w:color w:val="000000"/>
          <w:sz w:val="20"/>
          <w:szCs w:val="20"/>
        </w:rPr>
        <w:t xml:space="preserve"> и Гарантирующим поставщиком, сохраняются в неизменном виде вплоть до момента надлежащего выполнения указанных требований. </w:t>
      </w:r>
    </w:p>
    <w:p w:rsidR="0054761B" w:rsidRPr="00BE4936" w:rsidRDefault="00BF6F27" w:rsidP="008507D8">
      <w:pPr>
        <w:contextualSpacing/>
        <w:jc w:val="both"/>
        <w:rPr>
          <w:sz w:val="20"/>
          <w:szCs w:val="20"/>
        </w:rPr>
      </w:pPr>
      <w:r w:rsidRPr="00BE4936">
        <w:rPr>
          <w:sz w:val="20"/>
          <w:szCs w:val="20"/>
        </w:rPr>
        <w:t xml:space="preserve"> </w:t>
      </w:r>
      <w:r w:rsidR="00204D1C" w:rsidRPr="00BE4936">
        <w:rPr>
          <w:sz w:val="20"/>
          <w:szCs w:val="20"/>
        </w:rPr>
        <w:t>3.3.</w:t>
      </w:r>
      <w:r w:rsidR="0012217E">
        <w:rPr>
          <w:sz w:val="20"/>
          <w:szCs w:val="20"/>
        </w:rPr>
        <w:t>22</w:t>
      </w:r>
      <w:r w:rsidR="00A40639" w:rsidRPr="00BE4936">
        <w:rPr>
          <w:sz w:val="20"/>
          <w:szCs w:val="20"/>
        </w:rPr>
        <w:t>.</w:t>
      </w:r>
      <w:r w:rsidR="0097044A" w:rsidRPr="00BE4936">
        <w:rPr>
          <w:sz w:val="20"/>
          <w:szCs w:val="20"/>
        </w:rPr>
        <w:t xml:space="preserve"> </w:t>
      </w:r>
      <w:r w:rsidR="00A40639" w:rsidRPr="00BE4936">
        <w:rPr>
          <w:sz w:val="20"/>
          <w:szCs w:val="20"/>
        </w:rPr>
        <w:t>С</w:t>
      </w:r>
      <w:r w:rsidR="00204D1C" w:rsidRPr="00BE4936">
        <w:rPr>
          <w:sz w:val="20"/>
          <w:szCs w:val="20"/>
        </w:rPr>
        <w:t xml:space="preserve">амостоятельно </w:t>
      </w:r>
      <w:r w:rsidR="00A40639" w:rsidRPr="00BE4936">
        <w:rPr>
          <w:sz w:val="20"/>
          <w:szCs w:val="20"/>
        </w:rPr>
        <w:t xml:space="preserve"> у</w:t>
      </w:r>
      <w:r w:rsidR="00204D1C" w:rsidRPr="00BE4936">
        <w:rPr>
          <w:sz w:val="20"/>
          <w:szCs w:val="20"/>
        </w:rPr>
        <w:t xml:space="preserve">регулировать с </w:t>
      </w:r>
      <w:r w:rsidR="00777191" w:rsidRPr="00BE4936">
        <w:rPr>
          <w:sz w:val="20"/>
          <w:szCs w:val="20"/>
        </w:rPr>
        <w:t>ЗАО «Витимэнерго» и Гарантирующим поставщиком</w:t>
      </w:r>
      <w:r w:rsidR="00204D1C" w:rsidRPr="00BE4936">
        <w:rPr>
          <w:sz w:val="20"/>
          <w:szCs w:val="20"/>
        </w:rPr>
        <w:t xml:space="preserve"> вопросы оперативно-технологического взаимодействия</w:t>
      </w:r>
      <w:r w:rsidR="00777191" w:rsidRPr="00BE4936">
        <w:rPr>
          <w:sz w:val="20"/>
          <w:szCs w:val="20"/>
        </w:rPr>
        <w:t xml:space="preserve"> в соответствии с «Правилами технической эксплуатации </w:t>
      </w:r>
      <w:r w:rsidR="00474F43" w:rsidRPr="00BE4936">
        <w:rPr>
          <w:sz w:val="20"/>
          <w:szCs w:val="20"/>
        </w:rPr>
        <w:t xml:space="preserve">электроустановок потребителей», </w:t>
      </w:r>
      <w:r w:rsidR="00777191" w:rsidRPr="00BE4936">
        <w:rPr>
          <w:sz w:val="20"/>
          <w:szCs w:val="20"/>
        </w:rPr>
        <w:t>утв</w:t>
      </w:r>
      <w:r w:rsidR="00474F43" w:rsidRPr="00BE4936">
        <w:rPr>
          <w:sz w:val="20"/>
          <w:szCs w:val="20"/>
        </w:rPr>
        <w:t xml:space="preserve">ержденных </w:t>
      </w:r>
      <w:r w:rsidR="00777191" w:rsidRPr="00BE4936">
        <w:rPr>
          <w:sz w:val="20"/>
          <w:szCs w:val="20"/>
        </w:rPr>
        <w:t xml:space="preserve"> Приказом </w:t>
      </w:r>
      <w:r w:rsidR="0013718B" w:rsidRPr="00BE4936">
        <w:rPr>
          <w:sz w:val="20"/>
          <w:szCs w:val="20"/>
        </w:rPr>
        <w:t xml:space="preserve">Минэнерго № 6 от 13.01.2006 </w:t>
      </w:r>
      <w:r w:rsidR="00BA0ADE" w:rsidRPr="00BE4936">
        <w:rPr>
          <w:sz w:val="20"/>
          <w:szCs w:val="20"/>
        </w:rPr>
        <w:t>г.</w:t>
      </w:r>
    </w:p>
    <w:p w:rsidR="0045470C" w:rsidRPr="00BE4936" w:rsidRDefault="00D456D5" w:rsidP="008507D8">
      <w:pPr>
        <w:contextualSpacing/>
        <w:jc w:val="both"/>
        <w:rPr>
          <w:sz w:val="20"/>
          <w:szCs w:val="20"/>
        </w:rPr>
      </w:pPr>
      <w:r w:rsidRPr="00BE4936">
        <w:rPr>
          <w:sz w:val="20"/>
          <w:szCs w:val="20"/>
        </w:rPr>
        <w:t>3.3.</w:t>
      </w:r>
      <w:r w:rsidR="0012217E">
        <w:rPr>
          <w:sz w:val="20"/>
          <w:szCs w:val="20"/>
        </w:rPr>
        <w:t>23</w:t>
      </w:r>
      <w:r w:rsidR="00AD65D2" w:rsidRPr="00BE4936">
        <w:rPr>
          <w:sz w:val="20"/>
          <w:szCs w:val="20"/>
        </w:rPr>
        <w:t>.</w:t>
      </w:r>
      <w:r w:rsidR="0097044A" w:rsidRPr="00BE4936">
        <w:rPr>
          <w:sz w:val="20"/>
          <w:szCs w:val="20"/>
        </w:rPr>
        <w:t xml:space="preserve"> </w:t>
      </w:r>
      <w:r w:rsidR="00204D1C" w:rsidRPr="00BE4936">
        <w:rPr>
          <w:sz w:val="20"/>
          <w:szCs w:val="20"/>
        </w:rPr>
        <w:t xml:space="preserve">Возмещать </w:t>
      </w:r>
      <w:r w:rsidR="00D723B5" w:rsidRPr="00BE4936">
        <w:rPr>
          <w:sz w:val="20"/>
          <w:szCs w:val="20"/>
        </w:rPr>
        <w:t>Гарантирующему п</w:t>
      </w:r>
      <w:r w:rsidR="00204D1C" w:rsidRPr="00BE4936">
        <w:rPr>
          <w:sz w:val="20"/>
          <w:szCs w:val="20"/>
        </w:rPr>
        <w:t xml:space="preserve">оставщику </w:t>
      </w:r>
      <w:r w:rsidR="00062808" w:rsidRPr="00BE4936">
        <w:rPr>
          <w:sz w:val="20"/>
          <w:szCs w:val="20"/>
        </w:rPr>
        <w:t xml:space="preserve">и (или) ЗАО «Витимэнерго» </w:t>
      </w:r>
      <w:r w:rsidR="00204D1C" w:rsidRPr="00BE4936">
        <w:rPr>
          <w:sz w:val="20"/>
          <w:szCs w:val="20"/>
        </w:rPr>
        <w:t>затраты, возникшие в результате прекращения (возобновления) поставки электриче</w:t>
      </w:r>
      <w:r w:rsidR="0045470C" w:rsidRPr="00BE4936">
        <w:rPr>
          <w:sz w:val="20"/>
          <w:szCs w:val="20"/>
        </w:rPr>
        <w:t xml:space="preserve">ской энергии по вине </w:t>
      </w:r>
      <w:r w:rsidR="00050C03" w:rsidRPr="00BE4936">
        <w:rPr>
          <w:sz w:val="20"/>
          <w:szCs w:val="20"/>
        </w:rPr>
        <w:t>Потребителя</w:t>
      </w:r>
      <w:r w:rsidR="0045470C" w:rsidRPr="00BE4936">
        <w:rPr>
          <w:sz w:val="20"/>
          <w:szCs w:val="20"/>
        </w:rPr>
        <w:t>.</w:t>
      </w:r>
    </w:p>
    <w:p w:rsidR="0045470C" w:rsidRPr="00BE4936" w:rsidRDefault="00D456D5" w:rsidP="008507D8">
      <w:pPr>
        <w:contextualSpacing/>
        <w:jc w:val="both"/>
        <w:rPr>
          <w:sz w:val="20"/>
          <w:szCs w:val="20"/>
        </w:rPr>
      </w:pPr>
      <w:r w:rsidRPr="00BE4936">
        <w:rPr>
          <w:sz w:val="20"/>
          <w:szCs w:val="20"/>
        </w:rPr>
        <w:t>3.3.</w:t>
      </w:r>
      <w:r w:rsidR="0012217E">
        <w:rPr>
          <w:sz w:val="20"/>
          <w:szCs w:val="20"/>
        </w:rPr>
        <w:t>24</w:t>
      </w:r>
      <w:r w:rsidR="00921C4A" w:rsidRPr="00BE4936">
        <w:rPr>
          <w:sz w:val="20"/>
          <w:szCs w:val="20"/>
        </w:rPr>
        <w:t>.</w:t>
      </w:r>
      <w:r w:rsidR="0097044A" w:rsidRPr="00BE4936">
        <w:rPr>
          <w:sz w:val="20"/>
          <w:szCs w:val="20"/>
        </w:rPr>
        <w:t xml:space="preserve"> </w:t>
      </w:r>
      <w:r w:rsidR="00DC77EF" w:rsidRPr="00BE4936">
        <w:rPr>
          <w:sz w:val="20"/>
          <w:szCs w:val="20"/>
        </w:rPr>
        <w:t xml:space="preserve">Выполнять обязательства по обеспечению безопасной эксплуатации находящихся в ведении </w:t>
      </w:r>
      <w:r w:rsidR="00050C03" w:rsidRPr="00BE4936">
        <w:rPr>
          <w:sz w:val="20"/>
          <w:szCs w:val="20"/>
        </w:rPr>
        <w:t>Потребителя</w:t>
      </w:r>
      <w:r w:rsidR="00DC77EF" w:rsidRPr="00BE4936">
        <w:rPr>
          <w:sz w:val="20"/>
          <w:szCs w:val="20"/>
        </w:rPr>
        <w:t xml:space="preserve"> электрических сетей и содержать в исправности, используемые им приборы и оборудование, связанных с приемом и передачей электрической энергии.</w:t>
      </w:r>
    </w:p>
    <w:p w:rsidR="00B20A78" w:rsidRDefault="0013718B" w:rsidP="008507D8">
      <w:pPr>
        <w:contextualSpacing/>
        <w:jc w:val="both"/>
        <w:rPr>
          <w:sz w:val="20"/>
          <w:szCs w:val="20"/>
        </w:rPr>
      </w:pPr>
      <w:r w:rsidRPr="00BE4936">
        <w:rPr>
          <w:sz w:val="20"/>
          <w:szCs w:val="20"/>
        </w:rPr>
        <w:t>3</w:t>
      </w:r>
      <w:r w:rsidR="00D456D5" w:rsidRPr="00BE4936">
        <w:rPr>
          <w:sz w:val="20"/>
          <w:szCs w:val="20"/>
        </w:rPr>
        <w:t>.3.2</w:t>
      </w:r>
      <w:r w:rsidR="0012217E">
        <w:rPr>
          <w:sz w:val="20"/>
          <w:szCs w:val="20"/>
        </w:rPr>
        <w:t>5</w:t>
      </w:r>
      <w:r w:rsidR="00AD65D2" w:rsidRPr="00BE4936">
        <w:rPr>
          <w:sz w:val="20"/>
          <w:szCs w:val="20"/>
        </w:rPr>
        <w:t>.</w:t>
      </w:r>
      <w:r w:rsidR="0097044A" w:rsidRPr="00BE4936">
        <w:rPr>
          <w:sz w:val="20"/>
          <w:szCs w:val="20"/>
        </w:rPr>
        <w:t xml:space="preserve"> </w:t>
      </w:r>
      <w:r w:rsidRPr="00BE4936">
        <w:rPr>
          <w:sz w:val="20"/>
          <w:szCs w:val="20"/>
        </w:rPr>
        <w:t xml:space="preserve">При любом изменении </w:t>
      </w:r>
      <w:r w:rsidR="006120D2" w:rsidRPr="00BE4936">
        <w:rPr>
          <w:sz w:val="20"/>
          <w:szCs w:val="20"/>
        </w:rPr>
        <w:t>величины максимальной</w:t>
      </w:r>
      <w:r w:rsidR="004B7206">
        <w:rPr>
          <w:sz w:val="20"/>
          <w:szCs w:val="20"/>
        </w:rPr>
        <w:t xml:space="preserve"> мощности указанной в Контракте</w:t>
      </w:r>
      <w:r w:rsidRPr="00BE4936">
        <w:rPr>
          <w:sz w:val="20"/>
          <w:szCs w:val="20"/>
        </w:rPr>
        <w:t xml:space="preserve">, как в сторону уменьшения, так и в сторону увеличения, </w:t>
      </w:r>
      <w:r w:rsidR="00050C03" w:rsidRPr="00BE4936">
        <w:rPr>
          <w:sz w:val="20"/>
          <w:szCs w:val="20"/>
        </w:rPr>
        <w:t>Потребитель</w:t>
      </w:r>
      <w:r w:rsidR="00BA0ADE" w:rsidRPr="00BE4936">
        <w:rPr>
          <w:sz w:val="20"/>
          <w:szCs w:val="20"/>
        </w:rPr>
        <w:t>, после урегулирования</w:t>
      </w:r>
      <w:r w:rsidR="00950CBC" w:rsidRPr="00BE4936">
        <w:rPr>
          <w:sz w:val="20"/>
          <w:szCs w:val="20"/>
        </w:rPr>
        <w:t xml:space="preserve"> данного вопроса</w:t>
      </w:r>
      <w:r w:rsidR="00BA0ADE" w:rsidRPr="00BE4936">
        <w:rPr>
          <w:sz w:val="20"/>
          <w:szCs w:val="20"/>
        </w:rPr>
        <w:t xml:space="preserve"> с ЗАО «Витимэнерго», </w:t>
      </w:r>
      <w:r w:rsidRPr="00BE4936">
        <w:rPr>
          <w:sz w:val="20"/>
          <w:szCs w:val="20"/>
        </w:rPr>
        <w:t xml:space="preserve">обязан </w:t>
      </w:r>
      <w:r w:rsidR="0082749E" w:rsidRPr="00BE4936">
        <w:rPr>
          <w:sz w:val="20"/>
          <w:szCs w:val="20"/>
        </w:rPr>
        <w:t>уведомить</w:t>
      </w:r>
      <w:r w:rsidRPr="00BE4936">
        <w:rPr>
          <w:sz w:val="20"/>
          <w:szCs w:val="20"/>
        </w:rPr>
        <w:t xml:space="preserve"> об этом </w:t>
      </w:r>
      <w:r w:rsidR="00275402" w:rsidRPr="00BE4936">
        <w:rPr>
          <w:sz w:val="20"/>
          <w:szCs w:val="20"/>
        </w:rPr>
        <w:t xml:space="preserve">Гарантирующего поставщика </w:t>
      </w:r>
      <w:r w:rsidR="00FE196F" w:rsidRPr="00BE4936">
        <w:rPr>
          <w:sz w:val="20"/>
          <w:szCs w:val="20"/>
        </w:rPr>
        <w:t xml:space="preserve"> для внесения соответствующего изменения</w:t>
      </w:r>
      <w:r w:rsidR="004B7206">
        <w:rPr>
          <w:sz w:val="20"/>
          <w:szCs w:val="20"/>
        </w:rPr>
        <w:t xml:space="preserve"> в Контракт</w:t>
      </w:r>
      <w:r w:rsidR="00D236B3" w:rsidRPr="00BE4936">
        <w:rPr>
          <w:sz w:val="20"/>
          <w:szCs w:val="20"/>
        </w:rPr>
        <w:t>.</w:t>
      </w:r>
    </w:p>
    <w:p w:rsidR="00B20A78" w:rsidRPr="00B20A78" w:rsidRDefault="00B20A78" w:rsidP="00B20A78">
      <w:pPr>
        <w:contextualSpacing/>
        <w:jc w:val="both"/>
        <w:rPr>
          <w:sz w:val="20"/>
          <w:szCs w:val="20"/>
        </w:rPr>
      </w:pPr>
      <w:r w:rsidRPr="00B20A78">
        <w:rPr>
          <w:sz w:val="20"/>
          <w:szCs w:val="20"/>
        </w:rPr>
        <w:t>3.3.26.  Урегулировать с ЗАО «</w:t>
      </w:r>
      <w:proofErr w:type="spellStart"/>
      <w:r w:rsidRPr="00B20A78">
        <w:rPr>
          <w:sz w:val="20"/>
          <w:szCs w:val="20"/>
        </w:rPr>
        <w:t>Витимэнерго</w:t>
      </w:r>
      <w:proofErr w:type="spellEnd"/>
      <w:r w:rsidRPr="00B20A78">
        <w:rPr>
          <w:sz w:val="20"/>
          <w:szCs w:val="20"/>
        </w:rPr>
        <w:t>» вопрос по определению величины максимальной мощности по тем точкам поставки, величина максимальной мощности которых не установлена, либо не указана в документах на технологическое присоединение в порядке, установленном постановлением Правительства РФ от 27 декабря 2004 г. N 861 «Об утверждении правил недискриминационного доступа…».</w:t>
      </w:r>
    </w:p>
    <w:p w:rsidR="00601CE0" w:rsidRPr="00BE4936" w:rsidRDefault="00B20A78" w:rsidP="00B20A78">
      <w:pPr>
        <w:contextualSpacing/>
        <w:jc w:val="both"/>
        <w:rPr>
          <w:sz w:val="20"/>
          <w:szCs w:val="20"/>
        </w:rPr>
      </w:pPr>
      <w:r w:rsidRPr="00B20A78">
        <w:rPr>
          <w:sz w:val="20"/>
          <w:szCs w:val="20"/>
        </w:rPr>
        <w:t>3.3.27. Получать</w:t>
      </w:r>
      <w:r w:rsidR="00C70031" w:rsidRPr="00C70031">
        <w:t xml:space="preserve"> </w:t>
      </w:r>
      <w:r w:rsidR="00C70031" w:rsidRPr="00C70031">
        <w:rPr>
          <w:sz w:val="20"/>
          <w:szCs w:val="20"/>
        </w:rPr>
        <w:t>своими силами</w:t>
      </w:r>
      <w:r w:rsidRPr="00B20A78">
        <w:rPr>
          <w:sz w:val="20"/>
          <w:szCs w:val="20"/>
        </w:rPr>
        <w:t xml:space="preserve"> ежемесячно у Гарантирующего поставщика  счета, счета – фактуры, Акты приема-передачи электрической энергии. </w:t>
      </w:r>
      <w:r w:rsidR="004E11D6" w:rsidRPr="00BE4936">
        <w:rPr>
          <w:sz w:val="20"/>
          <w:szCs w:val="20"/>
        </w:rPr>
        <w:t xml:space="preserve"> </w:t>
      </w:r>
    </w:p>
    <w:p w:rsidR="00791391" w:rsidRPr="00BE4936" w:rsidRDefault="0045470C" w:rsidP="008507D8">
      <w:pPr>
        <w:contextualSpacing/>
        <w:jc w:val="both"/>
        <w:rPr>
          <w:sz w:val="20"/>
          <w:szCs w:val="20"/>
        </w:rPr>
      </w:pPr>
      <w:r w:rsidRPr="00BE4936">
        <w:rPr>
          <w:sz w:val="20"/>
          <w:szCs w:val="20"/>
        </w:rPr>
        <w:t>3.3</w:t>
      </w:r>
      <w:r w:rsidR="00D456D5" w:rsidRPr="00BE4936">
        <w:rPr>
          <w:sz w:val="20"/>
          <w:szCs w:val="20"/>
        </w:rPr>
        <w:t>.2</w:t>
      </w:r>
      <w:r w:rsidR="00B20A78">
        <w:rPr>
          <w:sz w:val="20"/>
          <w:szCs w:val="20"/>
        </w:rPr>
        <w:t>8</w:t>
      </w:r>
      <w:r w:rsidR="00275402" w:rsidRPr="00BE4936">
        <w:rPr>
          <w:sz w:val="20"/>
          <w:szCs w:val="20"/>
        </w:rPr>
        <w:t>.</w:t>
      </w:r>
      <w:r w:rsidR="0097044A" w:rsidRPr="00BE4936">
        <w:rPr>
          <w:sz w:val="20"/>
          <w:szCs w:val="20"/>
        </w:rPr>
        <w:t xml:space="preserve"> </w:t>
      </w:r>
      <w:r w:rsidR="00B83A27" w:rsidRPr="00BE4936">
        <w:rPr>
          <w:sz w:val="20"/>
          <w:szCs w:val="20"/>
        </w:rPr>
        <w:t xml:space="preserve">Ежемесячно подписывать </w:t>
      </w:r>
      <w:r w:rsidR="00603766" w:rsidRPr="00BE4936">
        <w:rPr>
          <w:sz w:val="20"/>
          <w:szCs w:val="20"/>
        </w:rPr>
        <w:t>Акт</w:t>
      </w:r>
      <w:r w:rsidR="00B83A27" w:rsidRPr="00BE4936">
        <w:rPr>
          <w:sz w:val="20"/>
          <w:szCs w:val="20"/>
        </w:rPr>
        <w:t>ы</w:t>
      </w:r>
      <w:r w:rsidR="00603766" w:rsidRPr="00BE4936">
        <w:rPr>
          <w:sz w:val="20"/>
          <w:szCs w:val="20"/>
        </w:rPr>
        <w:t xml:space="preserve"> приёма-передачи </w:t>
      </w:r>
      <w:r w:rsidR="00B83A27" w:rsidRPr="00BE4936">
        <w:rPr>
          <w:sz w:val="20"/>
          <w:szCs w:val="20"/>
        </w:rPr>
        <w:t xml:space="preserve">электрической энергии, </w:t>
      </w:r>
      <w:r w:rsidR="004E75D1" w:rsidRPr="00BE4936">
        <w:rPr>
          <w:sz w:val="20"/>
          <w:szCs w:val="20"/>
        </w:rPr>
        <w:t>и н</w:t>
      </w:r>
      <w:r w:rsidR="004E2C69" w:rsidRPr="00BE4936">
        <w:rPr>
          <w:sz w:val="20"/>
          <w:szCs w:val="20"/>
        </w:rPr>
        <w:t xml:space="preserve">е </w:t>
      </w:r>
      <w:r w:rsidR="004E2C69" w:rsidRPr="00D17684">
        <w:rPr>
          <w:color w:val="000000" w:themeColor="text1"/>
          <w:sz w:val="20"/>
          <w:szCs w:val="20"/>
        </w:rPr>
        <w:t>позднее</w:t>
      </w:r>
      <w:r w:rsidR="00791391" w:rsidRPr="00D17684">
        <w:rPr>
          <w:color w:val="000000" w:themeColor="text1"/>
          <w:sz w:val="20"/>
          <w:szCs w:val="20"/>
        </w:rPr>
        <w:t xml:space="preserve">  </w:t>
      </w:r>
      <w:r w:rsidR="00C70031" w:rsidRPr="00C70031">
        <w:rPr>
          <w:color w:val="000000" w:themeColor="text1"/>
          <w:sz w:val="20"/>
          <w:szCs w:val="20"/>
        </w:rPr>
        <w:t>3(трёх)</w:t>
      </w:r>
      <w:r w:rsidR="00C70031">
        <w:rPr>
          <w:color w:val="000000" w:themeColor="text1"/>
          <w:sz w:val="20"/>
          <w:szCs w:val="20"/>
        </w:rPr>
        <w:t xml:space="preserve"> </w:t>
      </w:r>
      <w:r w:rsidR="00791391" w:rsidRPr="00D17684">
        <w:rPr>
          <w:color w:val="000000" w:themeColor="text1"/>
          <w:sz w:val="20"/>
          <w:szCs w:val="20"/>
        </w:rPr>
        <w:t>рабочих</w:t>
      </w:r>
      <w:r w:rsidR="00791391" w:rsidRPr="00BE4936">
        <w:rPr>
          <w:sz w:val="20"/>
          <w:szCs w:val="20"/>
        </w:rPr>
        <w:t xml:space="preserve"> дней</w:t>
      </w:r>
      <w:r w:rsidR="004E75D1" w:rsidRPr="00BE4936">
        <w:rPr>
          <w:sz w:val="20"/>
          <w:szCs w:val="20"/>
        </w:rPr>
        <w:t>,</w:t>
      </w:r>
      <w:r w:rsidR="004E2C69" w:rsidRPr="00BE4936">
        <w:rPr>
          <w:sz w:val="20"/>
          <w:szCs w:val="20"/>
        </w:rPr>
        <w:t xml:space="preserve"> с момента</w:t>
      </w:r>
      <w:r w:rsidR="00CF7945" w:rsidRPr="00BE4936">
        <w:rPr>
          <w:sz w:val="20"/>
          <w:szCs w:val="20"/>
        </w:rPr>
        <w:t xml:space="preserve"> </w:t>
      </w:r>
      <w:r w:rsidR="00603766" w:rsidRPr="00BE4936">
        <w:rPr>
          <w:sz w:val="20"/>
          <w:szCs w:val="20"/>
        </w:rPr>
        <w:t xml:space="preserve">получения </w:t>
      </w:r>
      <w:r w:rsidR="00B83A27" w:rsidRPr="00BE4936">
        <w:rPr>
          <w:sz w:val="20"/>
          <w:szCs w:val="20"/>
        </w:rPr>
        <w:t>указанного</w:t>
      </w:r>
      <w:r w:rsidR="00CF7945" w:rsidRPr="00BE4936">
        <w:rPr>
          <w:sz w:val="20"/>
          <w:szCs w:val="20"/>
        </w:rPr>
        <w:t xml:space="preserve"> Акт</w:t>
      </w:r>
      <w:r w:rsidR="00B83A27" w:rsidRPr="00BE4936">
        <w:rPr>
          <w:sz w:val="20"/>
          <w:szCs w:val="20"/>
        </w:rPr>
        <w:t>а</w:t>
      </w:r>
      <w:r w:rsidR="004E75D1" w:rsidRPr="00BE4936">
        <w:rPr>
          <w:sz w:val="20"/>
          <w:szCs w:val="20"/>
        </w:rPr>
        <w:t>,</w:t>
      </w:r>
      <w:r w:rsidR="004E2C69" w:rsidRPr="00BE4936">
        <w:rPr>
          <w:sz w:val="20"/>
          <w:szCs w:val="20"/>
        </w:rPr>
        <w:t xml:space="preserve"> </w:t>
      </w:r>
      <w:r w:rsidR="004E75D1" w:rsidRPr="00BE4936">
        <w:rPr>
          <w:sz w:val="20"/>
          <w:szCs w:val="20"/>
        </w:rPr>
        <w:t xml:space="preserve">вернуть </w:t>
      </w:r>
      <w:r w:rsidR="00B83A27" w:rsidRPr="00BE4936">
        <w:rPr>
          <w:sz w:val="20"/>
          <w:szCs w:val="20"/>
        </w:rPr>
        <w:t xml:space="preserve"> </w:t>
      </w:r>
      <w:r w:rsidR="004E75D1" w:rsidRPr="00BE4936">
        <w:rPr>
          <w:sz w:val="20"/>
          <w:szCs w:val="20"/>
        </w:rPr>
        <w:t>оформленный</w:t>
      </w:r>
      <w:r w:rsidR="00B83A27" w:rsidRPr="00BE4936">
        <w:rPr>
          <w:sz w:val="20"/>
          <w:szCs w:val="20"/>
        </w:rPr>
        <w:t xml:space="preserve"> экземпляр</w:t>
      </w:r>
      <w:r w:rsidR="004E75D1" w:rsidRPr="00BE4936">
        <w:rPr>
          <w:sz w:val="20"/>
          <w:szCs w:val="20"/>
        </w:rPr>
        <w:t xml:space="preserve"> </w:t>
      </w:r>
      <w:r w:rsidR="00865F9F">
        <w:rPr>
          <w:sz w:val="20"/>
          <w:szCs w:val="20"/>
        </w:rPr>
        <w:t>Акта Гарантирующему поставщику.</w:t>
      </w:r>
      <w:r w:rsidR="00B82C2E">
        <w:rPr>
          <w:sz w:val="20"/>
          <w:szCs w:val="20"/>
        </w:rPr>
        <w:t xml:space="preserve"> В случае </w:t>
      </w:r>
      <w:proofErr w:type="spellStart"/>
      <w:r w:rsidR="00B82C2E">
        <w:rPr>
          <w:sz w:val="20"/>
          <w:szCs w:val="20"/>
        </w:rPr>
        <w:t>не</w:t>
      </w:r>
      <w:r w:rsidR="00791391" w:rsidRPr="00BE4936">
        <w:rPr>
          <w:sz w:val="20"/>
          <w:szCs w:val="20"/>
        </w:rPr>
        <w:t>предоставления</w:t>
      </w:r>
      <w:proofErr w:type="spellEnd"/>
      <w:r w:rsidR="00791391" w:rsidRPr="00BE4936">
        <w:rPr>
          <w:sz w:val="20"/>
          <w:szCs w:val="20"/>
        </w:rPr>
        <w:t xml:space="preserve"> Гарантирующему поставщику в течение</w:t>
      </w:r>
      <w:r w:rsidR="00CF7945" w:rsidRPr="00BE4936">
        <w:rPr>
          <w:sz w:val="20"/>
          <w:szCs w:val="20"/>
        </w:rPr>
        <w:t xml:space="preserve"> указанного срока </w:t>
      </w:r>
      <w:r w:rsidR="004E2C69" w:rsidRPr="00BE4936">
        <w:rPr>
          <w:sz w:val="20"/>
          <w:szCs w:val="20"/>
        </w:rPr>
        <w:t>оформленного</w:t>
      </w:r>
      <w:r w:rsidR="00CF7945" w:rsidRPr="00BE4936">
        <w:rPr>
          <w:sz w:val="20"/>
          <w:szCs w:val="20"/>
        </w:rPr>
        <w:t xml:space="preserve"> А</w:t>
      </w:r>
      <w:r w:rsidR="00791391" w:rsidRPr="00BE4936">
        <w:rPr>
          <w:sz w:val="20"/>
          <w:szCs w:val="20"/>
        </w:rPr>
        <w:t>кта</w:t>
      </w:r>
      <w:r w:rsidR="004E2C69" w:rsidRPr="00BE4936">
        <w:rPr>
          <w:sz w:val="20"/>
          <w:szCs w:val="20"/>
        </w:rPr>
        <w:t xml:space="preserve"> приема-передачи</w:t>
      </w:r>
      <w:r w:rsidR="00791391" w:rsidRPr="00BE4936">
        <w:rPr>
          <w:sz w:val="20"/>
          <w:szCs w:val="20"/>
        </w:rPr>
        <w:t xml:space="preserve"> или мотивирован</w:t>
      </w:r>
      <w:r w:rsidR="004E75D1" w:rsidRPr="00BE4936">
        <w:rPr>
          <w:sz w:val="20"/>
          <w:szCs w:val="20"/>
        </w:rPr>
        <w:t>ного отказа от его подписания,   А</w:t>
      </w:r>
      <w:r w:rsidR="00791391" w:rsidRPr="00BE4936">
        <w:rPr>
          <w:sz w:val="20"/>
          <w:szCs w:val="20"/>
        </w:rPr>
        <w:t xml:space="preserve">кт </w:t>
      </w:r>
      <w:r w:rsidR="004E75D1" w:rsidRPr="00BE4936">
        <w:rPr>
          <w:sz w:val="20"/>
          <w:szCs w:val="20"/>
        </w:rPr>
        <w:t xml:space="preserve"> </w:t>
      </w:r>
      <w:r w:rsidR="00791391" w:rsidRPr="00BE4936">
        <w:rPr>
          <w:sz w:val="20"/>
          <w:szCs w:val="20"/>
        </w:rPr>
        <w:t>считается согласованным сторона</w:t>
      </w:r>
      <w:r w:rsidR="00474F43" w:rsidRPr="00BE4936">
        <w:rPr>
          <w:sz w:val="20"/>
          <w:szCs w:val="20"/>
        </w:rPr>
        <w:t>ми, а количество электроэнергии</w:t>
      </w:r>
      <w:r w:rsidR="00A622F2" w:rsidRPr="00BE4936">
        <w:rPr>
          <w:sz w:val="20"/>
          <w:szCs w:val="20"/>
        </w:rPr>
        <w:t xml:space="preserve"> </w:t>
      </w:r>
      <w:r w:rsidR="00791391" w:rsidRPr="00BE4936">
        <w:rPr>
          <w:sz w:val="20"/>
          <w:szCs w:val="20"/>
        </w:rPr>
        <w:t>принятым без разногласий.</w:t>
      </w:r>
    </w:p>
    <w:p w:rsidR="00F94844" w:rsidRPr="00BE4936" w:rsidRDefault="00F94844" w:rsidP="008507D8">
      <w:pPr>
        <w:pStyle w:val="210"/>
        <w:ind w:firstLine="0"/>
        <w:contextualSpacing/>
        <w:rPr>
          <w:rFonts w:ascii="Times New Roman" w:hAnsi="Times New Roman"/>
          <w:szCs w:val="20"/>
        </w:rPr>
      </w:pPr>
    </w:p>
    <w:p w:rsidR="00204D1C" w:rsidRPr="00BE4936" w:rsidRDefault="00204D1C" w:rsidP="008507D8">
      <w:pPr>
        <w:pStyle w:val="210"/>
        <w:ind w:firstLine="0"/>
        <w:contextualSpacing/>
        <w:rPr>
          <w:rFonts w:ascii="Times New Roman" w:hAnsi="Times New Roman"/>
          <w:color w:val="000000"/>
          <w:szCs w:val="20"/>
        </w:rPr>
      </w:pPr>
      <w:r w:rsidRPr="00BE4936">
        <w:rPr>
          <w:rFonts w:ascii="Times New Roman" w:hAnsi="Times New Roman"/>
          <w:b/>
          <w:szCs w:val="20"/>
        </w:rPr>
        <w:t xml:space="preserve">3.4 </w:t>
      </w:r>
      <w:r w:rsidR="00D76485" w:rsidRPr="00BE4936">
        <w:rPr>
          <w:rFonts w:ascii="Times New Roman" w:hAnsi="Times New Roman"/>
          <w:b/>
          <w:szCs w:val="20"/>
        </w:rPr>
        <w:t>Потребитель</w:t>
      </w:r>
      <w:r w:rsidRPr="00BE4936">
        <w:rPr>
          <w:rFonts w:ascii="Times New Roman" w:hAnsi="Times New Roman"/>
          <w:szCs w:val="20"/>
        </w:rPr>
        <w:t xml:space="preserve"> </w:t>
      </w:r>
      <w:r w:rsidRPr="00BE4936">
        <w:rPr>
          <w:rFonts w:ascii="Times New Roman" w:hAnsi="Times New Roman"/>
          <w:b/>
          <w:szCs w:val="20"/>
        </w:rPr>
        <w:t xml:space="preserve"> имеет право:</w:t>
      </w:r>
    </w:p>
    <w:p w:rsidR="00204D1C" w:rsidRPr="00BE4936" w:rsidRDefault="00204D1C" w:rsidP="008507D8">
      <w:pPr>
        <w:contextualSpacing/>
        <w:jc w:val="both"/>
        <w:rPr>
          <w:sz w:val="20"/>
          <w:szCs w:val="20"/>
        </w:rPr>
      </w:pPr>
      <w:r w:rsidRPr="00BE4936">
        <w:rPr>
          <w:sz w:val="20"/>
          <w:szCs w:val="20"/>
        </w:rPr>
        <w:t xml:space="preserve">3.4.1. </w:t>
      </w:r>
      <w:r w:rsidR="000A7F6D" w:rsidRPr="00BE4936">
        <w:rPr>
          <w:sz w:val="20"/>
          <w:szCs w:val="20"/>
        </w:rPr>
        <w:t xml:space="preserve">Требовать </w:t>
      </w:r>
      <w:r w:rsidR="00391530" w:rsidRPr="00BE4936">
        <w:rPr>
          <w:sz w:val="20"/>
          <w:szCs w:val="20"/>
        </w:rPr>
        <w:t>поддержания на границе балансовой принадлежности электрической сети надежности обеспечения электрической энергией и её качества в соответствии с техническими  регламентами и иными обязательными требованиями.</w:t>
      </w:r>
    </w:p>
    <w:p w:rsidR="00391530" w:rsidRPr="00BE4936" w:rsidRDefault="005F443F" w:rsidP="008507D8">
      <w:pPr>
        <w:contextualSpacing/>
        <w:jc w:val="both"/>
        <w:rPr>
          <w:sz w:val="20"/>
          <w:szCs w:val="20"/>
        </w:rPr>
      </w:pPr>
      <w:r>
        <w:rPr>
          <w:sz w:val="20"/>
          <w:szCs w:val="20"/>
        </w:rPr>
        <w:t>3.4.2</w:t>
      </w:r>
      <w:r w:rsidR="00B96F7A" w:rsidRPr="00BE4936">
        <w:rPr>
          <w:sz w:val="20"/>
          <w:szCs w:val="20"/>
        </w:rPr>
        <w:t>.</w:t>
      </w:r>
      <w:r w:rsidR="00A90C7A" w:rsidRPr="00BE4936">
        <w:rPr>
          <w:sz w:val="20"/>
          <w:szCs w:val="20"/>
        </w:rPr>
        <w:t xml:space="preserve"> </w:t>
      </w:r>
      <w:r w:rsidR="00B96F7A" w:rsidRPr="00BE4936">
        <w:rPr>
          <w:sz w:val="20"/>
          <w:szCs w:val="20"/>
        </w:rPr>
        <w:t xml:space="preserve">Присоединять в разрешенных законодательством случаях к собственным сетям </w:t>
      </w:r>
      <w:proofErr w:type="spellStart"/>
      <w:r w:rsidR="00B96F7A" w:rsidRPr="00BE4936">
        <w:rPr>
          <w:sz w:val="20"/>
          <w:szCs w:val="20"/>
        </w:rPr>
        <w:t>электроприемники</w:t>
      </w:r>
      <w:proofErr w:type="spellEnd"/>
      <w:r w:rsidR="00B96F7A" w:rsidRPr="00BE4936">
        <w:rPr>
          <w:sz w:val="20"/>
          <w:szCs w:val="20"/>
        </w:rPr>
        <w:t xml:space="preserve"> третьих лиц </w:t>
      </w:r>
      <w:r w:rsidR="00582B3E" w:rsidRPr="00BE4936">
        <w:rPr>
          <w:sz w:val="20"/>
          <w:szCs w:val="20"/>
        </w:rPr>
        <w:t xml:space="preserve">  </w:t>
      </w:r>
      <w:r w:rsidR="00B96F7A" w:rsidRPr="00BE4936">
        <w:rPr>
          <w:sz w:val="20"/>
          <w:szCs w:val="20"/>
        </w:rPr>
        <w:t xml:space="preserve">только с письменного согласия Гарантирующего поставщика и </w:t>
      </w:r>
      <w:r w:rsidR="00601CE0" w:rsidRPr="00BE4936">
        <w:rPr>
          <w:sz w:val="20"/>
          <w:szCs w:val="20"/>
        </w:rPr>
        <w:t>ЗАО «Витимэнерго»</w:t>
      </w:r>
      <w:r w:rsidR="00B96F7A" w:rsidRPr="00BE4936">
        <w:rPr>
          <w:sz w:val="20"/>
          <w:szCs w:val="20"/>
        </w:rPr>
        <w:t>.</w:t>
      </w:r>
    </w:p>
    <w:p w:rsidR="00F13E54" w:rsidRPr="00BE4936" w:rsidRDefault="005F443F" w:rsidP="00F13E54">
      <w:pPr>
        <w:jc w:val="both"/>
        <w:rPr>
          <w:sz w:val="20"/>
          <w:szCs w:val="20"/>
        </w:rPr>
      </w:pPr>
      <w:r>
        <w:rPr>
          <w:sz w:val="20"/>
          <w:szCs w:val="20"/>
        </w:rPr>
        <w:t>3.4.3</w:t>
      </w:r>
      <w:r w:rsidR="00F13E54" w:rsidRPr="00BE4936">
        <w:rPr>
          <w:sz w:val="20"/>
          <w:szCs w:val="20"/>
        </w:rPr>
        <w:t xml:space="preserve">. Привлекать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при условии выполнения требований к порядку установки, замены и эксплуатации прибора учета, указанных в разделе </w:t>
      </w:r>
      <w:r w:rsidR="00F13E54" w:rsidRPr="00BE4936">
        <w:rPr>
          <w:sz w:val="20"/>
          <w:szCs w:val="20"/>
          <w:lang w:val="en-US"/>
        </w:rPr>
        <w:t>X</w:t>
      </w:r>
      <w:r w:rsidR="00F13E54" w:rsidRPr="00BE4936">
        <w:rPr>
          <w:sz w:val="20"/>
          <w:szCs w:val="20"/>
        </w:rPr>
        <w:t xml:space="preserve"> Основных положений, утверждённых постановлением Правительства РФ от 4 мая 2012 г. № 442. Собственник </w:t>
      </w:r>
      <w:proofErr w:type="spellStart"/>
      <w:r w:rsidR="00F13E54" w:rsidRPr="00BE4936">
        <w:rPr>
          <w:sz w:val="20"/>
          <w:szCs w:val="20"/>
        </w:rPr>
        <w:t>энергопринимающих</w:t>
      </w:r>
      <w:proofErr w:type="spellEnd"/>
      <w:r w:rsidR="00F13E54" w:rsidRPr="00BE4936">
        <w:rPr>
          <w:sz w:val="20"/>
          <w:szCs w:val="20"/>
        </w:rPr>
        <w:t xml:space="preserve"> устройств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постановлением Правительства РФ от 4 мая 2012 г. № 442 последствий нарушения установленных сроков организации учета электрической энергии.</w:t>
      </w:r>
    </w:p>
    <w:p w:rsidR="004E27E1" w:rsidRPr="00BE4936" w:rsidRDefault="005F443F" w:rsidP="008507D8">
      <w:pPr>
        <w:pStyle w:val="a8"/>
        <w:spacing w:line="240" w:lineRule="auto"/>
        <w:contextualSpacing/>
        <w:rPr>
          <w:sz w:val="20"/>
          <w:szCs w:val="20"/>
        </w:rPr>
      </w:pPr>
      <w:r>
        <w:rPr>
          <w:sz w:val="20"/>
          <w:szCs w:val="20"/>
        </w:rPr>
        <w:t>3.4.4</w:t>
      </w:r>
      <w:r w:rsidR="00204D1C" w:rsidRPr="00BE4936">
        <w:rPr>
          <w:sz w:val="20"/>
          <w:szCs w:val="20"/>
        </w:rPr>
        <w:t xml:space="preserve">. Сообщать об ошибках, обнаруженных в платежном документе. В этом случае </w:t>
      </w:r>
      <w:r w:rsidR="00E56098" w:rsidRPr="00BE4936">
        <w:rPr>
          <w:sz w:val="20"/>
          <w:szCs w:val="20"/>
        </w:rPr>
        <w:t>Гарантирующий п</w:t>
      </w:r>
      <w:r w:rsidR="00461801" w:rsidRPr="00BE4936">
        <w:rPr>
          <w:sz w:val="20"/>
          <w:szCs w:val="20"/>
        </w:rPr>
        <w:t>оставщик в 10-ти</w:t>
      </w:r>
      <w:r w:rsidR="00204D1C" w:rsidRPr="00BE4936">
        <w:rPr>
          <w:sz w:val="20"/>
          <w:szCs w:val="20"/>
        </w:rPr>
        <w:t>дневный срок проверяет заявление П</w:t>
      </w:r>
      <w:r w:rsidR="0069564A" w:rsidRPr="00BE4936">
        <w:rPr>
          <w:sz w:val="20"/>
          <w:szCs w:val="20"/>
        </w:rPr>
        <w:t>отребителя</w:t>
      </w:r>
      <w:r w:rsidR="00204D1C" w:rsidRPr="00BE4936">
        <w:rPr>
          <w:sz w:val="20"/>
          <w:szCs w:val="20"/>
        </w:rPr>
        <w:t>, письменно сообщает ему о результате рассмотрения и</w:t>
      </w:r>
      <w:r w:rsidR="005A49F7" w:rsidRPr="00BE4936">
        <w:rPr>
          <w:sz w:val="20"/>
          <w:szCs w:val="20"/>
        </w:rPr>
        <w:t>,</w:t>
      </w:r>
      <w:r w:rsidR="00204D1C" w:rsidRPr="00BE4936">
        <w:rPr>
          <w:sz w:val="20"/>
          <w:szCs w:val="20"/>
        </w:rPr>
        <w:t xml:space="preserve"> в случае под</w:t>
      </w:r>
      <w:r w:rsidR="00E56098" w:rsidRPr="00BE4936">
        <w:rPr>
          <w:sz w:val="20"/>
          <w:szCs w:val="20"/>
        </w:rPr>
        <w:t>т</w:t>
      </w:r>
      <w:r w:rsidR="00204D1C" w:rsidRPr="00BE4936">
        <w:rPr>
          <w:sz w:val="20"/>
          <w:szCs w:val="20"/>
        </w:rPr>
        <w:t>верждения ошибки</w:t>
      </w:r>
      <w:r w:rsidR="005A49F7" w:rsidRPr="00BE4936">
        <w:rPr>
          <w:sz w:val="20"/>
          <w:szCs w:val="20"/>
        </w:rPr>
        <w:t>,</w:t>
      </w:r>
      <w:r w:rsidR="00204D1C" w:rsidRPr="00BE4936">
        <w:rPr>
          <w:sz w:val="20"/>
          <w:szCs w:val="20"/>
        </w:rPr>
        <w:t xml:space="preserve"> производит соответствующий перерасчет в следующем расчетном периоде.  </w:t>
      </w:r>
    </w:p>
    <w:p w:rsidR="00FD0541" w:rsidRPr="00BE4936" w:rsidRDefault="00F13E54" w:rsidP="008507D8">
      <w:pPr>
        <w:pStyle w:val="a8"/>
        <w:spacing w:line="240" w:lineRule="auto"/>
        <w:contextualSpacing/>
        <w:rPr>
          <w:sz w:val="20"/>
          <w:szCs w:val="20"/>
        </w:rPr>
      </w:pPr>
      <w:r w:rsidRPr="00BE4936">
        <w:rPr>
          <w:sz w:val="20"/>
          <w:szCs w:val="20"/>
        </w:rPr>
        <w:t>3.4.</w:t>
      </w:r>
      <w:r w:rsidR="005F443F">
        <w:rPr>
          <w:sz w:val="20"/>
          <w:szCs w:val="20"/>
        </w:rPr>
        <w:t>5</w:t>
      </w:r>
      <w:r w:rsidR="00D319B8" w:rsidRPr="00BE4936">
        <w:rPr>
          <w:sz w:val="20"/>
          <w:szCs w:val="20"/>
        </w:rPr>
        <w:t>.</w:t>
      </w:r>
      <w:r w:rsidR="00A90C7A" w:rsidRPr="00BE4936">
        <w:rPr>
          <w:sz w:val="20"/>
          <w:szCs w:val="20"/>
        </w:rPr>
        <w:t xml:space="preserve"> </w:t>
      </w:r>
      <w:r w:rsidR="0097044A" w:rsidRPr="00BE4936">
        <w:rPr>
          <w:sz w:val="20"/>
          <w:szCs w:val="20"/>
        </w:rPr>
        <w:t xml:space="preserve"> </w:t>
      </w:r>
      <w:r w:rsidR="00EE4EF0" w:rsidRPr="00BE4936">
        <w:rPr>
          <w:sz w:val="20"/>
          <w:szCs w:val="20"/>
        </w:rPr>
        <w:t>Потребитель</w:t>
      </w:r>
      <w:r w:rsidR="00D319B8" w:rsidRPr="00BE4936">
        <w:rPr>
          <w:sz w:val="20"/>
          <w:szCs w:val="20"/>
        </w:rPr>
        <w:t xml:space="preserve">, </w:t>
      </w:r>
      <w:r w:rsidR="00D21935" w:rsidRPr="00BE4936">
        <w:rPr>
          <w:sz w:val="20"/>
          <w:szCs w:val="20"/>
        </w:rPr>
        <w:t xml:space="preserve">не имеющий </w:t>
      </w:r>
      <w:r w:rsidR="00352927" w:rsidRPr="00BE4936">
        <w:rPr>
          <w:sz w:val="20"/>
          <w:szCs w:val="20"/>
        </w:rPr>
        <w:t xml:space="preserve"> перед Гарантирующим поставщиком признанной им по акту сверки расчетов или подтвержденной решением суда </w:t>
      </w:r>
      <w:r w:rsidR="00D21935" w:rsidRPr="00BE4936">
        <w:rPr>
          <w:sz w:val="20"/>
          <w:szCs w:val="20"/>
        </w:rPr>
        <w:t>задолженности</w:t>
      </w:r>
      <w:r w:rsidR="00352927" w:rsidRPr="00BE4936">
        <w:rPr>
          <w:sz w:val="20"/>
          <w:szCs w:val="20"/>
        </w:rPr>
        <w:t xml:space="preserve"> </w:t>
      </w:r>
      <w:r w:rsidR="00FD0541" w:rsidRPr="00BE4936">
        <w:rPr>
          <w:sz w:val="20"/>
          <w:szCs w:val="20"/>
        </w:rPr>
        <w:t xml:space="preserve">по </w:t>
      </w:r>
      <w:r w:rsidR="00FC7C95">
        <w:rPr>
          <w:sz w:val="20"/>
          <w:szCs w:val="20"/>
        </w:rPr>
        <w:t xml:space="preserve">оплате, вправе заключить </w:t>
      </w:r>
      <w:r w:rsidR="00342148">
        <w:rPr>
          <w:sz w:val="20"/>
          <w:szCs w:val="20"/>
        </w:rPr>
        <w:t>к</w:t>
      </w:r>
      <w:r w:rsidR="00FC7C95">
        <w:rPr>
          <w:sz w:val="20"/>
          <w:szCs w:val="20"/>
        </w:rPr>
        <w:t>онтракт (договор)</w:t>
      </w:r>
      <w:r w:rsidR="00FD0541" w:rsidRPr="00BE4936">
        <w:rPr>
          <w:sz w:val="20"/>
          <w:szCs w:val="20"/>
        </w:rPr>
        <w:t xml:space="preserve"> </w:t>
      </w:r>
      <w:r w:rsidR="0069564A" w:rsidRPr="00BE4936">
        <w:rPr>
          <w:sz w:val="20"/>
          <w:szCs w:val="20"/>
        </w:rPr>
        <w:t>энергоснабжения</w:t>
      </w:r>
      <w:r w:rsidR="00FD0541" w:rsidRPr="00BE4936">
        <w:rPr>
          <w:sz w:val="20"/>
          <w:szCs w:val="20"/>
        </w:rPr>
        <w:t xml:space="preserve"> с </w:t>
      </w:r>
      <w:r w:rsidR="00FE0E63" w:rsidRPr="00BE4936">
        <w:rPr>
          <w:sz w:val="20"/>
          <w:szCs w:val="20"/>
        </w:rPr>
        <w:t xml:space="preserve"> иной </w:t>
      </w:r>
      <w:proofErr w:type="spellStart"/>
      <w:r w:rsidR="00FD0541" w:rsidRPr="00BE4936">
        <w:rPr>
          <w:sz w:val="20"/>
          <w:szCs w:val="20"/>
        </w:rPr>
        <w:t>энергосбытовой</w:t>
      </w:r>
      <w:proofErr w:type="spellEnd"/>
      <w:r w:rsidR="00735BF9" w:rsidRPr="00BE4936">
        <w:rPr>
          <w:sz w:val="20"/>
          <w:szCs w:val="20"/>
        </w:rPr>
        <w:t xml:space="preserve"> </w:t>
      </w:r>
      <w:r w:rsidR="00FD0541" w:rsidRPr="00BE4936">
        <w:rPr>
          <w:sz w:val="20"/>
          <w:szCs w:val="20"/>
        </w:rPr>
        <w:t xml:space="preserve"> организацией с соблюдением условий установленных </w:t>
      </w:r>
      <w:r w:rsidR="00990EAF" w:rsidRPr="00BE4936">
        <w:rPr>
          <w:sz w:val="20"/>
          <w:szCs w:val="20"/>
        </w:rPr>
        <w:t xml:space="preserve">п.51 </w:t>
      </w:r>
      <w:r w:rsidR="002F3A42" w:rsidRPr="00BE4936">
        <w:rPr>
          <w:sz w:val="20"/>
          <w:szCs w:val="20"/>
        </w:rPr>
        <w:t>Основны</w:t>
      </w:r>
      <w:r w:rsidR="00E62549" w:rsidRPr="00BE4936">
        <w:rPr>
          <w:sz w:val="20"/>
          <w:szCs w:val="20"/>
        </w:rPr>
        <w:t>х</w:t>
      </w:r>
      <w:r w:rsidR="002F3A42" w:rsidRPr="00BE4936">
        <w:rPr>
          <w:sz w:val="20"/>
          <w:szCs w:val="20"/>
        </w:rPr>
        <w:t xml:space="preserve"> положени</w:t>
      </w:r>
      <w:r w:rsidR="00E62549" w:rsidRPr="00BE4936">
        <w:rPr>
          <w:sz w:val="20"/>
          <w:szCs w:val="20"/>
        </w:rPr>
        <w:t>й.</w:t>
      </w:r>
    </w:p>
    <w:p w:rsidR="00D21935" w:rsidRPr="00BE4936" w:rsidRDefault="008A629A" w:rsidP="008507D8">
      <w:pPr>
        <w:pStyle w:val="a8"/>
        <w:spacing w:line="240" w:lineRule="auto"/>
        <w:contextualSpacing/>
        <w:rPr>
          <w:sz w:val="20"/>
          <w:szCs w:val="20"/>
        </w:rPr>
      </w:pPr>
      <w:r>
        <w:rPr>
          <w:sz w:val="20"/>
          <w:szCs w:val="20"/>
        </w:rPr>
        <w:t>3.4.</w:t>
      </w:r>
      <w:r w:rsidR="005F443F">
        <w:rPr>
          <w:sz w:val="20"/>
          <w:szCs w:val="20"/>
        </w:rPr>
        <w:t>6</w:t>
      </w:r>
      <w:r w:rsidR="00D319B8" w:rsidRPr="00BE4936">
        <w:rPr>
          <w:sz w:val="20"/>
          <w:szCs w:val="20"/>
        </w:rPr>
        <w:t>.</w:t>
      </w:r>
      <w:r w:rsidR="00A90C7A" w:rsidRPr="00BE4936">
        <w:rPr>
          <w:sz w:val="20"/>
          <w:szCs w:val="20"/>
        </w:rPr>
        <w:t xml:space="preserve"> </w:t>
      </w:r>
      <w:r w:rsidR="00EE4EF0" w:rsidRPr="00BE4936">
        <w:rPr>
          <w:sz w:val="20"/>
          <w:szCs w:val="20"/>
        </w:rPr>
        <w:t>Потребитель</w:t>
      </w:r>
      <w:r w:rsidR="00FD0541" w:rsidRPr="00BE4936">
        <w:rPr>
          <w:sz w:val="20"/>
          <w:szCs w:val="20"/>
        </w:rPr>
        <w:t xml:space="preserve"> имеет право перейти на обслуживание к </w:t>
      </w:r>
      <w:proofErr w:type="spellStart"/>
      <w:r w:rsidR="00FD0541" w:rsidRPr="00BE4936">
        <w:rPr>
          <w:sz w:val="20"/>
          <w:szCs w:val="20"/>
        </w:rPr>
        <w:t>энергосбытовой</w:t>
      </w:r>
      <w:proofErr w:type="spellEnd"/>
      <w:r w:rsidR="00FD0541" w:rsidRPr="00BE4936">
        <w:rPr>
          <w:sz w:val="20"/>
          <w:szCs w:val="20"/>
        </w:rPr>
        <w:t xml:space="preserve"> организации, получившей с</w:t>
      </w:r>
      <w:r w:rsidR="00000829" w:rsidRPr="00BE4936">
        <w:rPr>
          <w:sz w:val="20"/>
          <w:szCs w:val="20"/>
        </w:rPr>
        <w:t>татус гарантирующего поставщика</w:t>
      </w:r>
      <w:r w:rsidR="00163F58" w:rsidRPr="00BE4936">
        <w:rPr>
          <w:sz w:val="20"/>
          <w:szCs w:val="20"/>
        </w:rPr>
        <w:t>,</w:t>
      </w:r>
      <w:r w:rsidR="00FD0541" w:rsidRPr="00BE4936">
        <w:rPr>
          <w:sz w:val="20"/>
          <w:szCs w:val="20"/>
        </w:rPr>
        <w:t xml:space="preserve"> в случае лишения Гарантирующего поставщика статуса</w:t>
      </w:r>
      <w:r w:rsidR="00163F58" w:rsidRPr="00BE4936">
        <w:rPr>
          <w:sz w:val="20"/>
          <w:szCs w:val="20"/>
        </w:rPr>
        <w:t>,</w:t>
      </w:r>
      <w:r w:rsidR="00FD0541" w:rsidRPr="00BE4936">
        <w:rPr>
          <w:sz w:val="20"/>
          <w:szCs w:val="20"/>
        </w:rPr>
        <w:t xml:space="preserve">  при условии исполнения обязательств по оплате потребленной электрической </w:t>
      </w:r>
      <w:r w:rsidR="003C7E8D" w:rsidRPr="00BE4936">
        <w:rPr>
          <w:sz w:val="20"/>
          <w:szCs w:val="20"/>
        </w:rPr>
        <w:t>энергии</w:t>
      </w:r>
      <w:r w:rsidR="0038059B" w:rsidRPr="00BE4936">
        <w:rPr>
          <w:sz w:val="20"/>
          <w:szCs w:val="20"/>
        </w:rPr>
        <w:t xml:space="preserve"> и мощности, а также</w:t>
      </w:r>
      <w:r w:rsidR="003C7E8D" w:rsidRPr="00BE4936">
        <w:rPr>
          <w:sz w:val="20"/>
          <w:szCs w:val="20"/>
        </w:rPr>
        <w:t xml:space="preserve"> </w:t>
      </w:r>
      <w:r w:rsidR="00FD0541" w:rsidRPr="00BE4936">
        <w:rPr>
          <w:sz w:val="20"/>
          <w:szCs w:val="20"/>
        </w:rPr>
        <w:t xml:space="preserve"> п</w:t>
      </w:r>
      <w:r w:rsidR="00FC7C95">
        <w:rPr>
          <w:sz w:val="20"/>
          <w:szCs w:val="20"/>
        </w:rPr>
        <w:t xml:space="preserve">редоставленных услуг по Контракту </w:t>
      </w:r>
      <w:r w:rsidR="00FD0541" w:rsidRPr="00BE4936">
        <w:rPr>
          <w:sz w:val="20"/>
          <w:szCs w:val="20"/>
        </w:rPr>
        <w:t xml:space="preserve"> поставки в полном объеме с соблюдением условий у</w:t>
      </w:r>
      <w:r w:rsidR="00990EAF" w:rsidRPr="00BE4936">
        <w:rPr>
          <w:sz w:val="20"/>
          <w:szCs w:val="20"/>
        </w:rPr>
        <w:t>становленных п. 52</w:t>
      </w:r>
      <w:r w:rsidR="00FD0541" w:rsidRPr="00BE4936">
        <w:rPr>
          <w:sz w:val="20"/>
          <w:szCs w:val="20"/>
        </w:rPr>
        <w:t xml:space="preserve"> </w:t>
      </w:r>
      <w:r w:rsidR="002F3A42" w:rsidRPr="00BE4936">
        <w:rPr>
          <w:sz w:val="20"/>
          <w:szCs w:val="20"/>
        </w:rPr>
        <w:t>Основных положений</w:t>
      </w:r>
      <w:r w:rsidR="00FD0541" w:rsidRPr="00BE4936">
        <w:rPr>
          <w:sz w:val="20"/>
          <w:szCs w:val="20"/>
        </w:rPr>
        <w:t xml:space="preserve">. </w:t>
      </w:r>
    </w:p>
    <w:p w:rsidR="00C5388A" w:rsidRPr="00BE4936" w:rsidRDefault="005F443F" w:rsidP="008507D8">
      <w:pPr>
        <w:pStyle w:val="a8"/>
        <w:spacing w:line="240" w:lineRule="auto"/>
        <w:contextualSpacing/>
        <w:rPr>
          <w:color w:val="000000"/>
          <w:sz w:val="20"/>
          <w:szCs w:val="20"/>
        </w:rPr>
      </w:pPr>
      <w:r>
        <w:rPr>
          <w:color w:val="000000"/>
          <w:sz w:val="20"/>
          <w:szCs w:val="20"/>
        </w:rPr>
        <w:t>3.4.7</w:t>
      </w:r>
      <w:r w:rsidR="000309BE" w:rsidRPr="00BE4936">
        <w:rPr>
          <w:color w:val="000000"/>
          <w:sz w:val="20"/>
          <w:szCs w:val="20"/>
        </w:rPr>
        <w:t xml:space="preserve">. </w:t>
      </w:r>
      <w:r w:rsidR="009D64D9" w:rsidRPr="00BE4936">
        <w:rPr>
          <w:color w:val="000000"/>
          <w:sz w:val="20"/>
          <w:szCs w:val="20"/>
        </w:rPr>
        <w:t>Потребитель имеет право в одностороннем порядке о</w:t>
      </w:r>
      <w:r w:rsidR="00FC7C95">
        <w:rPr>
          <w:color w:val="000000"/>
          <w:sz w:val="20"/>
          <w:szCs w:val="20"/>
        </w:rPr>
        <w:t>тказаться от исполнения Контракта</w:t>
      </w:r>
      <w:r w:rsidR="009D64D9" w:rsidRPr="00BE4936">
        <w:rPr>
          <w:color w:val="000000"/>
          <w:sz w:val="20"/>
          <w:szCs w:val="20"/>
        </w:rPr>
        <w:t xml:space="preserve"> полностью</w:t>
      </w:r>
      <w:r w:rsidR="00FC7C95">
        <w:rPr>
          <w:color w:val="000000"/>
          <w:sz w:val="20"/>
          <w:szCs w:val="20"/>
        </w:rPr>
        <w:t xml:space="preserve"> или изменить Контракт</w:t>
      </w:r>
      <w:r w:rsidR="00000829" w:rsidRPr="00BE4936">
        <w:rPr>
          <w:color w:val="000000"/>
          <w:sz w:val="20"/>
          <w:szCs w:val="20"/>
        </w:rPr>
        <w:t xml:space="preserve">, при выполнении условий </w:t>
      </w:r>
      <w:r w:rsidR="00CD144C" w:rsidRPr="00BE4936">
        <w:rPr>
          <w:color w:val="000000"/>
          <w:sz w:val="20"/>
          <w:szCs w:val="20"/>
        </w:rPr>
        <w:t xml:space="preserve"> п.</w:t>
      </w:r>
      <w:r w:rsidR="00000829" w:rsidRPr="00BE4936">
        <w:rPr>
          <w:color w:val="000000"/>
          <w:sz w:val="20"/>
          <w:szCs w:val="20"/>
        </w:rPr>
        <w:t xml:space="preserve"> </w:t>
      </w:r>
      <w:r w:rsidR="0012217E">
        <w:rPr>
          <w:color w:val="000000"/>
          <w:sz w:val="20"/>
          <w:szCs w:val="20"/>
        </w:rPr>
        <w:t>3.3.21</w:t>
      </w:r>
      <w:r w:rsidR="00FC7C95">
        <w:rPr>
          <w:color w:val="000000"/>
          <w:sz w:val="20"/>
          <w:szCs w:val="20"/>
        </w:rPr>
        <w:t xml:space="preserve"> настоящего Контракта</w:t>
      </w:r>
      <w:r w:rsidR="00CD144C" w:rsidRPr="00BE4936">
        <w:rPr>
          <w:color w:val="000000"/>
          <w:sz w:val="20"/>
          <w:szCs w:val="20"/>
        </w:rPr>
        <w:t>.</w:t>
      </w:r>
    </w:p>
    <w:p w:rsidR="00F26108" w:rsidRPr="00BE4936" w:rsidRDefault="00F26108" w:rsidP="008507D8">
      <w:pPr>
        <w:pStyle w:val="a8"/>
        <w:spacing w:line="240" w:lineRule="auto"/>
        <w:contextualSpacing/>
        <w:rPr>
          <w:color w:val="000000"/>
          <w:sz w:val="20"/>
          <w:szCs w:val="20"/>
        </w:rPr>
      </w:pPr>
    </w:p>
    <w:p w:rsidR="00BC4B57" w:rsidRPr="00BE4936" w:rsidRDefault="00CE7ADE" w:rsidP="008507D8">
      <w:pPr>
        <w:tabs>
          <w:tab w:val="left" w:pos="2700"/>
        </w:tabs>
        <w:contextualSpacing/>
        <w:jc w:val="both"/>
        <w:rPr>
          <w:b/>
          <w:sz w:val="20"/>
          <w:szCs w:val="20"/>
        </w:rPr>
      </w:pPr>
      <w:r w:rsidRPr="00BE4936">
        <w:rPr>
          <w:b/>
          <w:sz w:val="20"/>
          <w:szCs w:val="20"/>
        </w:rPr>
        <w:t xml:space="preserve">                                               </w:t>
      </w:r>
      <w:r w:rsidR="00FE5096" w:rsidRPr="00BE4936">
        <w:rPr>
          <w:b/>
          <w:sz w:val="20"/>
          <w:szCs w:val="20"/>
        </w:rPr>
        <w:t xml:space="preserve">4. </w:t>
      </w:r>
      <w:r w:rsidR="00DF09A3" w:rsidRPr="00BE4936">
        <w:rPr>
          <w:b/>
          <w:sz w:val="20"/>
          <w:szCs w:val="20"/>
        </w:rPr>
        <w:t>КОЛИЧЕСТВО И СРОКИ ПОСТАВКИ</w:t>
      </w:r>
      <w:r w:rsidR="00FE5096" w:rsidRPr="00BE4936">
        <w:rPr>
          <w:b/>
          <w:sz w:val="20"/>
          <w:szCs w:val="20"/>
        </w:rPr>
        <w:t xml:space="preserve"> ЭЛЕКТРИЧЕСКОЙ ЭНЕРГИИ</w:t>
      </w:r>
      <w:r w:rsidR="00DF09A3" w:rsidRPr="00BE4936">
        <w:rPr>
          <w:b/>
          <w:sz w:val="20"/>
          <w:szCs w:val="20"/>
        </w:rPr>
        <w:t xml:space="preserve">                                                                         </w:t>
      </w:r>
      <w:r w:rsidR="00000829" w:rsidRPr="00BE4936">
        <w:rPr>
          <w:b/>
          <w:sz w:val="20"/>
          <w:szCs w:val="20"/>
        </w:rPr>
        <w:t xml:space="preserve">                      </w:t>
      </w:r>
    </w:p>
    <w:p w:rsidR="00204D1C" w:rsidRPr="00E63162" w:rsidRDefault="00204D1C" w:rsidP="00FC7C95">
      <w:pPr>
        <w:pStyle w:val="210"/>
        <w:tabs>
          <w:tab w:val="left" w:pos="1134"/>
        </w:tabs>
        <w:ind w:firstLine="0"/>
        <w:contextualSpacing/>
        <w:rPr>
          <w:rFonts w:ascii="Times New Roman" w:hAnsi="Times New Roman"/>
          <w:color w:val="000000"/>
          <w:szCs w:val="20"/>
        </w:rPr>
      </w:pPr>
      <w:r w:rsidRPr="00BE4936">
        <w:rPr>
          <w:rFonts w:ascii="Times New Roman" w:hAnsi="Times New Roman"/>
          <w:color w:val="000000"/>
          <w:szCs w:val="20"/>
        </w:rPr>
        <w:t xml:space="preserve">4.1. </w:t>
      </w:r>
      <w:r w:rsidR="0097044A" w:rsidRPr="00BE4936">
        <w:rPr>
          <w:rFonts w:ascii="Times New Roman" w:hAnsi="Times New Roman"/>
          <w:color w:val="000000"/>
          <w:szCs w:val="20"/>
        </w:rPr>
        <w:t xml:space="preserve"> </w:t>
      </w:r>
      <w:r w:rsidRPr="00BE4936">
        <w:rPr>
          <w:rFonts w:ascii="Times New Roman" w:hAnsi="Times New Roman"/>
          <w:color w:val="000000"/>
          <w:szCs w:val="20"/>
        </w:rPr>
        <w:t>Поставка электрической энергии</w:t>
      </w:r>
      <w:r w:rsidR="00000829" w:rsidRPr="00BE4936">
        <w:rPr>
          <w:rFonts w:ascii="Times New Roman" w:hAnsi="Times New Roman"/>
          <w:color w:val="000000"/>
          <w:szCs w:val="20"/>
        </w:rPr>
        <w:t xml:space="preserve"> </w:t>
      </w:r>
      <w:r w:rsidR="00403C6E" w:rsidRPr="00BE4936">
        <w:rPr>
          <w:rFonts w:ascii="Times New Roman" w:hAnsi="Times New Roman"/>
          <w:color w:val="000000"/>
          <w:szCs w:val="20"/>
        </w:rPr>
        <w:t xml:space="preserve"> </w:t>
      </w:r>
      <w:r w:rsidRPr="00BE4936">
        <w:rPr>
          <w:rFonts w:ascii="Times New Roman" w:hAnsi="Times New Roman"/>
          <w:color w:val="000000"/>
          <w:szCs w:val="20"/>
        </w:rPr>
        <w:t xml:space="preserve"> осуществляется в течение сро</w:t>
      </w:r>
      <w:r w:rsidR="0093174F" w:rsidRPr="00BE4936">
        <w:rPr>
          <w:rFonts w:ascii="Times New Roman" w:hAnsi="Times New Roman"/>
          <w:color w:val="000000"/>
          <w:szCs w:val="20"/>
        </w:rPr>
        <w:t>ка действия наст</w:t>
      </w:r>
      <w:r w:rsidR="00FC7C95">
        <w:rPr>
          <w:rFonts w:ascii="Times New Roman" w:hAnsi="Times New Roman"/>
          <w:color w:val="000000"/>
          <w:szCs w:val="20"/>
        </w:rPr>
        <w:t>оящего Контракта</w:t>
      </w:r>
      <w:r w:rsidR="00E63162" w:rsidRPr="001F5D1D">
        <w:rPr>
          <w:rFonts w:ascii="Times New Roman" w:hAnsi="Times New Roman"/>
          <w:color w:val="000000"/>
          <w:szCs w:val="20"/>
        </w:rPr>
        <w:t xml:space="preserve"> в </w:t>
      </w:r>
      <w:r w:rsidR="00E63162">
        <w:rPr>
          <w:rFonts w:ascii="Times New Roman" w:hAnsi="Times New Roman"/>
          <w:color w:val="000000"/>
          <w:szCs w:val="20"/>
        </w:rPr>
        <w:t>объемах,</w:t>
      </w:r>
      <w:r w:rsidR="00E63162" w:rsidRPr="001F5D1D">
        <w:rPr>
          <w:rFonts w:ascii="Times New Roman" w:hAnsi="Times New Roman"/>
          <w:color w:val="000000"/>
          <w:szCs w:val="20"/>
        </w:rPr>
        <w:t xml:space="preserve"> </w:t>
      </w:r>
      <w:r w:rsidR="00FC7C95">
        <w:rPr>
          <w:rFonts w:ascii="Times New Roman" w:hAnsi="Times New Roman"/>
          <w:color w:val="000000"/>
          <w:szCs w:val="20"/>
        </w:rPr>
        <w:t>о</w:t>
      </w:r>
      <w:r w:rsidR="00DE6700">
        <w:rPr>
          <w:rFonts w:ascii="Times New Roman" w:hAnsi="Times New Roman"/>
          <w:color w:val="000000"/>
          <w:szCs w:val="20"/>
        </w:rPr>
        <w:t xml:space="preserve">пределенных </w:t>
      </w:r>
      <w:r w:rsidR="00DE6700" w:rsidRPr="002B0BC3">
        <w:rPr>
          <w:rFonts w:ascii="Times New Roman" w:hAnsi="Times New Roman"/>
          <w:szCs w:val="20"/>
        </w:rPr>
        <w:t>П</w:t>
      </w:r>
      <w:r w:rsidR="00E63162" w:rsidRPr="002B0BC3">
        <w:rPr>
          <w:rFonts w:ascii="Times New Roman" w:hAnsi="Times New Roman"/>
          <w:szCs w:val="20"/>
        </w:rPr>
        <w:t>риложением  № 2</w:t>
      </w:r>
      <w:r w:rsidR="002B0BC3" w:rsidRPr="002B0BC3">
        <w:rPr>
          <w:rFonts w:ascii="Times New Roman" w:hAnsi="Times New Roman"/>
          <w:szCs w:val="20"/>
        </w:rPr>
        <w:t>.Б</w:t>
      </w:r>
      <w:r w:rsidR="005F443F">
        <w:rPr>
          <w:rFonts w:ascii="Times New Roman" w:hAnsi="Times New Roman"/>
          <w:color w:val="000000"/>
          <w:szCs w:val="20"/>
        </w:rPr>
        <w:t xml:space="preserve"> </w:t>
      </w:r>
      <w:r w:rsidR="00E63162" w:rsidRPr="00E63162">
        <w:rPr>
          <w:rFonts w:ascii="Times New Roman" w:hAnsi="Times New Roman"/>
          <w:color w:val="000000"/>
          <w:szCs w:val="20"/>
        </w:rPr>
        <w:t>в натуральном (</w:t>
      </w:r>
      <w:proofErr w:type="spellStart"/>
      <w:r w:rsidR="00E63162" w:rsidRPr="00E63162">
        <w:rPr>
          <w:rFonts w:ascii="Times New Roman" w:hAnsi="Times New Roman"/>
          <w:color w:val="000000"/>
          <w:szCs w:val="20"/>
        </w:rPr>
        <w:t>тыс</w:t>
      </w:r>
      <w:proofErr w:type="gramStart"/>
      <w:r w:rsidR="00E63162" w:rsidRPr="00E63162">
        <w:rPr>
          <w:rFonts w:ascii="Times New Roman" w:hAnsi="Times New Roman"/>
          <w:color w:val="000000"/>
          <w:szCs w:val="20"/>
        </w:rPr>
        <w:t>.к</w:t>
      </w:r>
      <w:proofErr w:type="gramEnd"/>
      <w:r w:rsidR="00E63162" w:rsidRPr="00E63162">
        <w:rPr>
          <w:rFonts w:ascii="Times New Roman" w:hAnsi="Times New Roman"/>
          <w:color w:val="000000"/>
          <w:szCs w:val="20"/>
        </w:rPr>
        <w:t>Вт.ч</w:t>
      </w:r>
      <w:proofErr w:type="spellEnd"/>
      <w:r w:rsidR="00E63162" w:rsidRPr="00E63162">
        <w:rPr>
          <w:rFonts w:ascii="Times New Roman" w:hAnsi="Times New Roman"/>
          <w:color w:val="000000"/>
          <w:szCs w:val="20"/>
        </w:rPr>
        <w:t>) и стоимостном (</w:t>
      </w:r>
      <w:proofErr w:type="spellStart"/>
      <w:r w:rsidR="00E63162" w:rsidRPr="00E63162">
        <w:rPr>
          <w:rFonts w:ascii="Times New Roman" w:hAnsi="Times New Roman"/>
          <w:color w:val="000000"/>
          <w:szCs w:val="20"/>
        </w:rPr>
        <w:t>тыс.руб</w:t>
      </w:r>
      <w:proofErr w:type="spellEnd"/>
      <w:r w:rsidR="00E63162" w:rsidRPr="00E63162">
        <w:rPr>
          <w:rFonts w:ascii="Times New Roman" w:hAnsi="Times New Roman"/>
          <w:color w:val="000000"/>
          <w:szCs w:val="20"/>
        </w:rPr>
        <w:t xml:space="preserve">. с учетом НДС) </w:t>
      </w:r>
      <w:r w:rsidR="00FC7C95">
        <w:rPr>
          <w:rFonts w:ascii="Times New Roman" w:hAnsi="Times New Roman"/>
          <w:color w:val="000000"/>
          <w:szCs w:val="20"/>
        </w:rPr>
        <w:t>выражениях к настоящему Контракту</w:t>
      </w:r>
      <w:r w:rsidR="00E63162" w:rsidRPr="00E63162">
        <w:rPr>
          <w:rFonts w:ascii="Times New Roman" w:hAnsi="Times New Roman"/>
          <w:color w:val="000000"/>
          <w:szCs w:val="20"/>
        </w:rPr>
        <w:t xml:space="preserve">. </w:t>
      </w:r>
    </w:p>
    <w:p w:rsidR="00204D1C" w:rsidRPr="00BE4936" w:rsidRDefault="00204D1C" w:rsidP="00FC7C95">
      <w:pPr>
        <w:pStyle w:val="210"/>
        <w:tabs>
          <w:tab w:val="left" w:pos="1134"/>
        </w:tabs>
        <w:ind w:firstLine="0"/>
        <w:contextualSpacing/>
        <w:rPr>
          <w:rFonts w:ascii="Times New Roman" w:hAnsi="Times New Roman"/>
          <w:szCs w:val="20"/>
        </w:rPr>
      </w:pPr>
      <w:r w:rsidRPr="00BE4936">
        <w:rPr>
          <w:rFonts w:ascii="Times New Roman" w:hAnsi="Times New Roman"/>
          <w:color w:val="000000"/>
          <w:szCs w:val="20"/>
        </w:rPr>
        <w:t xml:space="preserve">4.2. </w:t>
      </w:r>
      <w:r w:rsidR="0097044A" w:rsidRPr="00BE4936">
        <w:rPr>
          <w:rFonts w:ascii="Times New Roman" w:hAnsi="Times New Roman"/>
          <w:color w:val="000000"/>
          <w:szCs w:val="20"/>
        </w:rPr>
        <w:t xml:space="preserve"> </w:t>
      </w:r>
      <w:r w:rsidRPr="00BE4936">
        <w:rPr>
          <w:rFonts w:ascii="Times New Roman" w:hAnsi="Times New Roman"/>
          <w:color w:val="000000"/>
          <w:szCs w:val="20"/>
        </w:rPr>
        <w:t xml:space="preserve">Фактически переданное </w:t>
      </w:r>
      <w:r w:rsidR="00EE4EF0" w:rsidRPr="00BE4936">
        <w:rPr>
          <w:rFonts w:ascii="Times New Roman" w:hAnsi="Times New Roman"/>
          <w:color w:val="000000"/>
          <w:szCs w:val="20"/>
        </w:rPr>
        <w:t>Потребителю</w:t>
      </w:r>
      <w:r w:rsidRPr="00BE4936">
        <w:rPr>
          <w:rFonts w:ascii="Times New Roman" w:hAnsi="Times New Roman"/>
          <w:color w:val="000000"/>
          <w:szCs w:val="20"/>
        </w:rPr>
        <w:t xml:space="preserve"> количество электрической  энергии</w:t>
      </w:r>
      <w:r w:rsidR="00000829" w:rsidRPr="00BE4936">
        <w:rPr>
          <w:rFonts w:ascii="Times New Roman" w:hAnsi="Times New Roman"/>
          <w:color w:val="000000"/>
          <w:szCs w:val="20"/>
        </w:rPr>
        <w:t xml:space="preserve"> </w:t>
      </w:r>
      <w:r w:rsidR="00403C6E" w:rsidRPr="00BE4936">
        <w:rPr>
          <w:rFonts w:ascii="Times New Roman" w:hAnsi="Times New Roman"/>
          <w:color w:val="000000"/>
          <w:szCs w:val="20"/>
        </w:rPr>
        <w:t xml:space="preserve"> </w:t>
      </w:r>
      <w:r w:rsidRPr="00BE4936">
        <w:rPr>
          <w:rFonts w:ascii="Times New Roman" w:hAnsi="Times New Roman"/>
          <w:color w:val="000000"/>
          <w:szCs w:val="20"/>
        </w:rPr>
        <w:t xml:space="preserve">определяется на основании средств учета  в порядке, </w:t>
      </w:r>
      <w:r w:rsidRPr="00BE4936">
        <w:rPr>
          <w:rFonts w:ascii="Times New Roman" w:hAnsi="Times New Roman"/>
          <w:szCs w:val="20"/>
        </w:rPr>
        <w:t>предусмотренном разделом  6 настоящ</w:t>
      </w:r>
      <w:r w:rsidR="00C22574" w:rsidRPr="00BE4936">
        <w:rPr>
          <w:rFonts w:ascii="Times New Roman" w:hAnsi="Times New Roman"/>
          <w:szCs w:val="20"/>
        </w:rPr>
        <w:t>его</w:t>
      </w:r>
      <w:r w:rsidR="00FC7C95">
        <w:rPr>
          <w:rFonts w:ascii="Times New Roman" w:hAnsi="Times New Roman"/>
          <w:szCs w:val="20"/>
        </w:rPr>
        <w:t xml:space="preserve"> Контракта</w:t>
      </w:r>
      <w:r w:rsidRPr="00BE4936">
        <w:rPr>
          <w:rFonts w:ascii="Times New Roman" w:hAnsi="Times New Roman"/>
          <w:szCs w:val="20"/>
        </w:rPr>
        <w:t>.</w:t>
      </w:r>
    </w:p>
    <w:p w:rsidR="006651E5" w:rsidRPr="00BE4936" w:rsidRDefault="008C18E6" w:rsidP="00A535C2">
      <w:pPr>
        <w:pStyle w:val="210"/>
        <w:tabs>
          <w:tab w:val="left" w:pos="1134"/>
        </w:tabs>
        <w:ind w:firstLine="0"/>
        <w:contextualSpacing/>
        <w:rPr>
          <w:rFonts w:ascii="Times New Roman" w:hAnsi="Times New Roman"/>
          <w:color w:val="000000"/>
          <w:szCs w:val="20"/>
        </w:rPr>
      </w:pPr>
      <w:r w:rsidRPr="00BE4936">
        <w:rPr>
          <w:rFonts w:ascii="Times New Roman" w:hAnsi="Times New Roman"/>
          <w:szCs w:val="20"/>
        </w:rPr>
        <w:t xml:space="preserve">4.3.  </w:t>
      </w:r>
      <w:r w:rsidR="00B60D48" w:rsidRPr="00BE4936">
        <w:rPr>
          <w:rFonts w:ascii="Times New Roman" w:hAnsi="Times New Roman"/>
          <w:szCs w:val="20"/>
        </w:rPr>
        <w:t>Расчетным периодом для осуществления расчетов Потребителя с Гара</w:t>
      </w:r>
      <w:r w:rsidR="00806542" w:rsidRPr="00BE4936">
        <w:rPr>
          <w:rFonts w:ascii="Times New Roman" w:hAnsi="Times New Roman"/>
          <w:szCs w:val="20"/>
        </w:rPr>
        <w:t>нтирующим поставщиком является один</w:t>
      </w:r>
      <w:r w:rsidR="00B60D48" w:rsidRPr="00BE4936">
        <w:rPr>
          <w:rFonts w:ascii="Times New Roman" w:hAnsi="Times New Roman"/>
          <w:szCs w:val="20"/>
        </w:rPr>
        <w:t xml:space="preserve"> </w:t>
      </w:r>
      <w:r w:rsidR="00806542" w:rsidRPr="00BE4936">
        <w:rPr>
          <w:rFonts w:ascii="Times New Roman" w:hAnsi="Times New Roman"/>
          <w:szCs w:val="20"/>
        </w:rPr>
        <w:t xml:space="preserve">календарный </w:t>
      </w:r>
      <w:r w:rsidR="00B60D48" w:rsidRPr="00BE4936">
        <w:rPr>
          <w:rFonts w:ascii="Times New Roman" w:hAnsi="Times New Roman"/>
          <w:szCs w:val="20"/>
        </w:rPr>
        <w:t>месяц.</w:t>
      </w:r>
      <w:r w:rsidR="00601A52" w:rsidRPr="00BE4936">
        <w:rPr>
          <w:rFonts w:ascii="Times New Roman" w:hAnsi="Times New Roman"/>
          <w:szCs w:val="20"/>
        </w:rPr>
        <w:t xml:space="preserve"> </w:t>
      </w:r>
      <w:r w:rsidR="006651E5" w:rsidRPr="00BE4936">
        <w:rPr>
          <w:rFonts w:ascii="Times New Roman" w:hAnsi="Times New Roman"/>
          <w:color w:val="000000"/>
          <w:szCs w:val="20"/>
        </w:rPr>
        <w:t xml:space="preserve">       </w:t>
      </w:r>
    </w:p>
    <w:p w:rsidR="00204D1C" w:rsidRDefault="006651E5" w:rsidP="0093174F">
      <w:pPr>
        <w:pStyle w:val="22"/>
        <w:widowControl/>
        <w:ind w:left="0"/>
        <w:contextualSpacing/>
        <w:jc w:val="center"/>
        <w:outlineLvl w:val="0"/>
        <w:rPr>
          <w:b/>
          <w:color w:val="000000"/>
        </w:rPr>
      </w:pPr>
      <w:r w:rsidRPr="00BE4936">
        <w:rPr>
          <w:b/>
          <w:color w:val="000000"/>
        </w:rPr>
        <w:t>5</w:t>
      </w:r>
      <w:r w:rsidR="00204D1C" w:rsidRPr="00BE4936">
        <w:rPr>
          <w:b/>
          <w:color w:val="000000"/>
        </w:rPr>
        <w:t>. ПОРЯДОК ПОСТАВКИ ЭЛЕКТРИЧЕСКОЙ ЭНЕРГИИ</w:t>
      </w:r>
    </w:p>
    <w:p w:rsidR="00E37126" w:rsidRPr="00BE4936" w:rsidRDefault="00E37126" w:rsidP="0093174F">
      <w:pPr>
        <w:pStyle w:val="22"/>
        <w:widowControl/>
        <w:ind w:left="0"/>
        <w:contextualSpacing/>
        <w:jc w:val="center"/>
        <w:outlineLvl w:val="0"/>
        <w:rPr>
          <w:b/>
          <w:color w:val="000000"/>
        </w:rPr>
      </w:pPr>
    </w:p>
    <w:p w:rsidR="00204D1C" w:rsidRPr="00BE4936" w:rsidRDefault="00204D1C" w:rsidP="008507D8">
      <w:pPr>
        <w:pStyle w:val="21"/>
        <w:tabs>
          <w:tab w:val="left" w:pos="8789"/>
        </w:tabs>
        <w:contextualSpacing/>
        <w:rPr>
          <w:b/>
          <w:color w:val="000000"/>
          <w:sz w:val="20"/>
          <w:szCs w:val="20"/>
        </w:rPr>
      </w:pPr>
      <w:r w:rsidRPr="00BE4936">
        <w:rPr>
          <w:b/>
          <w:color w:val="000000"/>
          <w:sz w:val="20"/>
          <w:szCs w:val="20"/>
        </w:rPr>
        <w:t>5.1. Порядок поставки  электрической энергии:</w:t>
      </w:r>
    </w:p>
    <w:p w:rsidR="00204D1C" w:rsidRPr="00BE4936" w:rsidRDefault="00004272" w:rsidP="008507D8">
      <w:pPr>
        <w:contextualSpacing/>
        <w:jc w:val="both"/>
        <w:rPr>
          <w:color w:val="000000"/>
          <w:sz w:val="20"/>
          <w:szCs w:val="20"/>
        </w:rPr>
      </w:pPr>
      <w:r w:rsidRPr="00BE4936">
        <w:rPr>
          <w:color w:val="000000"/>
          <w:sz w:val="20"/>
          <w:szCs w:val="20"/>
        </w:rPr>
        <w:t>5</w:t>
      </w:r>
      <w:r w:rsidR="00204D1C" w:rsidRPr="00BE4936">
        <w:rPr>
          <w:color w:val="000000"/>
          <w:sz w:val="20"/>
          <w:szCs w:val="20"/>
        </w:rPr>
        <w:t>.1.1.</w:t>
      </w:r>
      <w:r w:rsidR="009A5C85" w:rsidRPr="00BE4936">
        <w:rPr>
          <w:color w:val="000000"/>
          <w:sz w:val="20"/>
          <w:szCs w:val="20"/>
        </w:rPr>
        <w:t xml:space="preserve"> </w:t>
      </w:r>
      <w:r w:rsidR="00204D1C" w:rsidRPr="00BE4936">
        <w:rPr>
          <w:color w:val="000000"/>
          <w:sz w:val="20"/>
          <w:szCs w:val="20"/>
        </w:rPr>
        <w:t xml:space="preserve">Поставка электрической энергии осуществляется в соответствии с  категорией </w:t>
      </w:r>
      <w:proofErr w:type="spellStart"/>
      <w:r w:rsidR="00204D1C" w:rsidRPr="00BE4936">
        <w:rPr>
          <w:color w:val="000000"/>
          <w:sz w:val="20"/>
          <w:szCs w:val="20"/>
        </w:rPr>
        <w:t>электроприемников</w:t>
      </w:r>
      <w:proofErr w:type="spellEnd"/>
      <w:r w:rsidR="00204D1C" w:rsidRPr="00BE4936">
        <w:rPr>
          <w:color w:val="000000"/>
          <w:sz w:val="20"/>
          <w:szCs w:val="20"/>
        </w:rPr>
        <w:t xml:space="preserve"> путем ее передачи через электрические сети </w:t>
      </w:r>
      <w:r w:rsidR="00476BA9" w:rsidRPr="00BE4936">
        <w:rPr>
          <w:color w:val="000000"/>
          <w:sz w:val="20"/>
          <w:szCs w:val="20"/>
        </w:rPr>
        <w:t xml:space="preserve">ЗАО «Витимэнерго» </w:t>
      </w:r>
      <w:r w:rsidR="00204D1C" w:rsidRPr="00BE4936">
        <w:rPr>
          <w:color w:val="000000"/>
          <w:sz w:val="20"/>
          <w:szCs w:val="20"/>
        </w:rPr>
        <w:t xml:space="preserve">до точек поставки </w:t>
      </w:r>
      <w:r w:rsidR="00EE4EF0" w:rsidRPr="00BE4936">
        <w:rPr>
          <w:color w:val="000000"/>
          <w:sz w:val="20"/>
          <w:szCs w:val="20"/>
        </w:rPr>
        <w:t>Потребителя</w:t>
      </w:r>
      <w:r w:rsidR="00204D1C" w:rsidRPr="00BE4936">
        <w:rPr>
          <w:color w:val="000000"/>
          <w:sz w:val="20"/>
          <w:szCs w:val="20"/>
        </w:rPr>
        <w:t xml:space="preserve"> в соответствии с актом </w:t>
      </w:r>
      <w:r w:rsidR="00204D1C" w:rsidRPr="00BE4936">
        <w:rPr>
          <w:color w:val="000000"/>
          <w:sz w:val="20"/>
          <w:szCs w:val="20"/>
        </w:rPr>
        <w:lastRenderedPageBreak/>
        <w:t>балансовой принадлежности и эксплуатационной ответственности сторон.</w:t>
      </w:r>
      <w:r w:rsidR="00AF289F" w:rsidRPr="00BE4936">
        <w:rPr>
          <w:color w:val="000000"/>
          <w:sz w:val="20"/>
          <w:szCs w:val="20"/>
        </w:rPr>
        <w:t xml:space="preserve"> </w:t>
      </w:r>
      <w:r w:rsidR="00204D1C" w:rsidRPr="00BE4936">
        <w:rPr>
          <w:color w:val="000000"/>
          <w:sz w:val="20"/>
          <w:szCs w:val="20"/>
        </w:rPr>
        <w:t xml:space="preserve">Схема внешнего электроснабжения удовлетворяет требованиям надежности питания </w:t>
      </w:r>
      <w:r w:rsidR="00052399" w:rsidRPr="00BE4936">
        <w:rPr>
          <w:color w:val="000000"/>
          <w:sz w:val="20"/>
          <w:szCs w:val="20"/>
        </w:rPr>
        <w:t xml:space="preserve"> </w:t>
      </w:r>
      <w:proofErr w:type="spellStart"/>
      <w:r w:rsidR="00204D1C" w:rsidRPr="00BE4936">
        <w:rPr>
          <w:color w:val="000000"/>
          <w:sz w:val="20"/>
          <w:szCs w:val="20"/>
        </w:rPr>
        <w:t>электроприемников</w:t>
      </w:r>
      <w:proofErr w:type="spellEnd"/>
      <w:r w:rsidR="00204D1C" w:rsidRPr="00BE4936">
        <w:rPr>
          <w:color w:val="000000"/>
          <w:sz w:val="20"/>
          <w:szCs w:val="20"/>
        </w:rPr>
        <w:t xml:space="preserve"> 3 категории.</w:t>
      </w:r>
    </w:p>
    <w:p w:rsidR="00F94844" w:rsidRPr="00BE4936" w:rsidRDefault="00204D1C" w:rsidP="008507D8">
      <w:pPr>
        <w:pStyle w:val="21"/>
        <w:tabs>
          <w:tab w:val="left" w:pos="8789"/>
        </w:tabs>
        <w:contextualSpacing/>
        <w:rPr>
          <w:sz w:val="20"/>
          <w:szCs w:val="20"/>
        </w:rPr>
      </w:pPr>
      <w:r w:rsidRPr="00BE4936">
        <w:rPr>
          <w:sz w:val="20"/>
          <w:szCs w:val="20"/>
        </w:rPr>
        <w:t xml:space="preserve">5.1.2. </w:t>
      </w:r>
      <w:r w:rsidR="00AF289F" w:rsidRPr="00BE4936">
        <w:rPr>
          <w:sz w:val="20"/>
          <w:szCs w:val="20"/>
        </w:rPr>
        <w:t>Гарантирующий п</w:t>
      </w:r>
      <w:r w:rsidRPr="00BE4936">
        <w:rPr>
          <w:sz w:val="20"/>
          <w:szCs w:val="20"/>
        </w:rPr>
        <w:t>оставщик считается исполнившим свои обязательства по поставке электрической энергии</w:t>
      </w:r>
      <w:r w:rsidR="00F569DA" w:rsidRPr="00BE4936">
        <w:rPr>
          <w:sz w:val="20"/>
          <w:szCs w:val="20"/>
        </w:rPr>
        <w:t xml:space="preserve">  </w:t>
      </w:r>
      <w:r w:rsidRPr="00BE4936">
        <w:rPr>
          <w:sz w:val="20"/>
          <w:szCs w:val="20"/>
        </w:rPr>
        <w:t xml:space="preserve">с момента ее передачи </w:t>
      </w:r>
      <w:r w:rsidR="00EE4EF0" w:rsidRPr="00BE4936">
        <w:rPr>
          <w:sz w:val="20"/>
          <w:szCs w:val="20"/>
        </w:rPr>
        <w:t>Потребителю</w:t>
      </w:r>
      <w:r w:rsidR="00783402" w:rsidRPr="00BE4936">
        <w:rPr>
          <w:sz w:val="20"/>
          <w:szCs w:val="20"/>
        </w:rPr>
        <w:t xml:space="preserve"> на границе балансовой принадлежности</w:t>
      </w:r>
      <w:r w:rsidR="003C7E8D" w:rsidRPr="00BE4936">
        <w:rPr>
          <w:sz w:val="20"/>
          <w:szCs w:val="20"/>
        </w:rPr>
        <w:t xml:space="preserve"> электросетевого оборудования </w:t>
      </w:r>
      <w:r w:rsidR="00EE4EF0" w:rsidRPr="00BE4936">
        <w:rPr>
          <w:sz w:val="20"/>
          <w:szCs w:val="20"/>
        </w:rPr>
        <w:t xml:space="preserve">Потребителя </w:t>
      </w:r>
      <w:r w:rsidR="003C7E8D" w:rsidRPr="00BE4936">
        <w:rPr>
          <w:sz w:val="20"/>
          <w:szCs w:val="20"/>
        </w:rPr>
        <w:t>и ЗАО «Витимэнерго».</w:t>
      </w:r>
    </w:p>
    <w:p w:rsidR="002959D4" w:rsidRPr="00BE4936" w:rsidRDefault="002959D4" w:rsidP="008507D8">
      <w:pPr>
        <w:pStyle w:val="21"/>
        <w:tabs>
          <w:tab w:val="left" w:pos="8789"/>
        </w:tabs>
        <w:contextualSpacing/>
        <w:rPr>
          <w:sz w:val="20"/>
          <w:szCs w:val="20"/>
        </w:rPr>
      </w:pPr>
      <w:r w:rsidRPr="00BE4936">
        <w:rPr>
          <w:sz w:val="20"/>
          <w:szCs w:val="20"/>
        </w:rPr>
        <w:t xml:space="preserve">5.1.3. </w:t>
      </w:r>
      <w:r w:rsidR="009A5C85" w:rsidRPr="00BE4936">
        <w:rPr>
          <w:sz w:val="20"/>
          <w:szCs w:val="20"/>
        </w:rPr>
        <w:t>При наличии оснований для введения ограничения Гарантирующий поставщик направляет Потребителю уведомление об ограничении режима потребления электрической энергии с указанием размера задолженности</w:t>
      </w:r>
      <w:r w:rsidR="0049446C" w:rsidRPr="00BE4936">
        <w:rPr>
          <w:sz w:val="20"/>
          <w:szCs w:val="20"/>
        </w:rPr>
        <w:t xml:space="preserve"> (или иного неисполненного обязательства), срока для погашения задолженности (или для устранения выявленных обстоятельств), </w:t>
      </w:r>
      <w:r w:rsidR="00036E99" w:rsidRPr="00BE4936">
        <w:rPr>
          <w:sz w:val="20"/>
          <w:szCs w:val="20"/>
        </w:rPr>
        <w:t xml:space="preserve">даты предполагаемого введения ограничения режима потребления (которая не может наступить до истечения </w:t>
      </w:r>
      <w:r w:rsidRPr="00BE4936">
        <w:rPr>
          <w:sz w:val="20"/>
          <w:szCs w:val="20"/>
        </w:rPr>
        <w:t>10</w:t>
      </w:r>
      <w:r w:rsidR="00036E99" w:rsidRPr="00BE4936">
        <w:rPr>
          <w:sz w:val="20"/>
          <w:szCs w:val="20"/>
        </w:rPr>
        <w:t xml:space="preserve"> рабочих дней с даты получения уведомления), срока и объемов введения частичного ограничения.</w:t>
      </w:r>
    </w:p>
    <w:p w:rsidR="009A5C85" w:rsidRPr="00BE4936" w:rsidRDefault="002959D4" w:rsidP="00FC7C95">
      <w:pPr>
        <w:jc w:val="both"/>
        <w:rPr>
          <w:sz w:val="20"/>
          <w:szCs w:val="20"/>
        </w:rPr>
      </w:pPr>
      <w:r w:rsidRPr="00BE4936">
        <w:rPr>
          <w:sz w:val="20"/>
          <w:szCs w:val="20"/>
        </w:rPr>
        <w:t>5.1.4.   Частичное ограничение режима потребления производи</w:t>
      </w:r>
      <w:r w:rsidR="00091615" w:rsidRPr="00BE4936">
        <w:rPr>
          <w:sz w:val="20"/>
          <w:szCs w:val="20"/>
        </w:rPr>
        <w:t xml:space="preserve">тся Потребителем самостоятельно в соответствии п. 11  Правил  полного и (или) частичного ограничения режима потребления электрической энергии, утвержденных постановлением Правительства </w:t>
      </w:r>
      <w:r w:rsidR="002724C8" w:rsidRPr="00BE4936">
        <w:rPr>
          <w:sz w:val="20"/>
          <w:szCs w:val="20"/>
        </w:rPr>
        <w:t>Российской</w:t>
      </w:r>
      <w:r w:rsidR="00091615" w:rsidRPr="00BE4936">
        <w:rPr>
          <w:sz w:val="20"/>
          <w:szCs w:val="20"/>
        </w:rPr>
        <w:t xml:space="preserve"> Федерации от 4 мая 2012 г. № 442 (далее Правил № 442).</w:t>
      </w:r>
    </w:p>
    <w:p w:rsidR="00F94844" w:rsidRDefault="00F94844" w:rsidP="008507D8">
      <w:pPr>
        <w:pStyle w:val="21"/>
        <w:tabs>
          <w:tab w:val="left" w:pos="8789"/>
        </w:tabs>
        <w:contextualSpacing/>
        <w:rPr>
          <w:color w:val="000000"/>
          <w:sz w:val="20"/>
          <w:szCs w:val="20"/>
        </w:rPr>
      </w:pPr>
    </w:p>
    <w:p w:rsidR="00204D1C" w:rsidRPr="00BE4936" w:rsidRDefault="00204D1C" w:rsidP="008507D8">
      <w:pPr>
        <w:pStyle w:val="21"/>
        <w:tabs>
          <w:tab w:val="left" w:pos="8789"/>
        </w:tabs>
        <w:contextualSpacing/>
        <w:rPr>
          <w:b/>
          <w:sz w:val="20"/>
          <w:szCs w:val="20"/>
        </w:rPr>
      </w:pPr>
      <w:r w:rsidRPr="00BE4936">
        <w:rPr>
          <w:b/>
          <w:sz w:val="20"/>
          <w:szCs w:val="20"/>
        </w:rPr>
        <w:t>5.2. Порядок ограничения поставки электрической  энергии:</w:t>
      </w:r>
    </w:p>
    <w:p w:rsidR="00052399" w:rsidRPr="00BE4936" w:rsidRDefault="00AF2CA5" w:rsidP="006A0441">
      <w:pPr>
        <w:pStyle w:val="aa"/>
      </w:pPr>
      <w:r w:rsidRPr="00BE4936">
        <w:t>5.2.1.</w:t>
      </w:r>
      <w:r w:rsidR="0039521D" w:rsidRPr="00BE4936">
        <w:t xml:space="preserve">Гарантирующий поставщик вправе в связи с наступлением обстоятельств, указанных в Правилах </w:t>
      </w:r>
      <w:r w:rsidR="00091615" w:rsidRPr="00BE4936">
        <w:t>№ 442</w:t>
      </w:r>
      <w:r w:rsidR="000C0F1A" w:rsidRPr="00BE4936">
        <w:t xml:space="preserve"> инициировать в установленном порядке введение полного  и  (или) частичного ограничения режима потребления э</w:t>
      </w:r>
      <w:r w:rsidR="0078116C">
        <w:t>лектрической энергии по Контракту</w:t>
      </w:r>
      <w:r w:rsidR="00F70F0C" w:rsidRPr="00BE4936">
        <w:t>.</w:t>
      </w:r>
      <w:r w:rsidR="00756B9F" w:rsidRPr="00BE4936">
        <w:t xml:space="preserve"> </w:t>
      </w:r>
    </w:p>
    <w:p w:rsidR="00756B9F" w:rsidRPr="00BE4936" w:rsidRDefault="00756B9F" w:rsidP="006A0441">
      <w:pPr>
        <w:pStyle w:val="aa"/>
      </w:pPr>
      <w:r w:rsidRPr="00BE4936">
        <w:t xml:space="preserve">         Введение полного и (или) частичного ограничения режима потребления эле</w:t>
      </w:r>
      <w:r w:rsidR="00A9537E" w:rsidRPr="00BE4936">
        <w:t>ктрической энергии в отношении П</w:t>
      </w:r>
      <w:r w:rsidR="0078116C">
        <w:t>отребителя по Контракту</w:t>
      </w:r>
      <w:r w:rsidRPr="00BE4936">
        <w:t xml:space="preserve"> энергоснабжения не освобождает  Потребителя от обязанности оплатить</w:t>
      </w:r>
      <w:r w:rsidR="00342148">
        <w:t xml:space="preserve"> Г</w:t>
      </w:r>
      <w:r w:rsidRPr="00BE4936">
        <w:t xml:space="preserve">арантирующему поставщику в полном размере стоимость </w:t>
      </w:r>
      <w:r w:rsidR="00572987" w:rsidRPr="00BE4936">
        <w:t>электрической энергии</w:t>
      </w:r>
      <w:r w:rsidRPr="00BE4936">
        <w:t>, поставленной до его введения.</w:t>
      </w:r>
    </w:p>
    <w:p w:rsidR="00F70F0C" w:rsidRPr="00BE4936" w:rsidRDefault="00F70F0C" w:rsidP="006A0441">
      <w:pPr>
        <w:pStyle w:val="aa"/>
      </w:pPr>
      <w:r w:rsidRPr="00BE4936">
        <w:t xml:space="preserve">        Ограничение режима потребления электрической энергии вводится при наступлении любого из следующих обстоятельств:</w:t>
      </w:r>
    </w:p>
    <w:p w:rsidR="00B32D8F" w:rsidRPr="00BE4936" w:rsidRDefault="00715E70" w:rsidP="0078116C">
      <w:pPr>
        <w:pStyle w:val="aa"/>
      </w:pPr>
      <w:r w:rsidRPr="00BE4936">
        <w:t>А</w:t>
      </w:r>
      <w:r w:rsidR="00052399" w:rsidRPr="00BE4936">
        <w:t>)</w:t>
      </w:r>
      <w:r w:rsidR="009659CB" w:rsidRPr="00BE4936">
        <w:t xml:space="preserve"> </w:t>
      </w:r>
      <w:r w:rsidR="0078116C">
        <w:t xml:space="preserve">соглашения сторон Контракта </w:t>
      </w:r>
      <w:r w:rsidRPr="00BE4936">
        <w:t>энергос</w:t>
      </w:r>
      <w:r w:rsidR="00572987" w:rsidRPr="00BE4936">
        <w:t>набжения</w:t>
      </w:r>
      <w:r w:rsidRPr="00BE4936">
        <w:t>;</w:t>
      </w:r>
    </w:p>
    <w:p w:rsidR="008B22E5" w:rsidRPr="00BE4936" w:rsidRDefault="00B32D8F" w:rsidP="0078116C">
      <w:pPr>
        <w:pStyle w:val="aa"/>
      </w:pPr>
      <w:r w:rsidRPr="00BE4936">
        <w:t>Б)</w:t>
      </w:r>
      <w:r w:rsidR="009659CB" w:rsidRPr="00BE4936">
        <w:t xml:space="preserve"> </w:t>
      </w:r>
      <w:r w:rsidR="008B22E5" w:rsidRPr="00BE4936">
        <w:t xml:space="preserve">нарушение </w:t>
      </w:r>
      <w:r w:rsidR="00A34974" w:rsidRPr="00BE4936">
        <w:t xml:space="preserve">Потребителем </w:t>
      </w:r>
      <w:r w:rsidR="008B22E5" w:rsidRPr="00BE4936">
        <w:t xml:space="preserve">своих обязательств </w:t>
      </w:r>
      <w:r w:rsidR="00337CD2" w:rsidRPr="00BE4936">
        <w:t>в</w:t>
      </w:r>
      <w:r w:rsidR="008B22E5" w:rsidRPr="00BE4936">
        <w:t>:</w:t>
      </w:r>
    </w:p>
    <w:p w:rsidR="008B22E5" w:rsidRPr="00BE4936" w:rsidRDefault="00FE1FCE" w:rsidP="0078116C">
      <w:pPr>
        <w:pStyle w:val="aa"/>
      </w:pPr>
      <w:r w:rsidRPr="00BE4936">
        <w:t xml:space="preserve">       </w:t>
      </w:r>
      <w:r w:rsidR="004E6751" w:rsidRPr="00BE4936">
        <w:t>-</w:t>
      </w:r>
      <w:r w:rsidR="00337CD2" w:rsidRPr="00BE4936">
        <w:t>неисполнении</w:t>
      </w:r>
      <w:r w:rsidR="00052399" w:rsidRPr="00BE4936">
        <w:t xml:space="preserve"> и</w:t>
      </w:r>
      <w:r w:rsidR="00FF64F0" w:rsidRPr="00BE4936">
        <w:t>ли</w:t>
      </w:r>
      <w:r w:rsidR="00337CD2" w:rsidRPr="00BE4936">
        <w:t xml:space="preserve"> ненадлежащем исполнении</w:t>
      </w:r>
      <w:r w:rsidR="00052399" w:rsidRPr="00BE4936">
        <w:t xml:space="preserve">  обязательств по оплате электрической энергии</w:t>
      </w:r>
      <w:r w:rsidR="00572987" w:rsidRPr="00BE4936">
        <w:t>,</w:t>
      </w:r>
      <w:r w:rsidR="00337CD2" w:rsidRPr="00BE4936">
        <w:t xml:space="preserve">  </w:t>
      </w:r>
      <w:r w:rsidR="00FF64F0" w:rsidRPr="00BE4936">
        <w:t>а также</w:t>
      </w:r>
      <w:r w:rsidR="00052399" w:rsidRPr="00BE4936">
        <w:t xml:space="preserve"> услуг, оказание которых является неотъемлемой частью процесса снабжения электрической </w:t>
      </w:r>
      <w:r w:rsidR="00337CD2" w:rsidRPr="00BE4936">
        <w:t xml:space="preserve"> </w:t>
      </w:r>
      <w:r w:rsidR="00342148">
        <w:t>э</w:t>
      </w:r>
      <w:r w:rsidR="00337CD2" w:rsidRPr="00BE4936">
        <w:t>нергией</w:t>
      </w:r>
      <w:r w:rsidR="000A0EE8" w:rsidRPr="00BE4936">
        <w:t>;</w:t>
      </w:r>
    </w:p>
    <w:p w:rsidR="008E1768" w:rsidRPr="00BE4936" w:rsidRDefault="00FE1FCE" w:rsidP="0078116C">
      <w:pPr>
        <w:pStyle w:val="aa"/>
      </w:pPr>
      <w:r w:rsidRPr="00BE4936">
        <w:t xml:space="preserve">       </w:t>
      </w:r>
      <w:r w:rsidR="004E6751" w:rsidRPr="00BE4936">
        <w:t>-</w:t>
      </w:r>
      <w:r w:rsidR="00337CD2" w:rsidRPr="00BE4936">
        <w:t>выявлении</w:t>
      </w:r>
      <w:r w:rsidR="008E1768" w:rsidRPr="00BE4936">
        <w:t xml:space="preserve"> фактов </w:t>
      </w:r>
      <w:r w:rsidR="004C3DA7" w:rsidRPr="00BE4936">
        <w:t xml:space="preserve">бездоговорного и </w:t>
      </w:r>
      <w:proofErr w:type="spellStart"/>
      <w:r w:rsidR="008E1768" w:rsidRPr="00BE4936">
        <w:t>безучетного</w:t>
      </w:r>
      <w:proofErr w:type="spellEnd"/>
      <w:r w:rsidR="008E1768" w:rsidRPr="00BE4936">
        <w:t xml:space="preserve"> потребления электрической энергии;</w:t>
      </w:r>
    </w:p>
    <w:p w:rsidR="008B22E5" w:rsidRPr="00BE4936" w:rsidRDefault="00FE1FCE" w:rsidP="0078116C">
      <w:pPr>
        <w:pStyle w:val="aa"/>
      </w:pPr>
      <w:r w:rsidRPr="00BE4936">
        <w:t xml:space="preserve">       </w:t>
      </w:r>
      <w:r w:rsidR="004E6751" w:rsidRPr="00BE4936">
        <w:t>-</w:t>
      </w:r>
      <w:r w:rsidR="00337CD2" w:rsidRPr="00BE4936">
        <w:t>невыполнении</w:t>
      </w:r>
      <w:r w:rsidR="008B22E5" w:rsidRPr="00BE4936">
        <w:t xml:space="preserve"> условий, касающихся обеспечения функционирования устройств релейной защиты, </w:t>
      </w:r>
      <w:r w:rsidR="00337CD2" w:rsidRPr="00BE4936">
        <w:t xml:space="preserve">         </w:t>
      </w:r>
      <w:r w:rsidR="008B22E5" w:rsidRPr="00BE4936">
        <w:t>противоаварийной и режимной автоматики;</w:t>
      </w:r>
    </w:p>
    <w:p w:rsidR="00337CD2" w:rsidRPr="00BE4936" w:rsidRDefault="00FE1FCE" w:rsidP="0078116C">
      <w:pPr>
        <w:pStyle w:val="aa"/>
      </w:pPr>
      <w:r w:rsidRPr="00BE4936">
        <w:t xml:space="preserve">       </w:t>
      </w:r>
      <w:r w:rsidR="004E6751" w:rsidRPr="00BE4936">
        <w:t>-</w:t>
      </w:r>
      <w:r w:rsidR="00337CD2" w:rsidRPr="00BE4936">
        <w:t>подключении</w:t>
      </w:r>
      <w:r w:rsidR="00927174" w:rsidRPr="00BE4936">
        <w:t xml:space="preserve"> Потребителем к принадлежащим ему </w:t>
      </w:r>
      <w:proofErr w:type="spellStart"/>
      <w:r w:rsidR="00927174" w:rsidRPr="00BE4936">
        <w:t>энергопринимающим</w:t>
      </w:r>
      <w:proofErr w:type="spellEnd"/>
      <w:r w:rsidR="00927174" w:rsidRPr="00BE4936">
        <w:t xml:space="preserve"> устройствам </w:t>
      </w:r>
      <w:proofErr w:type="spellStart"/>
      <w:r w:rsidR="00927174" w:rsidRPr="00BE4936">
        <w:t>электропотребляющего</w:t>
      </w:r>
      <w:proofErr w:type="spellEnd"/>
      <w:r w:rsidR="00927174" w:rsidRPr="00BE4936">
        <w:t xml:space="preserve">  </w:t>
      </w:r>
      <w:r w:rsidR="0088297C" w:rsidRPr="00BE4936">
        <w:t>о</w:t>
      </w:r>
      <w:r w:rsidR="00927174" w:rsidRPr="00BE4936">
        <w:t xml:space="preserve">борудования, повлекшем </w:t>
      </w:r>
      <w:r w:rsidR="00E55B2F" w:rsidRPr="00BE4936">
        <w:t xml:space="preserve"> </w:t>
      </w:r>
      <w:r w:rsidR="00927174" w:rsidRPr="00BE4936">
        <w:t>нарушение характеристик технологического присоединения;</w:t>
      </w:r>
    </w:p>
    <w:p w:rsidR="00927174" w:rsidRPr="00BE4936" w:rsidRDefault="00927174" w:rsidP="006A0441">
      <w:pPr>
        <w:pStyle w:val="aa"/>
      </w:pPr>
      <w:r w:rsidRPr="00BE4936">
        <w:t>В)</w:t>
      </w:r>
      <w:r w:rsidR="00E602A1" w:rsidRPr="00BE4936">
        <w:t xml:space="preserve"> </w:t>
      </w:r>
      <w:r w:rsidRPr="00BE4936">
        <w:t xml:space="preserve">выявление неудовлетворительного состояния электросетевого хозяйства, энергетических установок, </w:t>
      </w:r>
      <w:proofErr w:type="spellStart"/>
      <w:r w:rsidRPr="00BE4936">
        <w:t>энергопринимающих</w:t>
      </w:r>
      <w:proofErr w:type="spellEnd"/>
      <w:r w:rsidRPr="00BE4936">
        <w:t xml:space="preserve">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удостоверенные органом государственного надзора;</w:t>
      </w:r>
    </w:p>
    <w:p w:rsidR="00927174" w:rsidRPr="00BE4936" w:rsidRDefault="00927174" w:rsidP="006A0441">
      <w:pPr>
        <w:pStyle w:val="aa"/>
      </w:pPr>
      <w:r w:rsidRPr="00BE4936">
        <w:t>Г) возникновения (</w:t>
      </w:r>
      <w:r w:rsidR="00A34974" w:rsidRPr="00BE4936">
        <w:t xml:space="preserve">возникновения </w:t>
      </w:r>
      <w:r w:rsidRPr="00BE4936">
        <w:t>угрозы) аварийных электроэнергетических режимов</w:t>
      </w:r>
      <w:r w:rsidR="00A4384B" w:rsidRPr="00BE4936">
        <w:t xml:space="preserve"> и </w:t>
      </w:r>
      <w:proofErr w:type="spellStart"/>
      <w:r w:rsidR="002605B6" w:rsidRPr="00BE4936">
        <w:t>внерегламентные</w:t>
      </w:r>
      <w:proofErr w:type="spellEnd"/>
      <w:r w:rsidR="002605B6" w:rsidRPr="00BE4936">
        <w:t xml:space="preserve"> отключения</w:t>
      </w:r>
      <w:r w:rsidRPr="00BE4936">
        <w:t>;</w:t>
      </w:r>
    </w:p>
    <w:p w:rsidR="00052399" w:rsidRPr="00BE4936" w:rsidRDefault="00927174" w:rsidP="006A0441">
      <w:pPr>
        <w:pStyle w:val="aa"/>
      </w:pPr>
      <w:r w:rsidRPr="00BE4936">
        <w:t>Д</w:t>
      </w:r>
      <w:r w:rsidR="00052399" w:rsidRPr="00BE4936">
        <w:t xml:space="preserve">) прекращения обязательств сторон по </w:t>
      </w:r>
      <w:r w:rsidR="009F28B1" w:rsidRPr="00BE4936">
        <w:t>сн</w:t>
      </w:r>
      <w:r w:rsidR="00572987" w:rsidRPr="00BE4936">
        <w:t xml:space="preserve">абжению электрической энергией </w:t>
      </w:r>
      <w:r w:rsidR="009F28B1" w:rsidRPr="00BE4936">
        <w:t xml:space="preserve"> по </w:t>
      </w:r>
      <w:r w:rsidR="0078116C">
        <w:t>Контракту</w:t>
      </w:r>
      <w:r w:rsidR="009F28B1" w:rsidRPr="00BE4936">
        <w:t xml:space="preserve"> энергоснабжения</w:t>
      </w:r>
      <w:r w:rsidR="00052399" w:rsidRPr="00BE4936">
        <w:t xml:space="preserve">, </w:t>
      </w:r>
      <w:r w:rsidR="00FF64F0" w:rsidRPr="00BE4936">
        <w:t xml:space="preserve"> </w:t>
      </w:r>
      <w:r w:rsidR="009F28B1" w:rsidRPr="00BE4936">
        <w:t>в том числе по причине смены собственника или владельца объектов электросетевого хозяйства;</w:t>
      </w:r>
    </w:p>
    <w:p w:rsidR="006750ED" w:rsidRPr="00BE4936" w:rsidRDefault="00126C5E" w:rsidP="006A0441">
      <w:pPr>
        <w:pStyle w:val="aa"/>
      </w:pPr>
      <w:r w:rsidRPr="00BE4936">
        <w:t>Е</w:t>
      </w:r>
      <w:r w:rsidR="00AB198B" w:rsidRPr="00BE4936">
        <w:t>)</w:t>
      </w:r>
      <w:r w:rsidRPr="00BE4936">
        <w:t xml:space="preserve"> </w:t>
      </w:r>
      <w:r w:rsidR="006750ED" w:rsidRPr="00BE4936">
        <w:t xml:space="preserve">выявление Гарантирующим поставщиком факта ненадлежащего технологического присоединения </w:t>
      </w:r>
      <w:proofErr w:type="spellStart"/>
      <w:r w:rsidR="006750ED" w:rsidRPr="00BE4936">
        <w:t>энергопринимающих</w:t>
      </w:r>
      <w:proofErr w:type="spellEnd"/>
      <w:r w:rsidR="006750ED" w:rsidRPr="00BE4936">
        <w:t xml:space="preserve"> устройств Потребителя к объектам электросетевого хозяйства;</w:t>
      </w:r>
    </w:p>
    <w:p w:rsidR="00545626" w:rsidRPr="00BE4936" w:rsidRDefault="00126C5E" w:rsidP="006A0441">
      <w:pPr>
        <w:pStyle w:val="aa"/>
      </w:pPr>
      <w:r w:rsidRPr="00BE4936">
        <w:t>Ж</w:t>
      </w:r>
      <w:r w:rsidR="00545626" w:rsidRPr="00BE4936">
        <w:t>) необходимость проведения ремонтных и профилактических работ электросетевого хозяйства ЗАО «Витимэнерго», если проведение таких работ невозможно без ограничения режима потребления;</w:t>
      </w:r>
    </w:p>
    <w:p w:rsidR="00545626" w:rsidRPr="00BE4936" w:rsidRDefault="00126C5E" w:rsidP="006A0441">
      <w:pPr>
        <w:pStyle w:val="aa"/>
      </w:pPr>
      <w:r w:rsidRPr="00BE4936">
        <w:t>З</w:t>
      </w:r>
      <w:r w:rsidR="00545626" w:rsidRPr="00BE4936">
        <w:t xml:space="preserve">) поступления от Потребителя </w:t>
      </w:r>
      <w:r w:rsidR="000700EB" w:rsidRPr="00BE4936">
        <w:t>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r w:rsidR="00545626" w:rsidRPr="00BE4936">
        <w:t xml:space="preserve"> </w:t>
      </w:r>
    </w:p>
    <w:p w:rsidR="00C02718" w:rsidRPr="00BE4936" w:rsidRDefault="00126C5E" w:rsidP="006A0441">
      <w:pPr>
        <w:pStyle w:val="aa"/>
      </w:pPr>
      <w:r w:rsidRPr="00BE4936">
        <w:t>И</w:t>
      </w:r>
      <w:r w:rsidR="00F70F0C" w:rsidRPr="00BE4936">
        <w:t>) нарушение Потребителем введенного ранее в отношении него ограничения режима потребления при сохранении обстоятельств из числа указанных в нас</w:t>
      </w:r>
      <w:r w:rsidR="00347030" w:rsidRPr="00BE4936">
        <w:t>т</w:t>
      </w:r>
      <w:r w:rsidR="00767242" w:rsidRPr="00BE4936">
        <w:t>оящем пункт</w:t>
      </w:r>
      <w:r w:rsidR="00600FD9">
        <w:t>е</w:t>
      </w:r>
      <w:r w:rsidR="006B0E0E" w:rsidRPr="00BE4936">
        <w:t>.</w:t>
      </w:r>
    </w:p>
    <w:p w:rsidR="00C02718" w:rsidRPr="00BE4936" w:rsidRDefault="00C02718" w:rsidP="006A0441">
      <w:pPr>
        <w:pStyle w:val="aa"/>
      </w:pPr>
      <w:r w:rsidRPr="00BE4936">
        <w:t xml:space="preserve">5.2.2. Полное или частичное ограничение </w:t>
      </w:r>
      <w:r w:rsidR="008D3669" w:rsidRPr="00BE4936">
        <w:t>режима потребления</w:t>
      </w:r>
      <w:r w:rsidRPr="00BE4936">
        <w:t xml:space="preserve"> электрической энергии</w:t>
      </w:r>
      <w:r w:rsidR="00C22E20" w:rsidRPr="00BE4936">
        <w:t xml:space="preserve"> </w:t>
      </w:r>
      <w:r w:rsidRPr="00BE4936">
        <w:t xml:space="preserve">в </w:t>
      </w:r>
      <w:r w:rsidR="00FF4992" w:rsidRPr="00BE4936">
        <w:t>связи с наступлением обстоятельств</w:t>
      </w:r>
      <w:r w:rsidRPr="00BE4936">
        <w:t xml:space="preserve">, </w:t>
      </w:r>
      <w:r w:rsidR="0043097F" w:rsidRPr="00BE4936">
        <w:t>указанных в</w:t>
      </w:r>
      <w:r w:rsidR="0078116C">
        <w:t xml:space="preserve">   п. 5.2.1 настоящего Контракта</w:t>
      </w:r>
      <w:r w:rsidRPr="00BE4936">
        <w:t xml:space="preserve">, производится по </w:t>
      </w:r>
      <w:r w:rsidR="0043097F" w:rsidRPr="00BE4936">
        <w:t xml:space="preserve">инициативе </w:t>
      </w:r>
      <w:r w:rsidRPr="00BE4936">
        <w:t xml:space="preserve"> </w:t>
      </w:r>
      <w:r w:rsidR="00D723B5" w:rsidRPr="00BE4936">
        <w:t>Гарантирующего п</w:t>
      </w:r>
      <w:r w:rsidR="0043097F" w:rsidRPr="00BE4936">
        <w:t>оставщика и</w:t>
      </w:r>
      <w:r w:rsidR="001E3706" w:rsidRPr="00BE4936">
        <w:t xml:space="preserve"> (или) ЗАО «Витимэнерго» </w:t>
      </w:r>
      <w:r w:rsidRPr="00BE4936">
        <w:t>следующими способами:</w:t>
      </w:r>
    </w:p>
    <w:p w:rsidR="00C02718" w:rsidRPr="00BE4936" w:rsidRDefault="008D3669" w:rsidP="006A0441">
      <w:pPr>
        <w:pStyle w:val="aa"/>
      </w:pPr>
      <w:r w:rsidRPr="00BE4936">
        <w:t xml:space="preserve">   </w:t>
      </w:r>
      <w:r w:rsidR="00C22E20" w:rsidRPr="00BE4936">
        <w:t>а) применения</w:t>
      </w:r>
      <w:r w:rsidR="00C02718" w:rsidRPr="00BE4936">
        <w:t xml:space="preserve"> Графиков</w:t>
      </w:r>
      <w:r w:rsidR="0025458C" w:rsidRPr="00BE4936">
        <w:t xml:space="preserve"> аварийного</w:t>
      </w:r>
      <w:r w:rsidR="00C02718" w:rsidRPr="00BE4936">
        <w:t xml:space="preserve">  ограничения </w:t>
      </w:r>
      <w:r w:rsidR="00262C34" w:rsidRPr="00BE4936">
        <w:t xml:space="preserve">режима потребления </w:t>
      </w:r>
      <w:r w:rsidR="00C02718" w:rsidRPr="00BE4936">
        <w:t xml:space="preserve"> электр</w:t>
      </w:r>
      <w:r w:rsidR="00572987" w:rsidRPr="00BE4936">
        <w:t>ической  энергии</w:t>
      </w:r>
      <w:r w:rsidR="00262C34" w:rsidRPr="00BE4936">
        <w:t>, а также посредством действия противоаварийной аппаратуры и режимной автоматики</w:t>
      </w:r>
      <w:r w:rsidR="00C02718" w:rsidRPr="00BE4936">
        <w:t>;</w:t>
      </w:r>
    </w:p>
    <w:p w:rsidR="00C02718" w:rsidRPr="00BE4936" w:rsidRDefault="008D3669" w:rsidP="006A0441">
      <w:pPr>
        <w:pStyle w:val="aa"/>
      </w:pPr>
      <w:r w:rsidRPr="00BE4936">
        <w:t xml:space="preserve">   </w:t>
      </w:r>
      <w:r w:rsidR="00C02718" w:rsidRPr="00BE4936">
        <w:t>б) индивидуального (адресного) прекращения поставки  электрической энергии;</w:t>
      </w:r>
    </w:p>
    <w:p w:rsidR="00C02718" w:rsidRPr="00BE4936" w:rsidRDefault="008D3669" w:rsidP="006A0441">
      <w:pPr>
        <w:pStyle w:val="aa"/>
      </w:pPr>
      <w:r w:rsidRPr="00BE4936">
        <w:t xml:space="preserve">   </w:t>
      </w:r>
      <w:r w:rsidR="00C02718" w:rsidRPr="00BE4936">
        <w:t xml:space="preserve">в) отключения с центров питания </w:t>
      </w:r>
      <w:r w:rsidR="0043097F" w:rsidRPr="00BE4936">
        <w:t>Потребителя</w:t>
      </w:r>
      <w:r w:rsidR="00C02718" w:rsidRPr="00BE4936">
        <w:t xml:space="preserve"> или с питающих центров ЗАО «Витимэнерго».</w:t>
      </w:r>
    </w:p>
    <w:p w:rsidR="00E55B2F" w:rsidRPr="00BE4936" w:rsidRDefault="006D6469" w:rsidP="006A0441">
      <w:pPr>
        <w:pStyle w:val="aa"/>
      </w:pPr>
      <w:r w:rsidRPr="00BE4936">
        <w:t xml:space="preserve">5.2.3. Полное или частичное ограничение </w:t>
      </w:r>
      <w:r w:rsidR="0043097F" w:rsidRPr="00BE4936">
        <w:t>режима потребления</w:t>
      </w:r>
      <w:r w:rsidR="008D3669" w:rsidRPr="00BE4936">
        <w:t xml:space="preserve"> </w:t>
      </w:r>
      <w:r w:rsidRPr="00BE4936">
        <w:t xml:space="preserve">электрической энергии в </w:t>
      </w:r>
      <w:r w:rsidR="008D3669" w:rsidRPr="00BE4936">
        <w:t>связи с наступлением обстоятельств</w:t>
      </w:r>
      <w:r w:rsidR="00FF4992" w:rsidRPr="00BE4936">
        <w:t>,  указанных</w:t>
      </w:r>
      <w:r w:rsidRPr="00BE4936">
        <w:t xml:space="preserve"> п. 5.2.1.</w:t>
      </w:r>
      <w:r w:rsidR="007A55F9" w:rsidRPr="00BE4936">
        <w:t xml:space="preserve"> на</w:t>
      </w:r>
      <w:r w:rsidR="0078116C">
        <w:t>стоящего Контракта</w:t>
      </w:r>
      <w:r w:rsidR="00FF05A4" w:rsidRPr="00BE4936">
        <w:t xml:space="preserve">, производится </w:t>
      </w:r>
      <w:r w:rsidR="007A55F9" w:rsidRPr="00BE4936">
        <w:t>в следующем порядке:</w:t>
      </w:r>
    </w:p>
    <w:p w:rsidR="00810349" w:rsidRPr="00BE4936" w:rsidRDefault="00E55B2F" w:rsidP="006A0441">
      <w:pPr>
        <w:pStyle w:val="aa"/>
      </w:pPr>
      <w:r w:rsidRPr="00BE4936">
        <w:t xml:space="preserve">     </w:t>
      </w:r>
      <w:r w:rsidR="00765A14" w:rsidRPr="00BE4936">
        <w:t xml:space="preserve">      1) </w:t>
      </w:r>
      <w:r w:rsidR="001134E4" w:rsidRPr="00BE4936">
        <w:t xml:space="preserve">В связи с наступлением обстоятельств указанных в </w:t>
      </w:r>
      <w:r w:rsidR="002F1E72" w:rsidRPr="00BE4936">
        <w:t>подпункте «А»</w:t>
      </w:r>
      <w:r w:rsidR="00890D4C" w:rsidRPr="00BE4936">
        <w:t>, абзацах втором, т</w:t>
      </w:r>
      <w:r w:rsidR="0078116C">
        <w:t>ретьем и четвертом, подпункта «Б»</w:t>
      </w:r>
      <w:r w:rsidR="00890D4C" w:rsidRPr="00BE4936">
        <w:t>, в подпунктах «Д», «Е» и «</w:t>
      </w:r>
      <w:r w:rsidR="0078116C">
        <w:t>И» п. 5.2.1. настоящего Контракта</w:t>
      </w:r>
      <w:r w:rsidR="00890D4C" w:rsidRPr="00BE4936">
        <w:t xml:space="preserve"> </w:t>
      </w:r>
      <w:r w:rsidR="00FF05A4" w:rsidRPr="00BE4936">
        <w:t xml:space="preserve">ограничение вводится по инициативе </w:t>
      </w:r>
      <w:r w:rsidR="0031110F" w:rsidRPr="00BE4936">
        <w:t>Г</w:t>
      </w:r>
      <w:r w:rsidR="007A55F9" w:rsidRPr="00BE4936">
        <w:t>аран</w:t>
      </w:r>
      <w:r w:rsidR="00FF05A4" w:rsidRPr="00BE4936">
        <w:t>тирующего</w:t>
      </w:r>
      <w:r w:rsidR="007A55F9" w:rsidRPr="00BE4936">
        <w:t xml:space="preserve"> поставщик</w:t>
      </w:r>
      <w:r w:rsidR="00765A14" w:rsidRPr="00BE4936">
        <w:t>а</w:t>
      </w:r>
      <w:r w:rsidR="00474E86" w:rsidRPr="00BE4936">
        <w:t>.</w:t>
      </w:r>
    </w:p>
    <w:p w:rsidR="006B0E0E" w:rsidRPr="00BE4936" w:rsidRDefault="00810349" w:rsidP="006A0441">
      <w:pPr>
        <w:pStyle w:val="aa"/>
      </w:pPr>
      <w:r w:rsidRPr="00BE4936">
        <w:t xml:space="preserve">       </w:t>
      </w:r>
      <w:r w:rsidR="00E0297B" w:rsidRPr="00BE4936">
        <w:t xml:space="preserve">При обстоятельствах  подпункта </w:t>
      </w:r>
      <w:r w:rsidR="00F25E07" w:rsidRPr="00BE4936">
        <w:t>«</w:t>
      </w:r>
      <w:r w:rsidR="00E0297B" w:rsidRPr="00BE4936">
        <w:t>Б</w:t>
      </w:r>
      <w:r w:rsidR="00F25E07" w:rsidRPr="00BE4936">
        <w:t>»</w:t>
      </w:r>
      <w:r w:rsidR="00E0297B" w:rsidRPr="00BE4936">
        <w:t xml:space="preserve"> абзаца</w:t>
      </w:r>
      <w:r w:rsidR="0078116C">
        <w:t xml:space="preserve"> 2 п. 5.2.1. настоящего Контракта</w:t>
      </w:r>
      <w:r w:rsidR="00E0297B" w:rsidRPr="00BE4936">
        <w:t xml:space="preserve"> </w:t>
      </w:r>
      <w:r w:rsidR="00FF05A4" w:rsidRPr="00BE4936">
        <w:t>Гарантирующий поставщик</w:t>
      </w:r>
      <w:r w:rsidR="007A55F9" w:rsidRPr="00BE4936">
        <w:t xml:space="preserve"> письменно уведомляет </w:t>
      </w:r>
      <w:r w:rsidR="00D40F5A" w:rsidRPr="00BE4936">
        <w:t xml:space="preserve">Потребителя </w:t>
      </w:r>
      <w:r w:rsidR="007A55F9" w:rsidRPr="00BE4936">
        <w:t xml:space="preserve">о том, что в случае неоплаты по истечении </w:t>
      </w:r>
      <w:r w:rsidR="008D3669" w:rsidRPr="00BE4936">
        <w:t>10 (десяти)</w:t>
      </w:r>
      <w:r w:rsidR="007A55F9" w:rsidRPr="00BE4936">
        <w:t xml:space="preserve"> рабочих дней</w:t>
      </w:r>
      <w:r w:rsidR="007772D8" w:rsidRPr="00BE4936">
        <w:t xml:space="preserve">, </w:t>
      </w:r>
      <w:r w:rsidR="007A55F9" w:rsidRPr="00BE4936">
        <w:t xml:space="preserve">с даты </w:t>
      </w:r>
      <w:r w:rsidR="00B23831" w:rsidRPr="00BE4936">
        <w:t xml:space="preserve"> </w:t>
      </w:r>
      <w:r w:rsidR="007A55F9" w:rsidRPr="00BE4936">
        <w:t xml:space="preserve">получения </w:t>
      </w:r>
      <w:r w:rsidR="00E0297B" w:rsidRPr="00BE4936">
        <w:t>Потребителем</w:t>
      </w:r>
      <w:r w:rsidR="007A55F9" w:rsidRPr="00BE4936">
        <w:t xml:space="preserve"> уведомления</w:t>
      </w:r>
      <w:r w:rsidR="007772D8" w:rsidRPr="00BE4936">
        <w:t>,</w:t>
      </w:r>
      <w:r w:rsidR="007A55F9" w:rsidRPr="00BE4936">
        <w:t xml:space="preserve"> будет введено частичное ограничение</w:t>
      </w:r>
      <w:r w:rsidR="00C5625E" w:rsidRPr="00BE4936">
        <w:t xml:space="preserve"> режима потребления. В случае непогашения (неоплаты) </w:t>
      </w:r>
      <w:r w:rsidR="006D5F7A" w:rsidRPr="00BE4936">
        <w:t>Потребителем</w:t>
      </w:r>
      <w:r w:rsidR="00B23831" w:rsidRPr="00BE4936">
        <w:t xml:space="preserve"> </w:t>
      </w:r>
      <w:r w:rsidR="00C5625E" w:rsidRPr="00BE4936">
        <w:t xml:space="preserve"> задолженности</w:t>
      </w:r>
      <w:r w:rsidR="00B23831" w:rsidRPr="00BE4936">
        <w:t>,</w:t>
      </w:r>
      <w:r w:rsidR="00C5625E" w:rsidRPr="00BE4936">
        <w:t xml:space="preserve"> в полном объеме</w:t>
      </w:r>
      <w:r w:rsidR="00D619D0" w:rsidRPr="00BE4936">
        <w:t>,</w:t>
      </w:r>
      <w:r w:rsidR="00C5625E" w:rsidRPr="00BE4936">
        <w:t xml:space="preserve"> включая предусмотренную</w:t>
      </w:r>
      <w:r w:rsidR="0078116C">
        <w:t xml:space="preserve"> настоящим Контрактом</w:t>
      </w:r>
      <w:r w:rsidR="00C5625E" w:rsidRPr="00BE4936">
        <w:t xml:space="preserve"> пеню</w:t>
      </w:r>
      <w:r w:rsidR="00471DB9" w:rsidRPr="00BE4936">
        <w:t xml:space="preserve"> (неустойку)</w:t>
      </w:r>
      <w:r w:rsidR="00C5625E" w:rsidRPr="00BE4936">
        <w:t xml:space="preserve"> через три рабочих дня</w:t>
      </w:r>
      <w:r w:rsidR="007772D8" w:rsidRPr="00BE4936">
        <w:t>,</w:t>
      </w:r>
      <w:r w:rsidR="00C5625E" w:rsidRPr="00BE4936">
        <w:t xml:space="preserve"> с даты введения частичного ограничения режима потребления</w:t>
      </w:r>
      <w:r w:rsidR="007772D8" w:rsidRPr="00BE4936">
        <w:t>,</w:t>
      </w:r>
      <w:r w:rsidR="00C5625E" w:rsidRPr="00BE4936">
        <w:t xml:space="preserve"> вводится полное ограничение режима потребления</w:t>
      </w:r>
      <w:r w:rsidR="006B0E0E" w:rsidRPr="00BE4936">
        <w:t>.</w:t>
      </w:r>
    </w:p>
    <w:p w:rsidR="00E55B2F" w:rsidRPr="00BE4936" w:rsidRDefault="006B0E0E" w:rsidP="006A0441">
      <w:pPr>
        <w:pStyle w:val="aa"/>
      </w:pPr>
      <w:r w:rsidRPr="00BE4936">
        <w:t xml:space="preserve">       В связи с наступлением обстоятельств, указанных в подпункте «А», абзацах третьем и четвертом подпункта «Б», подпунктах «Д», «Е» и «</w:t>
      </w:r>
      <w:r w:rsidR="0078116C">
        <w:t>И» п. 5.2.1. настоящего Контракта</w:t>
      </w:r>
      <w:r w:rsidRPr="00BE4936">
        <w:t xml:space="preserve"> вводится полное ограничение режима потребления.  </w:t>
      </w:r>
      <w:r w:rsidRPr="00BE4936">
        <w:lastRenderedPageBreak/>
        <w:t>Ограничение режима потребления по основанию подпункта «</w:t>
      </w:r>
      <w:r w:rsidR="0078116C">
        <w:t>Д» п. 5.2.1. настоящего Контракта</w:t>
      </w:r>
      <w:r w:rsidRPr="00BE4936">
        <w:t xml:space="preserve"> не вводится в случае, если на дату предполагаемого введения ограничения режима потребления заключе</w:t>
      </w:r>
      <w:r w:rsidR="0078116C">
        <w:t>н и вступил в силу новый Контракт</w:t>
      </w:r>
      <w:r w:rsidR="00474E86" w:rsidRPr="00BE4936">
        <w:t xml:space="preserve">. </w:t>
      </w:r>
    </w:p>
    <w:p w:rsidR="00474E86" w:rsidRPr="00BE4936" w:rsidRDefault="00474E86" w:rsidP="006A0441">
      <w:pPr>
        <w:pStyle w:val="aa"/>
      </w:pPr>
      <w:r w:rsidRPr="00BE4936">
        <w:t xml:space="preserve">      В связи с наступлением обстоятельств указанных в абзацах четвертом и пятом подпункта «Б», подпунктах «Д» и «</w:t>
      </w:r>
      <w:r w:rsidR="0078116C">
        <w:t>И» п. 5.2.1. настоящего Контракта</w:t>
      </w:r>
      <w:r w:rsidRPr="00BE4936">
        <w:t xml:space="preserve"> ограничение может вводится по инициативе ЗАО «Витимэнерго» (сетевой организации) с одновременным уведомлением о планируемом введении ограничения режима потребления Гарантирующего поставщика;           </w:t>
      </w:r>
    </w:p>
    <w:p w:rsidR="002F1E72" w:rsidRPr="00BE4936" w:rsidRDefault="00BA5DF0" w:rsidP="006A0441">
      <w:pPr>
        <w:pStyle w:val="aa"/>
      </w:pPr>
      <w:r w:rsidRPr="00BE4936">
        <w:t xml:space="preserve">      </w:t>
      </w:r>
      <w:r w:rsidR="007A6DBD" w:rsidRPr="00BE4936">
        <w:t xml:space="preserve">    2) </w:t>
      </w:r>
      <w:r w:rsidR="002F1E72" w:rsidRPr="00BE4936">
        <w:t>В связи с наступлением обстоятельства указанного в  подпункте «</w:t>
      </w:r>
      <w:r w:rsidR="0078116C">
        <w:t>Г» п. 5.2.1. настоящего Контракта</w:t>
      </w:r>
      <w:r w:rsidR="002F7041" w:rsidRPr="00BE4936">
        <w:t xml:space="preserve"> ограничение режима потребления вводится в целях предотвращения или ликвидации аварийных ситуаций. </w:t>
      </w:r>
      <w:r w:rsidR="00C825C4" w:rsidRPr="00BE4936">
        <w:t xml:space="preserve">При необходимости принятия неотложных мер </w:t>
      </w:r>
      <w:r w:rsidR="002F7041" w:rsidRPr="00BE4936">
        <w:t xml:space="preserve">допускается ограничение режима потребления </w:t>
      </w:r>
      <w:r w:rsidR="00C825C4" w:rsidRPr="00BE4936">
        <w:t>без согласования с Потребителем.</w:t>
      </w:r>
      <w:r w:rsidRPr="00BE4936">
        <w:t xml:space="preserve"> Аварийные ограничения осуществляются в соответствии с графиками аварийного ограничения режима потребления электрической энергии (мощности)</w:t>
      </w:r>
      <w:r w:rsidR="005D4D06" w:rsidRPr="00BE4936">
        <w:t>:</w:t>
      </w:r>
      <w:r w:rsidR="002F7041" w:rsidRPr="00BE4936">
        <w:t xml:space="preserve"> </w:t>
      </w:r>
    </w:p>
    <w:p w:rsidR="00EC6972" w:rsidRPr="00BE4936" w:rsidRDefault="006B0E0E" w:rsidP="006A0441">
      <w:pPr>
        <w:pStyle w:val="aa"/>
      </w:pPr>
      <w:r w:rsidRPr="00BE4936">
        <w:t xml:space="preserve">               а)</w:t>
      </w:r>
      <w:r w:rsidR="009712A9" w:rsidRPr="00BE4936">
        <w:t xml:space="preserve"> график временного </w:t>
      </w:r>
      <w:r w:rsidR="00BA5DF0" w:rsidRPr="00BE4936">
        <w:t>отключения П</w:t>
      </w:r>
      <w:r w:rsidR="005D4D06" w:rsidRPr="00BE4936">
        <w:t>отребителя</w:t>
      </w:r>
      <w:r w:rsidR="00C22E20" w:rsidRPr="00BE4936">
        <w:t xml:space="preserve"> без предварительного уведомления</w:t>
      </w:r>
      <w:r w:rsidR="00315652" w:rsidRPr="00BE4936">
        <w:t xml:space="preserve"> и незамедлительного</w:t>
      </w:r>
      <w:r w:rsidR="009712A9" w:rsidRPr="00BE4936">
        <w:t xml:space="preserve"> </w:t>
      </w:r>
      <w:r w:rsidR="00315652" w:rsidRPr="00BE4936">
        <w:t xml:space="preserve"> уведомления</w:t>
      </w:r>
      <w:r w:rsidR="00BC4E01" w:rsidRPr="00BE4936">
        <w:t xml:space="preserve"> </w:t>
      </w:r>
      <w:r w:rsidR="00EC6972" w:rsidRPr="00BE4936">
        <w:t xml:space="preserve"> о его </w:t>
      </w:r>
      <w:r w:rsidR="001134F1" w:rsidRPr="00BE4936">
        <w:t>введении</w:t>
      </w:r>
      <w:r w:rsidR="00EC6972" w:rsidRPr="00BE4936">
        <w:t xml:space="preserve"> </w:t>
      </w:r>
      <w:r w:rsidR="001134F1" w:rsidRPr="00BE4936">
        <w:t xml:space="preserve"> после</w:t>
      </w:r>
      <w:r w:rsidR="00EC6972" w:rsidRPr="00BE4936">
        <w:t xml:space="preserve"> отключения</w:t>
      </w:r>
      <w:r w:rsidR="001134F1" w:rsidRPr="00BE4936">
        <w:t>;</w:t>
      </w:r>
    </w:p>
    <w:p w:rsidR="00DB7D15" w:rsidRPr="00BE4936" w:rsidRDefault="006B0E0E" w:rsidP="006A0441">
      <w:pPr>
        <w:pStyle w:val="aa"/>
      </w:pPr>
      <w:r w:rsidRPr="00BE4936">
        <w:t xml:space="preserve">               б)</w:t>
      </w:r>
      <w:r w:rsidR="00EC6972" w:rsidRPr="00BE4936">
        <w:t xml:space="preserve">  график ограничения режима потребл</w:t>
      </w:r>
      <w:r w:rsidR="00B74238" w:rsidRPr="00BE4936">
        <w:t>ения, в соответствии с которым Потребителя</w:t>
      </w:r>
      <w:r w:rsidR="00A7134B" w:rsidRPr="00BE4936">
        <w:t xml:space="preserve"> заранее уведомляют</w:t>
      </w:r>
      <w:r w:rsidR="005D4D06" w:rsidRPr="00BE4936">
        <w:t xml:space="preserve"> о необходимости ограничить потребление </w:t>
      </w:r>
      <w:r w:rsidR="00B74238" w:rsidRPr="00BE4936">
        <w:t>электрической энергии</w:t>
      </w:r>
      <w:r w:rsidR="00A7134B" w:rsidRPr="00BE4936">
        <w:t xml:space="preserve"> и самостоятельно выполнить</w:t>
      </w:r>
      <w:r w:rsidR="005D4D06" w:rsidRPr="00BE4936">
        <w:t xml:space="preserve"> технические (технологические) мероприятия, обеспечивающие снижение потребления в объемах и в</w:t>
      </w:r>
      <w:r w:rsidR="002605B6" w:rsidRPr="00BE4936">
        <w:t xml:space="preserve"> </w:t>
      </w:r>
      <w:r w:rsidR="005D4D06" w:rsidRPr="00BE4936">
        <w:t>период суток</w:t>
      </w:r>
      <w:r w:rsidR="00C71301" w:rsidRPr="00BE4936">
        <w:t xml:space="preserve">, </w:t>
      </w:r>
      <w:r w:rsidR="007A6DBD" w:rsidRPr="00BE4936">
        <w:t>которые указаны в уведомлении;</w:t>
      </w:r>
      <w:r w:rsidR="003318DF" w:rsidRPr="00BE4936">
        <w:t xml:space="preserve"> </w:t>
      </w:r>
    </w:p>
    <w:p w:rsidR="00D1784F" w:rsidRPr="00BE4936" w:rsidRDefault="006D5F7A" w:rsidP="006A0441">
      <w:pPr>
        <w:pStyle w:val="aa"/>
      </w:pPr>
      <w:r w:rsidRPr="00BE4936">
        <w:t xml:space="preserve">      </w:t>
      </w:r>
      <w:r w:rsidR="007A6DBD" w:rsidRPr="00BE4936">
        <w:t xml:space="preserve">    </w:t>
      </w:r>
      <w:r w:rsidR="00474E86" w:rsidRPr="00BE4936">
        <w:t>3</w:t>
      </w:r>
      <w:r w:rsidR="007A6DBD" w:rsidRPr="00BE4936">
        <w:t>)</w:t>
      </w:r>
      <w:r w:rsidR="00765A14" w:rsidRPr="00BE4936">
        <w:t xml:space="preserve"> </w:t>
      </w:r>
      <w:r w:rsidR="00D1784F" w:rsidRPr="00BE4936">
        <w:t>В</w:t>
      </w:r>
      <w:r w:rsidR="00BC4E01" w:rsidRPr="00BE4936">
        <w:t xml:space="preserve"> связи с наступлением обстоятельства указанного в подпункте «</w:t>
      </w:r>
      <w:r w:rsidR="0078116C">
        <w:t>В» п. 5.2.1. настоящего Контракта</w:t>
      </w:r>
      <w:r w:rsidR="00BC4E01" w:rsidRPr="00BE4936">
        <w:t xml:space="preserve"> ограничение вводится на основании предписания органа государст</w:t>
      </w:r>
      <w:r w:rsidR="00C21336" w:rsidRPr="00BE4936">
        <w:t>венного энергетического надзора. О введении огран</w:t>
      </w:r>
      <w:r w:rsidR="00AD48D6" w:rsidRPr="00BE4936">
        <w:t xml:space="preserve">ичения режима  потребления лицо, </w:t>
      </w:r>
      <w:r w:rsidR="00C21336" w:rsidRPr="00BE4936">
        <w:t>вводящее ограничение, обязано уведомить Потребителя в течение 3 дней со дня принятия такого решения, но не позднее</w:t>
      </w:r>
      <w:r w:rsidR="00C825C4" w:rsidRPr="00BE4936">
        <w:t>,</w:t>
      </w:r>
      <w:r w:rsidR="00C21336" w:rsidRPr="00BE4936">
        <w:t xml:space="preserve"> чем за 24</w:t>
      </w:r>
      <w:r w:rsidR="007A6DBD" w:rsidRPr="00BE4936">
        <w:t xml:space="preserve"> часа до введения указанных мер;</w:t>
      </w:r>
    </w:p>
    <w:p w:rsidR="001F761A" w:rsidRPr="00BE4936" w:rsidRDefault="001F761A" w:rsidP="006A0441">
      <w:pPr>
        <w:pStyle w:val="aa"/>
      </w:pPr>
      <w:r w:rsidRPr="00BE4936">
        <w:t xml:space="preserve">     </w:t>
      </w:r>
      <w:r w:rsidR="007A6DBD" w:rsidRPr="00BE4936">
        <w:t xml:space="preserve">     </w:t>
      </w:r>
      <w:r w:rsidR="00474E86" w:rsidRPr="00BE4936">
        <w:t>4</w:t>
      </w:r>
      <w:r w:rsidR="007A6DBD" w:rsidRPr="00BE4936">
        <w:t>)</w:t>
      </w:r>
      <w:r w:rsidRPr="00BE4936">
        <w:t xml:space="preserve"> В связи с наступлением обстоятельства, указанного в подпункте «</w:t>
      </w:r>
      <w:r w:rsidR="0078116C">
        <w:t xml:space="preserve">З» п 5.2.1. настоящего Контракта </w:t>
      </w:r>
      <w:r w:rsidRPr="00BE4936">
        <w:t>ограничение вводится по заявлению Потребителя, у которого отсутствует техническая возможность введения ограничения режима потребления самостоятельно</w:t>
      </w:r>
      <w:r w:rsidR="00C21336" w:rsidRPr="00BE4936">
        <w:t>, в порядке и</w:t>
      </w:r>
      <w:r w:rsidR="0078116C">
        <w:t xml:space="preserve"> сроки, установленные в Контракте</w:t>
      </w:r>
      <w:r w:rsidR="007A6DBD" w:rsidRPr="00BE4936">
        <w:t>;</w:t>
      </w:r>
      <w:r w:rsidR="001107A3" w:rsidRPr="00BE4936">
        <w:t xml:space="preserve"> </w:t>
      </w:r>
    </w:p>
    <w:p w:rsidR="0097143F" w:rsidRPr="00BE4936" w:rsidRDefault="00474E86" w:rsidP="006A0441">
      <w:pPr>
        <w:pStyle w:val="aa"/>
      </w:pPr>
      <w:r w:rsidRPr="00BE4936">
        <w:t xml:space="preserve">          5</w:t>
      </w:r>
      <w:r w:rsidR="007A6DBD" w:rsidRPr="00BE4936">
        <w:t>)</w:t>
      </w:r>
      <w:r w:rsidR="003C3E16" w:rsidRPr="00BE4936">
        <w:t xml:space="preserve"> В связи с наступлением обстоятельства указанного в подпункте «</w:t>
      </w:r>
      <w:r w:rsidR="0078116C">
        <w:t>Ж» п. 5.2.1. настоящего Контракта</w:t>
      </w:r>
      <w:r w:rsidR="00AD48D6" w:rsidRPr="00BE4936">
        <w:t xml:space="preserve"> </w:t>
      </w:r>
      <w:r w:rsidR="00B1006D" w:rsidRPr="00BE4936">
        <w:t xml:space="preserve"> </w:t>
      </w:r>
      <w:r w:rsidR="00367C76" w:rsidRPr="00BE4936">
        <w:t>ограничение вводится по инициативе ЗАО «Витимэнерго» с одновременным уведомлением  Гарантирующего поставщика и уведомлением  за 3 (три) дня  Потребителя</w:t>
      </w:r>
      <w:r w:rsidR="0097143F" w:rsidRPr="00BE4936">
        <w:t>.</w:t>
      </w:r>
    </w:p>
    <w:p w:rsidR="0097143F" w:rsidRPr="00BE4936" w:rsidRDefault="00765A14" w:rsidP="006A0441">
      <w:pPr>
        <w:pStyle w:val="aa"/>
      </w:pPr>
      <w:r w:rsidRPr="00BE4936">
        <w:t>5.2.4.</w:t>
      </w:r>
      <w:r w:rsidR="0097143F" w:rsidRPr="00BE4936">
        <w:t>Потребитель считается уведомленным с момента получения уведомления посредством почты, фак</w:t>
      </w:r>
      <w:r w:rsidR="003E3D6B" w:rsidRPr="00BE4936">
        <w:t>симильной связи, телефонограммы, с нарочным</w:t>
      </w:r>
      <w:r w:rsidR="00BD0EAB" w:rsidRPr="00BE4936">
        <w:t>, а также иным способом, позволяющим определить факт и время получения уведомления.</w:t>
      </w:r>
    </w:p>
    <w:p w:rsidR="00B35A4C" w:rsidRPr="00BE4936" w:rsidRDefault="003E3D6B" w:rsidP="006A0441">
      <w:pPr>
        <w:pStyle w:val="aa"/>
      </w:pPr>
      <w:r w:rsidRPr="00BE4936">
        <w:t>5.</w:t>
      </w:r>
      <w:r w:rsidR="00B35A4C" w:rsidRPr="00BE4936">
        <w:t xml:space="preserve">2.5.При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w:t>
      </w:r>
      <w:r w:rsidR="00BC71AD" w:rsidRPr="00BE4936">
        <w:t>выявления такого факта.</w:t>
      </w:r>
    </w:p>
    <w:p w:rsidR="008C5883" w:rsidRPr="00BE4936" w:rsidRDefault="00B35A4C" w:rsidP="006A0441">
      <w:pPr>
        <w:pStyle w:val="aa"/>
      </w:pPr>
      <w:r w:rsidRPr="00BE4936">
        <w:t>5.2.6</w:t>
      </w:r>
      <w:r w:rsidR="002A5C9F" w:rsidRPr="00BE4936">
        <w:t xml:space="preserve">.Недопоставка электрической энергии, вызванная </w:t>
      </w:r>
      <w:r w:rsidR="00DF43CE" w:rsidRPr="00BE4936">
        <w:t xml:space="preserve">нарушением </w:t>
      </w:r>
      <w:r w:rsidR="0097143F" w:rsidRPr="00BE4936">
        <w:t>Потребителем</w:t>
      </w:r>
      <w:r w:rsidR="00DF43CE" w:rsidRPr="00BE4936">
        <w:t xml:space="preserve"> своих обязательств</w:t>
      </w:r>
      <w:r w:rsidR="00B8713E" w:rsidRPr="00BE4936">
        <w:t xml:space="preserve">, не влечет обязанности </w:t>
      </w:r>
      <w:r w:rsidR="00DF43CE" w:rsidRPr="00BE4936">
        <w:t>Гарантирующего п</w:t>
      </w:r>
      <w:r w:rsidR="00B8713E" w:rsidRPr="00BE4936">
        <w:t xml:space="preserve">оставщика по восполнению недопоставленного количества </w:t>
      </w:r>
      <w:r w:rsidR="00112FFF" w:rsidRPr="00BE4936">
        <w:t>электрической энергии</w:t>
      </w:r>
      <w:r w:rsidR="00AB198B" w:rsidRPr="00BE4936">
        <w:t xml:space="preserve">  </w:t>
      </w:r>
      <w:r w:rsidR="00112FFF" w:rsidRPr="00BE4936">
        <w:t xml:space="preserve"> в определенный</w:t>
      </w:r>
      <w:r w:rsidR="00C13BCB" w:rsidRPr="00BE4936">
        <w:t xml:space="preserve"> период времени. В остальных</w:t>
      </w:r>
      <w:r w:rsidR="008C5883" w:rsidRPr="00BE4936">
        <w:t xml:space="preserve"> случаях восполнение недопоставленного количества электрической энергии</w:t>
      </w:r>
      <w:r w:rsidR="00A7134B" w:rsidRPr="00BE4936">
        <w:t xml:space="preserve"> </w:t>
      </w:r>
      <w:r w:rsidR="008C5883" w:rsidRPr="00BE4936">
        <w:t xml:space="preserve"> производится по соглашению сторон, если иное не п</w:t>
      </w:r>
      <w:r w:rsidR="0078116C">
        <w:t>редусмотрено настоящим Контрактом</w:t>
      </w:r>
      <w:r w:rsidR="008C5883" w:rsidRPr="00BE4936">
        <w:t>.</w:t>
      </w:r>
    </w:p>
    <w:p w:rsidR="003E3D6B" w:rsidRPr="00BE4936" w:rsidRDefault="003E3D6B" w:rsidP="006A0441">
      <w:pPr>
        <w:pStyle w:val="aa"/>
      </w:pPr>
      <w:r w:rsidRPr="00BE4936">
        <w:t xml:space="preserve">5.2.7.   При наличии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w:t>
      </w:r>
      <w:r w:rsidR="00A1220D" w:rsidRPr="00BE4936">
        <w:t>а также при его от</w:t>
      </w:r>
      <w:r w:rsidR="0034270A" w:rsidRPr="00BE4936">
        <w:t>сутствии у такого Потребителя</w:t>
      </w:r>
      <w:r w:rsidR="00A7134B" w:rsidRPr="00BE4936">
        <w:t>,</w:t>
      </w:r>
      <w:r w:rsidR="0034270A" w:rsidRPr="00BE4936">
        <w:t xml:space="preserve"> </w:t>
      </w:r>
      <w:r w:rsidRPr="00BE4936">
        <w:t xml:space="preserve">ограничение режима потребления вводится в соответствии с </w:t>
      </w:r>
      <w:r w:rsidR="00A7134B" w:rsidRPr="00BE4936">
        <w:t xml:space="preserve"> </w:t>
      </w:r>
      <w:r w:rsidRPr="00BE4936">
        <w:t xml:space="preserve">пунктом 17 Правил </w:t>
      </w:r>
      <w:r w:rsidR="00A7134B" w:rsidRPr="00BE4936">
        <w:t xml:space="preserve"> </w:t>
      </w:r>
      <w:r w:rsidRPr="00BE4936">
        <w:t>№</w:t>
      </w:r>
      <w:r w:rsidR="00A7134B" w:rsidRPr="00BE4936">
        <w:t xml:space="preserve"> </w:t>
      </w:r>
      <w:r w:rsidRPr="00BE4936">
        <w:t xml:space="preserve"> 442</w:t>
      </w:r>
      <w:r w:rsidR="0034270A" w:rsidRPr="00BE4936">
        <w:t>.</w:t>
      </w:r>
    </w:p>
    <w:p w:rsidR="00295915" w:rsidRPr="00BE4936" w:rsidRDefault="00295915" w:rsidP="006A0441">
      <w:pPr>
        <w:pStyle w:val="aa"/>
      </w:pPr>
    </w:p>
    <w:p w:rsidR="00052399" w:rsidRPr="00BE4936" w:rsidRDefault="008C5883" w:rsidP="006A0441">
      <w:pPr>
        <w:pStyle w:val="aa"/>
        <w:rPr>
          <w:b/>
        </w:rPr>
      </w:pPr>
      <w:r w:rsidRPr="00BE4936">
        <w:rPr>
          <w:b/>
        </w:rPr>
        <w:t>5.3. Порядок возобновления поставки электрической</w:t>
      </w:r>
      <w:r w:rsidR="002A5C9F" w:rsidRPr="00BE4936">
        <w:rPr>
          <w:b/>
        </w:rPr>
        <w:t xml:space="preserve"> </w:t>
      </w:r>
      <w:r w:rsidR="00CF2D51" w:rsidRPr="00BE4936">
        <w:rPr>
          <w:b/>
        </w:rPr>
        <w:t>энергии:</w:t>
      </w:r>
    </w:p>
    <w:p w:rsidR="00FF7957" w:rsidRPr="00BE4936" w:rsidRDefault="00FF7957" w:rsidP="006A0441">
      <w:pPr>
        <w:pStyle w:val="aa"/>
      </w:pPr>
      <w:r w:rsidRPr="00BE4936">
        <w:t xml:space="preserve">5.3.1.Отмена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w:t>
      </w:r>
      <w:r w:rsidR="00B7020C" w:rsidRPr="00BE4936">
        <w:t>электрической энергии</w:t>
      </w:r>
      <w:r w:rsidRPr="00BE4936">
        <w:t xml:space="preserve"> до уровня, который был на дату и время введения ограничения режима потребления.</w:t>
      </w:r>
    </w:p>
    <w:p w:rsidR="00784736" w:rsidRPr="00BE4936" w:rsidRDefault="00FF7957" w:rsidP="006A0441">
      <w:pPr>
        <w:pStyle w:val="aa"/>
      </w:pPr>
      <w:r w:rsidRPr="00BE4936">
        <w:t xml:space="preserve"> </w:t>
      </w:r>
      <w:r w:rsidR="00414FB8" w:rsidRPr="00BE4936">
        <w:t xml:space="preserve">В случае исполнения </w:t>
      </w:r>
      <w:r w:rsidRPr="00BE4936">
        <w:t>Потребителем</w:t>
      </w:r>
      <w:r w:rsidR="00414FB8" w:rsidRPr="00BE4936">
        <w:t xml:space="preserve"> </w:t>
      </w:r>
      <w:r w:rsidR="008119DB" w:rsidRPr="00BE4936">
        <w:t>обязательств</w:t>
      </w:r>
      <w:r w:rsidR="00414FB8" w:rsidRPr="00BE4936">
        <w:t xml:space="preserve"> </w:t>
      </w:r>
      <w:r w:rsidR="00BF41B8" w:rsidRPr="00BE4936">
        <w:t>по погашению</w:t>
      </w:r>
      <w:r w:rsidR="00414FB8" w:rsidRPr="00BE4936">
        <w:t xml:space="preserve"> (оплате) задолженности</w:t>
      </w:r>
      <w:r w:rsidR="00BF4ECF" w:rsidRPr="00BE4936">
        <w:t>, а также возмещ</w:t>
      </w:r>
      <w:r w:rsidR="00217735" w:rsidRPr="00BE4936">
        <w:t>ении</w:t>
      </w:r>
      <w:r w:rsidR="00BF4ECF" w:rsidRPr="00BE4936">
        <w:t xml:space="preserve"> расходов, связанных с прекращением и возобновлением поставки электрической энергии</w:t>
      </w:r>
      <w:r w:rsidR="00414FB8" w:rsidRPr="00BE4936">
        <w:t>, подача электрической энергии</w:t>
      </w:r>
      <w:r w:rsidR="00B51D6E" w:rsidRPr="00BE4936">
        <w:t xml:space="preserve">  возобновляе</w:t>
      </w:r>
      <w:r w:rsidR="00414FB8" w:rsidRPr="00BE4936">
        <w:t xml:space="preserve">тся </w:t>
      </w:r>
      <w:r w:rsidR="00BF4ECF" w:rsidRPr="00BE4936">
        <w:t>не позднее чем через 24 часа с момента поступления денежных средств</w:t>
      </w:r>
      <w:r w:rsidR="007A7310" w:rsidRPr="00BE4936">
        <w:t xml:space="preserve"> в кассу инициатора введения ограничения</w:t>
      </w:r>
      <w:r w:rsidR="007F0127" w:rsidRPr="00BE4936">
        <w:t>.</w:t>
      </w:r>
    </w:p>
    <w:p w:rsidR="00197C42" w:rsidRPr="00BE4936" w:rsidRDefault="00784736" w:rsidP="006A0441">
      <w:pPr>
        <w:pStyle w:val="aa"/>
      </w:pPr>
      <w:r w:rsidRPr="00BE4936">
        <w:t xml:space="preserve">5.3.2. Возобновление поставки электрической энергии </w:t>
      </w:r>
      <w:r w:rsidR="007F0127" w:rsidRPr="00BE4936">
        <w:t>Потребителю</w:t>
      </w:r>
      <w:r w:rsidRPr="00BE4936">
        <w:t xml:space="preserve">, прекращенной по причинам, изложенным в </w:t>
      </w:r>
      <w:r w:rsidR="00B6749F" w:rsidRPr="00BE4936">
        <w:t>подпунктах «В», «Г», «Ж»</w:t>
      </w:r>
      <w:r w:rsidR="000A73F0">
        <w:t xml:space="preserve"> п. 5.2.1  настоящего Контракта</w:t>
      </w:r>
      <w:r w:rsidRPr="00BE4936">
        <w:t>, производится ЗАО «Витимэнерго», с предварительным уведомлением Гарантирующего поставщика.</w:t>
      </w:r>
    </w:p>
    <w:p w:rsidR="00235D8E" w:rsidRPr="00BE4936" w:rsidRDefault="00197C42" w:rsidP="006A0441">
      <w:pPr>
        <w:pStyle w:val="aa"/>
      </w:pPr>
      <w:r w:rsidRPr="00BE4936">
        <w:t>5.3.</w:t>
      </w:r>
      <w:r w:rsidR="00235D8E" w:rsidRPr="00BE4936">
        <w:t>3</w:t>
      </w:r>
      <w:r w:rsidRPr="00BE4936">
        <w:t xml:space="preserve">. </w:t>
      </w:r>
      <w:r w:rsidR="00235D8E" w:rsidRPr="00BE4936">
        <w:t xml:space="preserve">Отмена ограничения </w:t>
      </w:r>
      <w:r w:rsidRPr="00BE4936">
        <w:t>режима потребления, примененного в случае прекращения</w:t>
      </w:r>
      <w:r w:rsidR="000A73F0">
        <w:t xml:space="preserve"> обязательств сторон по Контракту</w:t>
      </w:r>
      <w:r w:rsidRPr="00BE4936">
        <w:t>, а также в случае выявления бездоговорного потребления, осуществ</w:t>
      </w:r>
      <w:r w:rsidR="000A73F0">
        <w:t>ляется после заключения Контракта</w:t>
      </w:r>
      <w:r w:rsidR="00B13406" w:rsidRPr="00BE4936">
        <w:t xml:space="preserve">, </w:t>
      </w:r>
      <w:r w:rsidRPr="00BE4936">
        <w:t xml:space="preserve"> либо п</w:t>
      </w:r>
      <w:r w:rsidR="000A73F0">
        <w:t>родления срока действия Контракта</w:t>
      </w:r>
      <w:r w:rsidR="00B6749F" w:rsidRPr="00BE4936">
        <w:t xml:space="preserve"> энергоснабжения</w:t>
      </w:r>
      <w:r w:rsidRPr="00BE4936">
        <w:t>, на о</w:t>
      </w:r>
      <w:r w:rsidR="006A0441" w:rsidRPr="00BE4936">
        <w:t xml:space="preserve">сновании которого осуществлялось </w:t>
      </w:r>
      <w:r w:rsidRPr="00BE4936">
        <w:t xml:space="preserve"> энергоснабжение </w:t>
      </w:r>
      <w:r w:rsidR="00B6749F" w:rsidRPr="00BE4936">
        <w:t>Потребителя,</w:t>
      </w:r>
      <w:r w:rsidRPr="00BE4936">
        <w:t xml:space="preserve"> </w:t>
      </w:r>
      <w:r w:rsidR="00563CC4" w:rsidRPr="00BE4936">
        <w:t xml:space="preserve">при условии возмещения </w:t>
      </w:r>
      <w:r w:rsidR="002605B6" w:rsidRPr="00BE4936">
        <w:t>Потребителем</w:t>
      </w:r>
      <w:r w:rsidR="00563CC4" w:rsidRPr="00BE4936">
        <w:t xml:space="preserve"> затрат, понесенных Гарантирующим поставщиком и (или) ЗАО «Витимэнерго», в связи с введением ограничения режима потребления. </w:t>
      </w:r>
    </w:p>
    <w:p w:rsidR="00710385" w:rsidRPr="00BE4936" w:rsidRDefault="00235D8E" w:rsidP="006A0441">
      <w:pPr>
        <w:pStyle w:val="aa"/>
      </w:pPr>
      <w:r w:rsidRPr="00BE4936">
        <w:t xml:space="preserve">5.3.4.  </w:t>
      </w:r>
      <w:r w:rsidR="003914C4" w:rsidRPr="00BE4936">
        <w:t xml:space="preserve">Отмена ограничения </w:t>
      </w:r>
      <w:r w:rsidRPr="00BE4936">
        <w:t>режима потребления</w:t>
      </w:r>
      <w:r w:rsidR="003914C4" w:rsidRPr="00BE4936">
        <w:t xml:space="preserve">, примененного в случае выявления </w:t>
      </w:r>
      <w:proofErr w:type="spellStart"/>
      <w:r w:rsidR="003914C4" w:rsidRPr="00BE4936">
        <w:t>безучетного</w:t>
      </w:r>
      <w:proofErr w:type="spellEnd"/>
      <w:r w:rsidR="003914C4" w:rsidRPr="00BE4936">
        <w:t xml:space="preserve"> потребления</w:t>
      </w:r>
      <w:r w:rsidR="00EE348D" w:rsidRPr="00BE4936">
        <w:t>, осуществляется</w:t>
      </w:r>
      <w:r w:rsidR="00197C42" w:rsidRPr="00BE4936">
        <w:t xml:space="preserve">  </w:t>
      </w:r>
      <w:r w:rsidR="00BF4ECF" w:rsidRPr="00BE4936">
        <w:t xml:space="preserve"> </w:t>
      </w:r>
      <w:r w:rsidR="000C1712" w:rsidRPr="00BE4936">
        <w:t xml:space="preserve">после оплаты </w:t>
      </w:r>
      <w:r w:rsidR="00B6749F" w:rsidRPr="00BE4936">
        <w:t>Потребителем</w:t>
      </w:r>
      <w:r w:rsidR="000C1712" w:rsidRPr="00BE4936">
        <w:t xml:space="preserve"> </w:t>
      </w:r>
      <w:r w:rsidR="009D2F00" w:rsidRPr="00BE4936">
        <w:t xml:space="preserve">Гарантирующему поставщику </w:t>
      </w:r>
      <w:r w:rsidR="000C1712" w:rsidRPr="00BE4936">
        <w:t>насчитанного по акту объема потребленной электрической энергии</w:t>
      </w:r>
      <w:r w:rsidR="009D2F00" w:rsidRPr="00BE4936">
        <w:t xml:space="preserve"> и </w:t>
      </w:r>
      <w:r w:rsidR="00B51D6E" w:rsidRPr="00BE4936">
        <w:t xml:space="preserve">мощности  и  </w:t>
      </w:r>
      <w:r w:rsidR="009D2F00" w:rsidRPr="00BE4936">
        <w:t>устранения выявленных нарушений учета.</w:t>
      </w:r>
    </w:p>
    <w:p w:rsidR="00710385" w:rsidRPr="00BE4936" w:rsidRDefault="00710385" w:rsidP="006A0441">
      <w:pPr>
        <w:pStyle w:val="aa"/>
      </w:pPr>
    </w:p>
    <w:p w:rsidR="008E43F1" w:rsidRDefault="00204D1C" w:rsidP="008E43F1">
      <w:pPr>
        <w:pStyle w:val="22"/>
        <w:widowControl/>
        <w:ind w:left="0"/>
        <w:contextualSpacing/>
        <w:jc w:val="center"/>
        <w:outlineLvl w:val="0"/>
        <w:rPr>
          <w:b/>
        </w:rPr>
      </w:pPr>
      <w:r w:rsidRPr="00BE4936">
        <w:rPr>
          <w:b/>
        </w:rPr>
        <w:t xml:space="preserve">6. </w:t>
      </w:r>
      <w:r w:rsidR="0093174F" w:rsidRPr="00BE4936">
        <w:rPr>
          <w:b/>
        </w:rPr>
        <w:t>ПОРЯДОК ОПРЕДЕЛЕНИЯ ОБЪЕМА И РАС</w:t>
      </w:r>
      <w:r w:rsidR="008E43F1">
        <w:rPr>
          <w:b/>
        </w:rPr>
        <w:t>Ч</w:t>
      </w:r>
      <w:r w:rsidR="0093174F" w:rsidRPr="00BE4936">
        <w:rPr>
          <w:b/>
        </w:rPr>
        <w:t xml:space="preserve">ЕТА СТОИМОСТИ ПОСТАВЛЕННОЙ </w:t>
      </w:r>
    </w:p>
    <w:p w:rsidR="0093174F" w:rsidRPr="00BE4936" w:rsidRDefault="00204D1C" w:rsidP="008507D8">
      <w:pPr>
        <w:pStyle w:val="22"/>
        <w:widowControl/>
        <w:ind w:left="0"/>
        <w:contextualSpacing/>
        <w:jc w:val="center"/>
        <w:outlineLvl w:val="0"/>
        <w:rPr>
          <w:b/>
        </w:rPr>
      </w:pPr>
      <w:r w:rsidRPr="00BE4936">
        <w:rPr>
          <w:b/>
        </w:rPr>
        <w:t xml:space="preserve"> ЭЛЕКТРИЧЕСКОЙ ЭНЕРГИИ</w:t>
      </w:r>
    </w:p>
    <w:p w:rsidR="0093174F" w:rsidRPr="00BE4936" w:rsidRDefault="0093174F" w:rsidP="0093174F">
      <w:pPr>
        <w:pStyle w:val="1"/>
        <w:numPr>
          <w:ilvl w:val="0"/>
          <w:numId w:val="0"/>
        </w:numPr>
        <w:shd w:val="clear" w:color="auto" w:fill="FFFFFF"/>
        <w:rPr>
          <w:szCs w:val="20"/>
        </w:rPr>
      </w:pPr>
      <w:r w:rsidRPr="00BE4936">
        <w:rPr>
          <w:szCs w:val="20"/>
        </w:rPr>
        <w:t xml:space="preserve"> 6.1. </w:t>
      </w:r>
      <w:r w:rsidR="005E3221" w:rsidRPr="00BE4936">
        <w:rPr>
          <w:szCs w:val="20"/>
        </w:rPr>
        <w:t xml:space="preserve">Электрическая энергия </w:t>
      </w:r>
      <w:r w:rsidR="000A73F0">
        <w:rPr>
          <w:szCs w:val="20"/>
        </w:rPr>
        <w:t xml:space="preserve"> по настоящему Контракту</w:t>
      </w:r>
      <w:r w:rsidRPr="00BE4936">
        <w:rPr>
          <w:szCs w:val="20"/>
        </w:rPr>
        <w:t xml:space="preserve"> поставляются по нерегулируемым ценам.</w:t>
      </w:r>
    </w:p>
    <w:p w:rsidR="0093174F" w:rsidRPr="00BE4936" w:rsidRDefault="0093174F" w:rsidP="0093174F">
      <w:pPr>
        <w:pStyle w:val="1"/>
        <w:numPr>
          <w:ilvl w:val="0"/>
          <w:numId w:val="0"/>
        </w:numPr>
        <w:shd w:val="clear" w:color="auto" w:fill="FFFFFF"/>
        <w:rPr>
          <w:szCs w:val="20"/>
        </w:rPr>
      </w:pPr>
      <w:r w:rsidRPr="00BE4936">
        <w:rPr>
          <w:szCs w:val="20"/>
        </w:rPr>
        <w:lastRenderedPageBreak/>
        <w:t xml:space="preserve"> 6.2. Порядок определения и применения Гарантирующим поставщиком, а также структура  нерегулируемых цен на электрическую энергию (мощность) устанавливается в соответствии с разделом </w:t>
      </w:r>
      <w:r w:rsidRPr="00BE4936">
        <w:rPr>
          <w:szCs w:val="20"/>
          <w:lang w:val="en-US"/>
        </w:rPr>
        <w:t>V</w:t>
      </w:r>
      <w:r w:rsidRPr="00BE4936">
        <w:rPr>
          <w:szCs w:val="20"/>
        </w:rPr>
        <w:t xml:space="preserve"> Основных положений, утвержденных постановлением Правительства РФ № 442 от 04.05.2012г. </w:t>
      </w:r>
    </w:p>
    <w:p w:rsidR="00234282" w:rsidRPr="000C5860" w:rsidRDefault="00A23CDC" w:rsidP="00234282">
      <w:pPr>
        <w:pStyle w:val="1"/>
        <w:numPr>
          <w:ilvl w:val="0"/>
          <w:numId w:val="0"/>
        </w:numPr>
        <w:shd w:val="clear" w:color="auto" w:fill="FFFFFF"/>
        <w:rPr>
          <w:color w:val="FF0000"/>
          <w:szCs w:val="20"/>
        </w:rPr>
      </w:pPr>
      <w:r w:rsidRPr="00BE4936">
        <w:rPr>
          <w:szCs w:val="20"/>
        </w:rPr>
        <w:t>6.3. Цены на электрическую энергию определяются в зависимости от ценовой категории, выбранной Потребителем самостоятельно для расчётов путём направления Гарантирующему поставщику соответствующего письменного уведомления в течение 1 месяца с даты принятия решения об установлении тарифов на услуги по передаче электроэнергии в соответствующем субъекте РФ, либо установленной в соответствии с положениями действующего законодательства.</w:t>
      </w:r>
      <w:r w:rsidR="00234282" w:rsidRPr="00234282">
        <w:rPr>
          <w:color w:val="FF0000"/>
          <w:szCs w:val="20"/>
        </w:rPr>
        <w:t xml:space="preserve"> </w:t>
      </w:r>
      <w:r w:rsidR="00234282" w:rsidRPr="00234282">
        <w:rPr>
          <w:szCs w:val="20"/>
        </w:rPr>
        <w:t>Изменение уже выбранного на текущий период регулирования варианта тарифа на услуги по передаче (</w:t>
      </w:r>
      <w:proofErr w:type="spellStart"/>
      <w:r w:rsidR="00234282" w:rsidRPr="00234282">
        <w:rPr>
          <w:szCs w:val="20"/>
        </w:rPr>
        <w:t>одноставочный</w:t>
      </w:r>
      <w:proofErr w:type="spellEnd"/>
      <w:r w:rsidR="00234282" w:rsidRPr="00234282">
        <w:rPr>
          <w:szCs w:val="20"/>
        </w:rPr>
        <w:t xml:space="preserve"> или </w:t>
      </w:r>
      <w:proofErr w:type="spellStart"/>
      <w:r w:rsidR="00234282" w:rsidRPr="00234282">
        <w:rPr>
          <w:szCs w:val="20"/>
        </w:rPr>
        <w:t>двухставочный</w:t>
      </w:r>
      <w:proofErr w:type="spellEnd"/>
      <w:r w:rsidR="00234282" w:rsidRPr="00234282">
        <w:rPr>
          <w:szCs w:val="20"/>
        </w:rPr>
        <w:t>) не допускается.</w:t>
      </w:r>
    </w:p>
    <w:p w:rsidR="00A23CDC" w:rsidRPr="00BE4936" w:rsidRDefault="00A23CDC" w:rsidP="00A23CDC">
      <w:pPr>
        <w:pStyle w:val="1"/>
        <w:numPr>
          <w:ilvl w:val="0"/>
          <w:numId w:val="0"/>
        </w:numPr>
        <w:shd w:val="clear" w:color="auto" w:fill="FFFFFF"/>
        <w:rPr>
          <w:szCs w:val="20"/>
        </w:rPr>
      </w:pPr>
      <w:r w:rsidRPr="00BE4936">
        <w:rPr>
          <w:szCs w:val="20"/>
        </w:rPr>
        <w:t>6.4. В случае отсутствия уведомления о выборе ценовой категории на каждый последующий календарный год расчеты осуществляются по ценовой категории, которая применялась в предыдущем календарном году.</w:t>
      </w:r>
    </w:p>
    <w:p w:rsidR="008E43F1" w:rsidRDefault="00A23CDC" w:rsidP="008E43F1">
      <w:pPr>
        <w:pStyle w:val="1"/>
        <w:numPr>
          <w:ilvl w:val="0"/>
          <w:numId w:val="0"/>
        </w:numPr>
        <w:shd w:val="clear" w:color="auto" w:fill="FFFFFF"/>
        <w:rPr>
          <w:szCs w:val="20"/>
        </w:rPr>
      </w:pPr>
      <w:r w:rsidRPr="00BE4936">
        <w:rPr>
          <w:szCs w:val="20"/>
        </w:rPr>
        <w:t xml:space="preserve">6.5. </w:t>
      </w:r>
      <w:r w:rsidR="00234282">
        <w:rPr>
          <w:color w:val="FF0000"/>
          <w:szCs w:val="20"/>
        </w:rPr>
        <w:t xml:space="preserve"> </w:t>
      </w:r>
      <w:proofErr w:type="gramStart"/>
      <w:r w:rsidR="00234282" w:rsidRPr="00234282">
        <w:rPr>
          <w:szCs w:val="20"/>
        </w:rPr>
        <w:t xml:space="preserve">В случае если Потребитель  не уведомил Гарантирующего поставщика о согласованной с Сетевой организацией в соответствии с Правилами недискриминационного доступа к услугам по передаче электрической энергии и оказания этих услуг величине максимальной мощности </w:t>
      </w:r>
      <w:proofErr w:type="spellStart"/>
      <w:r w:rsidR="00234282" w:rsidRPr="00234282">
        <w:rPr>
          <w:szCs w:val="20"/>
        </w:rPr>
        <w:t>энергопринимающих</w:t>
      </w:r>
      <w:proofErr w:type="spellEnd"/>
      <w:r w:rsidR="00234282" w:rsidRPr="00234282">
        <w:rPr>
          <w:szCs w:val="20"/>
        </w:rPr>
        <w:t xml:space="preserve"> устройств Потребителя в точках поставки, в от</w:t>
      </w:r>
      <w:r w:rsidR="0078322E">
        <w:rPr>
          <w:szCs w:val="20"/>
        </w:rPr>
        <w:t>ношении которых заключен Контракт</w:t>
      </w:r>
      <w:r w:rsidR="00234282" w:rsidRPr="00234282">
        <w:rPr>
          <w:szCs w:val="20"/>
        </w:rPr>
        <w:t>, при применении предельных уровней нерегулируемых цен отнесение данного Потребителя к подгруппам группы "прочие потребители" осуществляется в соответствии</w:t>
      </w:r>
      <w:proofErr w:type="gramEnd"/>
      <w:r w:rsidR="00234282" w:rsidRPr="00234282">
        <w:rPr>
          <w:szCs w:val="20"/>
        </w:rPr>
        <w:t xml:space="preserve"> </w:t>
      </w:r>
      <w:proofErr w:type="gramStart"/>
      <w:r w:rsidR="00234282" w:rsidRPr="00234282">
        <w:rPr>
          <w:szCs w:val="20"/>
        </w:rPr>
        <w:t>с величиной мощности, оплачиваемой Потребителем на розничном рынке (для потребителя,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Основными положениями, утвержденными постановлением Правительства от 4 мая 2012г. №442, для соответствующего потребителя и коэффициента оплаты мощности потребителями, осуществляющими расчеты по первой ценовой категории;</w:t>
      </w:r>
      <w:proofErr w:type="gramEnd"/>
      <w:r w:rsidR="00234282" w:rsidRPr="00234282">
        <w:rPr>
          <w:szCs w:val="20"/>
        </w:rPr>
        <w:t xml:space="preserve"> для потребителя, осуществляющего расчеты по второй ценовой категории, - в соответствии с величиной мощности, равной сумме по всем зонам </w:t>
      </w:r>
      <w:proofErr w:type="gramStart"/>
      <w:r w:rsidR="00234282" w:rsidRPr="00234282">
        <w:rPr>
          <w:szCs w:val="20"/>
        </w:rPr>
        <w:t>суток расчетного периода произведений объемов потребления электрической энергии</w:t>
      </w:r>
      <w:proofErr w:type="gramEnd"/>
      <w:r w:rsidR="00234282" w:rsidRPr="00234282">
        <w:rPr>
          <w:szCs w:val="20"/>
        </w:rPr>
        <w:t xml:space="preserve">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w:t>
      </w:r>
    </w:p>
    <w:p w:rsidR="0093174F" w:rsidRDefault="0093174F" w:rsidP="008E43F1">
      <w:pPr>
        <w:pStyle w:val="1"/>
        <w:numPr>
          <w:ilvl w:val="0"/>
          <w:numId w:val="0"/>
        </w:numPr>
        <w:shd w:val="clear" w:color="auto" w:fill="FFFFFF"/>
        <w:rPr>
          <w:szCs w:val="20"/>
        </w:rPr>
      </w:pPr>
      <w:r w:rsidRPr="00BE4936">
        <w:rPr>
          <w:szCs w:val="20"/>
        </w:rPr>
        <w:t xml:space="preserve"> 6.</w:t>
      </w:r>
      <w:r w:rsidR="00A23CDC" w:rsidRPr="00BE4936">
        <w:rPr>
          <w:szCs w:val="20"/>
        </w:rPr>
        <w:t>6</w:t>
      </w:r>
      <w:r w:rsidR="00234282">
        <w:rPr>
          <w:szCs w:val="20"/>
        </w:rPr>
        <w:t xml:space="preserve">. </w:t>
      </w:r>
      <w:r w:rsidR="00234282" w:rsidRPr="00D71C7F">
        <w:rPr>
          <w:szCs w:val="20"/>
        </w:rPr>
        <w:t>Расчёты за электриче</w:t>
      </w:r>
      <w:r w:rsidR="00D44956">
        <w:rPr>
          <w:szCs w:val="20"/>
        </w:rPr>
        <w:t>скую энергию по данному Контракту</w:t>
      </w:r>
      <w:r w:rsidR="00234282" w:rsidRPr="00D71C7F">
        <w:rPr>
          <w:szCs w:val="20"/>
        </w:rPr>
        <w:t xml:space="preserve"> производятся по первой ценовой категории - для объемов покупки электрической энергии (мощности), учет которых осуществляется в целом за расчетный период.</w:t>
      </w:r>
    </w:p>
    <w:p w:rsidR="00DD27C2" w:rsidRPr="00DD27C2" w:rsidRDefault="00DD27C2" w:rsidP="00DD27C2">
      <w:pPr>
        <w:pStyle w:val="1"/>
        <w:numPr>
          <w:ilvl w:val="0"/>
          <w:numId w:val="0"/>
        </w:numPr>
        <w:shd w:val="clear" w:color="auto" w:fill="FFFFFF"/>
        <w:rPr>
          <w:szCs w:val="20"/>
        </w:rPr>
      </w:pPr>
      <w:r w:rsidRPr="00DD27C2">
        <w:rPr>
          <w:szCs w:val="20"/>
        </w:rPr>
        <w:t>6.7. Потребитель имеет право выбрать для расчёта за электрическую энергию и мощность одну из следующих ценовых категорий:</w:t>
      </w:r>
    </w:p>
    <w:p w:rsidR="00DD27C2" w:rsidRPr="00DD27C2" w:rsidRDefault="00DD27C2" w:rsidP="00DD27C2">
      <w:pPr>
        <w:pStyle w:val="1"/>
        <w:numPr>
          <w:ilvl w:val="0"/>
          <w:numId w:val="0"/>
        </w:numPr>
        <w:shd w:val="clear" w:color="auto" w:fill="FFFFFF"/>
        <w:rPr>
          <w:szCs w:val="20"/>
        </w:rPr>
      </w:pPr>
      <w:r w:rsidRPr="00DD27C2">
        <w:rPr>
          <w:szCs w:val="20"/>
        </w:rPr>
        <w:t xml:space="preserve">а) первая ценовая категория - при условии выбора </w:t>
      </w:r>
      <w:proofErr w:type="spellStart"/>
      <w:r w:rsidRPr="00DD27C2">
        <w:rPr>
          <w:szCs w:val="20"/>
        </w:rPr>
        <w:t>одноставочного</w:t>
      </w:r>
      <w:proofErr w:type="spellEnd"/>
      <w:r w:rsidRPr="00DD27C2">
        <w:rPr>
          <w:szCs w:val="20"/>
        </w:rPr>
        <w:t xml:space="preserve"> варианта тарифа на услуги по передаче электрической энергии;</w:t>
      </w:r>
    </w:p>
    <w:p w:rsidR="00DD27C2" w:rsidRPr="00DD27C2" w:rsidRDefault="00DD27C2" w:rsidP="00DD27C2">
      <w:pPr>
        <w:pStyle w:val="1"/>
        <w:numPr>
          <w:ilvl w:val="0"/>
          <w:numId w:val="0"/>
        </w:numPr>
        <w:shd w:val="clear" w:color="auto" w:fill="FFFFFF"/>
        <w:rPr>
          <w:szCs w:val="20"/>
        </w:rPr>
      </w:pPr>
      <w:r w:rsidRPr="00DD27C2">
        <w:rPr>
          <w:szCs w:val="20"/>
        </w:rPr>
        <w:t xml:space="preserve">б) вторая ценовая категория - в случае, если </w:t>
      </w:r>
      <w:proofErr w:type="spellStart"/>
      <w:r w:rsidRPr="00DD27C2">
        <w:rPr>
          <w:szCs w:val="20"/>
        </w:rPr>
        <w:t>энергопринимающие</w:t>
      </w:r>
      <w:proofErr w:type="spellEnd"/>
      <w:r w:rsidRPr="00DD27C2">
        <w:rPr>
          <w:szCs w:val="20"/>
        </w:rPr>
        <w:t xml:space="preserve">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w:t>
      </w:r>
      <w:proofErr w:type="spellStart"/>
      <w:r w:rsidRPr="00DD27C2">
        <w:rPr>
          <w:szCs w:val="20"/>
        </w:rPr>
        <w:t>одноставочного</w:t>
      </w:r>
      <w:proofErr w:type="spellEnd"/>
      <w:r w:rsidRPr="00DD27C2">
        <w:rPr>
          <w:szCs w:val="20"/>
        </w:rPr>
        <w:t xml:space="preserve"> варианта тарифа на услуги по передаче электрической энергии;</w:t>
      </w:r>
    </w:p>
    <w:p w:rsidR="00DD27C2" w:rsidRPr="00DD27C2" w:rsidRDefault="00DD27C2" w:rsidP="00DD27C2">
      <w:pPr>
        <w:pStyle w:val="1"/>
        <w:numPr>
          <w:ilvl w:val="0"/>
          <w:numId w:val="0"/>
        </w:numPr>
        <w:shd w:val="clear" w:color="auto" w:fill="FFFFFF"/>
        <w:rPr>
          <w:szCs w:val="20"/>
        </w:rPr>
      </w:pPr>
      <w:r w:rsidRPr="00DD27C2">
        <w:rPr>
          <w:szCs w:val="20"/>
        </w:rPr>
        <w:t xml:space="preserve">а) третья ценовая категория - в случае, если </w:t>
      </w:r>
      <w:proofErr w:type="spellStart"/>
      <w:r w:rsidRPr="00DD27C2">
        <w:rPr>
          <w:szCs w:val="20"/>
        </w:rPr>
        <w:t>энергопринимающие</w:t>
      </w:r>
      <w:proofErr w:type="spellEnd"/>
      <w:r w:rsidRPr="00DD27C2">
        <w:rPr>
          <w:szCs w:val="20"/>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DD27C2">
        <w:rPr>
          <w:szCs w:val="20"/>
        </w:rPr>
        <w:t>одноставочного</w:t>
      </w:r>
      <w:proofErr w:type="spellEnd"/>
      <w:r w:rsidRPr="00DD27C2">
        <w:rPr>
          <w:szCs w:val="20"/>
        </w:rPr>
        <w:t xml:space="preserve"> варианта тарифа на услуги по передаче электрической энергии;</w:t>
      </w:r>
    </w:p>
    <w:p w:rsidR="00DD27C2" w:rsidRPr="00DD27C2" w:rsidRDefault="00DD27C2" w:rsidP="00DD27C2">
      <w:pPr>
        <w:pStyle w:val="1"/>
        <w:numPr>
          <w:ilvl w:val="0"/>
          <w:numId w:val="0"/>
        </w:numPr>
        <w:shd w:val="clear" w:color="auto" w:fill="FFFFFF"/>
        <w:rPr>
          <w:szCs w:val="20"/>
        </w:rPr>
      </w:pPr>
      <w:proofErr w:type="gramStart"/>
      <w:r w:rsidRPr="00DD27C2">
        <w:rPr>
          <w:szCs w:val="20"/>
        </w:rPr>
        <w:t xml:space="preserve">б) четвёртая ценовая категория - в случае, если </w:t>
      </w:r>
      <w:proofErr w:type="spellStart"/>
      <w:r w:rsidRPr="00DD27C2">
        <w:rPr>
          <w:szCs w:val="20"/>
        </w:rPr>
        <w:t>энергопринимающие</w:t>
      </w:r>
      <w:proofErr w:type="spellEnd"/>
      <w:r w:rsidRPr="00DD27C2">
        <w:rPr>
          <w:szCs w:val="20"/>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DD27C2">
        <w:rPr>
          <w:szCs w:val="20"/>
        </w:rPr>
        <w:t>двухставочного</w:t>
      </w:r>
      <w:proofErr w:type="spellEnd"/>
      <w:r w:rsidRPr="00DD27C2">
        <w:rPr>
          <w:szCs w:val="20"/>
        </w:rPr>
        <w:t xml:space="preserve"> варианта тарифа на услуги по передаче электрической энергии или осуществления расчетов по </w:t>
      </w:r>
      <w:proofErr w:type="spellStart"/>
      <w:r w:rsidRPr="00DD27C2">
        <w:rPr>
          <w:szCs w:val="20"/>
        </w:rPr>
        <w:t>двухставочному</w:t>
      </w:r>
      <w:proofErr w:type="spellEnd"/>
      <w:r w:rsidRPr="00DD27C2">
        <w:rPr>
          <w:szCs w:val="20"/>
        </w:rPr>
        <w:t xml:space="preserve"> варианту тарифа на услуги по передаче электрической энергии без выбора варианта тарифа на услуги по передаче электрической</w:t>
      </w:r>
      <w:proofErr w:type="gramEnd"/>
      <w:r w:rsidRPr="00DD27C2">
        <w:rPr>
          <w:szCs w:val="20"/>
        </w:rPr>
        <w:t xml:space="preserve"> энергии;</w:t>
      </w:r>
    </w:p>
    <w:p w:rsidR="00DD27C2" w:rsidRPr="00DD27C2" w:rsidRDefault="00DD27C2" w:rsidP="00DD27C2">
      <w:pPr>
        <w:pStyle w:val="1"/>
        <w:numPr>
          <w:ilvl w:val="0"/>
          <w:numId w:val="0"/>
        </w:numPr>
        <w:shd w:val="clear" w:color="auto" w:fill="FFFFFF"/>
        <w:rPr>
          <w:szCs w:val="20"/>
        </w:rPr>
      </w:pPr>
      <w:proofErr w:type="gramStart"/>
      <w:r w:rsidRPr="00DD27C2">
        <w:rPr>
          <w:szCs w:val="20"/>
        </w:rPr>
        <w:t xml:space="preserve">в) пятая ценовая категория - в случае, если </w:t>
      </w:r>
      <w:proofErr w:type="spellStart"/>
      <w:r w:rsidRPr="00DD27C2">
        <w:rPr>
          <w:szCs w:val="20"/>
        </w:rPr>
        <w:t>энергопринимающие</w:t>
      </w:r>
      <w:proofErr w:type="spellEnd"/>
      <w:r w:rsidRPr="00DD27C2">
        <w:rPr>
          <w:szCs w:val="20"/>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DD27C2">
        <w:rPr>
          <w:szCs w:val="20"/>
        </w:rPr>
        <w:t>одноставочного</w:t>
      </w:r>
      <w:proofErr w:type="spellEnd"/>
      <w:r w:rsidRPr="00DD27C2">
        <w:rPr>
          <w:szCs w:val="20"/>
        </w:rPr>
        <w:t xml:space="preserve">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roofErr w:type="gramEnd"/>
    </w:p>
    <w:p w:rsidR="00DD27C2" w:rsidRPr="00DD27C2" w:rsidRDefault="00DD27C2" w:rsidP="00DD27C2">
      <w:pPr>
        <w:pStyle w:val="1"/>
        <w:numPr>
          <w:ilvl w:val="0"/>
          <w:numId w:val="0"/>
        </w:numPr>
        <w:shd w:val="clear" w:color="auto" w:fill="FFFFFF"/>
        <w:rPr>
          <w:szCs w:val="20"/>
        </w:rPr>
      </w:pPr>
      <w:r w:rsidRPr="00DD27C2">
        <w:rPr>
          <w:szCs w:val="20"/>
        </w:rPr>
        <w:t>г) шестая ценовая категори</w:t>
      </w:r>
      <w:proofErr w:type="gramStart"/>
      <w:r w:rsidRPr="00DD27C2">
        <w:rPr>
          <w:szCs w:val="20"/>
        </w:rPr>
        <w:t>я-</w:t>
      </w:r>
      <w:proofErr w:type="gramEnd"/>
      <w:r w:rsidRPr="00DD27C2">
        <w:rPr>
          <w:szCs w:val="20"/>
        </w:rPr>
        <w:t xml:space="preserve"> в случае, если </w:t>
      </w:r>
      <w:proofErr w:type="spellStart"/>
      <w:r w:rsidRPr="00DD27C2">
        <w:rPr>
          <w:szCs w:val="20"/>
        </w:rPr>
        <w:t>энергопринимающие</w:t>
      </w:r>
      <w:proofErr w:type="spellEnd"/>
      <w:r w:rsidRPr="00DD27C2">
        <w:rPr>
          <w:szCs w:val="20"/>
        </w:rPr>
        <w:t xml:space="preserve">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w:t>
      </w:r>
      <w:proofErr w:type="spellStart"/>
      <w:r w:rsidRPr="00DD27C2">
        <w:rPr>
          <w:szCs w:val="20"/>
        </w:rPr>
        <w:t>двухставочного</w:t>
      </w:r>
      <w:proofErr w:type="spellEnd"/>
      <w:r w:rsidRPr="00DD27C2">
        <w:rPr>
          <w:szCs w:val="20"/>
        </w:rPr>
        <w:t xml:space="preserve"> варианта тарифа на услуги по передаче электрической энергии или осуществления расчетов по </w:t>
      </w:r>
      <w:proofErr w:type="spellStart"/>
      <w:r w:rsidRPr="00DD27C2">
        <w:rPr>
          <w:szCs w:val="20"/>
        </w:rPr>
        <w:t>двухставочному</w:t>
      </w:r>
      <w:proofErr w:type="spellEnd"/>
      <w:r w:rsidRPr="00DD27C2">
        <w:rPr>
          <w:szCs w:val="20"/>
        </w:rPr>
        <w:t xml:space="preserve">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D27C2" w:rsidRPr="00DD27C2" w:rsidRDefault="00DD27C2" w:rsidP="00DD27C2">
      <w:pPr>
        <w:pStyle w:val="1"/>
        <w:numPr>
          <w:ilvl w:val="0"/>
          <w:numId w:val="0"/>
        </w:numPr>
        <w:shd w:val="clear" w:color="auto" w:fill="FFFFFF"/>
        <w:rPr>
          <w:szCs w:val="20"/>
        </w:rPr>
      </w:pPr>
      <w:r w:rsidRPr="00DD27C2">
        <w:rPr>
          <w:szCs w:val="20"/>
        </w:rPr>
        <w:t xml:space="preserve">        Потребитель вправе изменить применяемую ценовую категорию в случаях и в порядке, предусмотренных действующим законодательством, путём предварительного письменного </w:t>
      </w:r>
      <w:proofErr w:type="gramStart"/>
      <w:r w:rsidRPr="00DD27C2">
        <w:rPr>
          <w:szCs w:val="20"/>
        </w:rPr>
        <w:t>уведомления</w:t>
      </w:r>
      <w:proofErr w:type="gramEnd"/>
      <w:r w:rsidRPr="00DD27C2">
        <w:rPr>
          <w:szCs w:val="20"/>
        </w:rPr>
        <w:t xml:space="preserve">  Гарантирующего поставщика о таком изменении за 10 рабочих дней до начала расчетного периода, с которого предполагается изменить ценовую категорию.</w:t>
      </w:r>
    </w:p>
    <w:p w:rsidR="00DD27C2" w:rsidRPr="00DD27C2" w:rsidRDefault="00DD27C2" w:rsidP="00DD27C2">
      <w:pPr>
        <w:pStyle w:val="1"/>
        <w:numPr>
          <w:ilvl w:val="0"/>
          <w:numId w:val="0"/>
        </w:numPr>
        <w:shd w:val="clear" w:color="auto" w:fill="FFFFFF"/>
        <w:rPr>
          <w:szCs w:val="20"/>
        </w:rPr>
      </w:pPr>
      <w:r w:rsidRPr="00DD27C2">
        <w:rPr>
          <w:szCs w:val="20"/>
        </w:rPr>
        <w:t xml:space="preserve">       Предусмотренное настоящим пунктом уведомление направляется в письменном виде и подписывается лицом, уполномоченным на совершение сделок от имени Потребителя.</w:t>
      </w:r>
    </w:p>
    <w:p w:rsidR="00530495" w:rsidRPr="00BE4936" w:rsidRDefault="00DD27C2" w:rsidP="00A51FE1">
      <w:pPr>
        <w:pStyle w:val="22"/>
        <w:widowControl/>
        <w:ind w:left="0" w:firstLine="0"/>
        <w:contextualSpacing/>
        <w:jc w:val="both"/>
      </w:pPr>
      <w:r>
        <w:t xml:space="preserve"> </w:t>
      </w:r>
      <w:r w:rsidR="008E43F1">
        <w:t>6.8</w:t>
      </w:r>
      <w:r>
        <w:t xml:space="preserve">. </w:t>
      </w:r>
      <w:r w:rsidRPr="00BE4936">
        <w:t>Нерегулируемые цены на электрическую энергию зависят от ситуации на оптовом и розничном рынках электрической энергии (мощности) и могут меняться из месяца в месяц. Изменение нерегулируемых цен на электрическую энергию в пер</w:t>
      </w:r>
      <w:r>
        <w:t>иод действия настоящего Контракта</w:t>
      </w:r>
      <w:r w:rsidRPr="00BE4936">
        <w:t xml:space="preserve"> не требует его переоформления.</w:t>
      </w:r>
    </w:p>
    <w:p w:rsidR="00DD27C2" w:rsidRPr="00DD27C2" w:rsidRDefault="00A51FE1" w:rsidP="00DD27C2">
      <w:pPr>
        <w:pStyle w:val="1"/>
        <w:numPr>
          <w:ilvl w:val="0"/>
          <w:numId w:val="0"/>
        </w:numPr>
        <w:shd w:val="clear" w:color="auto" w:fill="FFFFFF"/>
        <w:rPr>
          <w:szCs w:val="20"/>
        </w:rPr>
      </w:pPr>
      <w:r w:rsidRPr="00BE4936">
        <w:rPr>
          <w:szCs w:val="20"/>
        </w:rPr>
        <w:lastRenderedPageBreak/>
        <w:t xml:space="preserve"> </w:t>
      </w:r>
      <w:r w:rsidR="008E43F1">
        <w:rPr>
          <w:szCs w:val="20"/>
        </w:rPr>
        <w:t>6.9</w:t>
      </w:r>
      <w:r w:rsidR="00530495" w:rsidRPr="00BE4936">
        <w:rPr>
          <w:szCs w:val="20"/>
        </w:rPr>
        <w:t xml:space="preserve">. </w:t>
      </w:r>
      <w:r w:rsidR="00DD27C2" w:rsidRPr="00DD27C2">
        <w:rPr>
          <w:szCs w:val="20"/>
        </w:rPr>
        <w:t>Нерегулируемые цены на электрическую энергию и мощность, а также порядок их расчёта  доводятся до Потребителя путём размещения соответствующей информации на сайте Гарантирующего поставщика  в сети Интернет (www.vitimenergosbyt.ru).</w:t>
      </w:r>
    </w:p>
    <w:p w:rsidR="00A51FE1" w:rsidRPr="00DD27C2" w:rsidRDefault="00DD27C2" w:rsidP="00DD27C2">
      <w:pPr>
        <w:pStyle w:val="1"/>
        <w:numPr>
          <w:ilvl w:val="0"/>
          <w:numId w:val="0"/>
        </w:numPr>
        <w:shd w:val="clear" w:color="auto" w:fill="FFFFFF"/>
        <w:tabs>
          <w:tab w:val="num" w:pos="1100"/>
        </w:tabs>
        <w:rPr>
          <w:szCs w:val="20"/>
        </w:rPr>
      </w:pPr>
      <w:r w:rsidRPr="00DD27C2">
        <w:rPr>
          <w:szCs w:val="20"/>
        </w:rPr>
        <w:t>6.10. Для целей определения стоимости объёмов электрической энергии и мощности, подлежащих оплате Потребителем в текущем расчётном периоде, к расчёту принимаются цены на электрическую энергию и мощность, определённые Гарантирующим поставщиком исходя из нерегулируемых цен на электрическую энергию (мощность) за предшествующий расчетный период.</w:t>
      </w:r>
    </w:p>
    <w:p w:rsidR="00DD27C2" w:rsidRPr="001913C9" w:rsidRDefault="00DD27C2" w:rsidP="00DD27C2">
      <w:pPr>
        <w:shd w:val="clear" w:color="auto" w:fill="FFFFFF"/>
        <w:jc w:val="both"/>
        <w:rPr>
          <w:strike/>
          <w:sz w:val="20"/>
          <w:szCs w:val="20"/>
        </w:rPr>
      </w:pPr>
      <w:proofErr w:type="gramStart"/>
      <w:r w:rsidRPr="00791CBE">
        <w:rPr>
          <w:sz w:val="20"/>
          <w:szCs w:val="20"/>
        </w:rPr>
        <w:t>6.</w:t>
      </w:r>
      <w:r>
        <w:rPr>
          <w:sz w:val="20"/>
          <w:szCs w:val="20"/>
        </w:rPr>
        <w:t>11.</w:t>
      </w:r>
      <w:r w:rsidRPr="001913C9">
        <w:rPr>
          <w:sz w:val="20"/>
          <w:szCs w:val="20"/>
        </w:rPr>
        <w:t>При выборе потребителем варианта расчета по пятой или шестой ценовой категории Потребитель обязан предоставлять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9 - 00 часов этого дня (по московскому времени</w:t>
      </w:r>
      <w:r>
        <w:rPr>
          <w:strike/>
          <w:sz w:val="20"/>
          <w:szCs w:val="20"/>
        </w:rPr>
        <w:t>.</w:t>
      </w:r>
      <w:r w:rsidRPr="001913C9">
        <w:rPr>
          <w:strike/>
          <w:sz w:val="20"/>
          <w:szCs w:val="20"/>
        </w:rPr>
        <w:t xml:space="preserve"> </w:t>
      </w:r>
      <w:proofErr w:type="gramEnd"/>
    </w:p>
    <w:p w:rsidR="00DD27C2" w:rsidRPr="001913C9" w:rsidRDefault="00DD27C2" w:rsidP="00DD27C2">
      <w:pPr>
        <w:shd w:val="clear" w:color="auto" w:fill="FFFFFF"/>
        <w:jc w:val="both"/>
        <w:rPr>
          <w:sz w:val="20"/>
          <w:szCs w:val="20"/>
        </w:rPr>
      </w:pPr>
      <w:r w:rsidRPr="00791CBE">
        <w:rPr>
          <w:sz w:val="20"/>
          <w:szCs w:val="20"/>
        </w:rPr>
        <w:t>6.</w:t>
      </w:r>
      <w:r>
        <w:rPr>
          <w:sz w:val="20"/>
          <w:szCs w:val="20"/>
        </w:rPr>
        <w:t>12.</w:t>
      </w:r>
      <w:r w:rsidRPr="001913C9">
        <w:rPr>
          <w:sz w:val="20"/>
          <w:szCs w:val="20"/>
        </w:rPr>
        <w:t xml:space="preserve">В случае </w:t>
      </w:r>
      <w:proofErr w:type="spellStart"/>
      <w:r w:rsidRPr="001913C9">
        <w:rPr>
          <w:sz w:val="20"/>
          <w:szCs w:val="20"/>
        </w:rPr>
        <w:t>непредоставления</w:t>
      </w:r>
      <w:proofErr w:type="spellEnd"/>
      <w:r w:rsidRPr="001913C9">
        <w:rPr>
          <w:sz w:val="20"/>
          <w:szCs w:val="20"/>
        </w:rPr>
        <w:t xml:space="preserve"> планируемого объема потребления электроэнергии в одном или нескольких часах суток, а также </w:t>
      </w:r>
      <w:proofErr w:type="spellStart"/>
      <w:r w:rsidRPr="001913C9">
        <w:rPr>
          <w:sz w:val="20"/>
          <w:szCs w:val="20"/>
        </w:rPr>
        <w:t>непредоставления</w:t>
      </w:r>
      <w:proofErr w:type="spellEnd"/>
      <w:r w:rsidRPr="001913C9">
        <w:rPr>
          <w:sz w:val="20"/>
          <w:szCs w:val="20"/>
        </w:rPr>
        <w:t xml:space="preserve"> планируемого почасового потребления электроэнергии по часам суток, значение планируемого почасового потребления электроэнергии в соответствующий час суток принимается равным нулю.</w:t>
      </w:r>
    </w:p>
    <w:p w:rsidR="00DD27C2" w:rsidRDefault="00DD27C2" w:rsidP="00DD27C2">
      <w:pPr>
        <w:pStyle w:val="22"/>
        <w:widowControl/>
        <w:ind w:left="0" w:firstLine="0"/>
        <w:contextualSpacing/>
        <w:jc w:val="both"/>
        <w:rPr>
          <w:color w:val="000000"/>
        </w:rPr>
      </w:pPr>
      <w:proofErr w:type="gramStart"/>
      <w:r w:rsidRPr="00BE4936">
        <w:rPr>
          <w:color w:val="000000"/>
        </w:rPr>
        <w:t>6.</w:t>
      </w:r>
      <w:r>
        <w:rPr>
          <w:color w:val="000000"/>
        </w:rPr>
        <w:t>13.</w:t>
      </w:r>
      <w:r w:rsidRPr="001F5D1D">
        <w:rPr>
          <w:color w:val="000000"/>
        </w:rPr>
        <w:t>Объем</w:t>
      </w:r>
      <w:r>
        <w:rPr>
          <w:color w:val="000000"/>
        </w:rPr>
        <w:t xml:space="preserve"> </w:t>
      </w:r>
      <w:r w:rsidRPr="001913C9">
        <w:t>потребленной Потребителем за расчетный период</w:t>
      </w:r>
      <w:r>
        <w:rPr>
          <w:color w:val="000000"/>
        </w:rPr>
        <w:t xml:space="preserve">  электрической энергии </w:t>
      </w:r>
      <w:r w:rsidRPr="001913C9">
        <w:t>и мощности</w:t>
      </w:r>
      <w:r>
        <w:rPr>
          <w:color w:val="000000"/>
        </w:rPr>
        <w:t xml:space="preserve">, </w:t>
      </w:r>
      <w:r w:rsidRPr="001913C9">
        <w:t xml:space="preserve">и объемы оказанных услуг по передаче электрической энергии </w:t>
      </w:r>
      <w:r w:rsidRPr="00EF0239">
        <w:rPr>
          <w:color w:val="000000"/>
        </w:rPr>
        <w:t>о</w:t>
      </w:r>
      <w:r>
        <w:rPr>
          <w:color w:val="000000"/>
        </w:rPr>
        <w:t>пределяе</w:t>
      </w:r>
      <w:r w:rsidRPr="001F5D1D">
        <w:rPr>
          <w:color w:val="000000"/>
        </w:rPr>
        <w:t xml:space="preserve">тся на основании показаний </w:t>
      </w:r>
      <w:r>
        <w:rPr>
          <w:color w:val="000000"/>
        </w:rPr>
        <w:t>приборов учета электрической энергии, в том числе включенных в состав измерительных комплексов или систем учета</w:t>
      </w:r>
      <w:r w:rsidRPr="001F5D1D">
        <w:rPr>
          <w:color w:val="000000"/>
        </w:rPr>
        <w:t xml:space="preserve">, </w:t>
      </w:r>
      <w:r>
        <w:rPr>
          <w:color w:val="000000"/>
        </w:rPr>
        <w:t xml:space="preserve"> а также интегральных приборов учета, которые соответствуют требованиям законодательства Российской Федерации об обеспечении единства измерений и допущены</w:t>
      </w:r>
      <w:r w:rsidRPr="001F5D1D">
        <w:rPr>
          <w:color w:val="000000"/>
        </w:rPr>
        <w:t xml:space="preserve"> в</w:t>
      </w:r>
      <w:r>
        <w:rPr>
          <w:color w:val="000000"/>
        </w:rPr>
        <w:t xml:space="preserve"> эксплуатацию для осуществления расчетов</w:t>
      </w:r>
      <w:proofErr w:type="gramEnd"/>
      <w:r>
        <w:rPr>
          <w:color w:val="000000"/>
        </w:rPr>
        <w:t xml:space="preserve"> за электрическую энергию (мощность)  в соответствии с разделом Х «Правила организации учета электрической энергии на розничных рынках» Основных положений № 442. </w:t>
      </w:r>
      <w:r w:rsidRPr="001F5D1D">
        <w:rPr>
          <w:color w:val="000000"/>
        </w:rPr>
        <w:t xml:space="preserve"> </w:t>
      </w:r>
    </w:p>
    <w:p w:rsidR="00DD27C2" w:rsidRDefault="00DD27C2" w:rsidP="00DD27C2">
      <w:pPr>
        <w:pStyle w:val="22"/>
        <w:widowControl/>
        <w:ind w:left="0" w:firstLine="0"/>
        <w:contextualSpacing/>
        <w:jc w:val="both"/>
        <w:rPr>
          <w:color w:val="000000"/>
        </w:rPr>
      </w:pPr>
      <w:r>
        <w:rPr>
          <w:color w:val="000000"/>
        </w:rPr>
        <w:t xml:space="preserve">           </w:t>
      </w:r>
      <w:proofErr w:type="gramStart"/>
      <w:r>
        <w:rPr>
          <w:color w:val="000000"/>
        </w:rPr>
        <w:t xml:space="preserve">Для учета электрической энергии, потребляемой Потребителем, владеющим на праве собственности или ином законном основании </w:t>
      </w:r>
      <w:proofErr w:type="spellStart"/>
      <w:r>
        <w:rPr>
          <w:color w:val="000000"/>
        </w:rPr>
        <w:t>энергопринимающими</w:t>
      </w:r>
      <w:proofErr w:type="spellEnd"/>
      <w:r>
        <w:rPr>
          <w:color w:val="000000"/>
        </w:rPr>
        <w:t xml:space="preserve">  устройствами, присоединённая мощность которых менее 670 кВт,</w:t>
      </w:r>
      <w:r w:rsidRPr="001F5D1D">
        <w:rPr>
          <w:color w:val="000000"/>
        </w:rPr>
        <w:t xml:space="preserve"> </w:t>
      </w:r>
      <w:r>
        <w:rPr>
          <w:color w:val="000000"/>
        </w:rPr>
        <w:t>п</w:t>
      </w:r>
      <w:r w:rsidRPr="001F5D1D">
        <w:rPr>
          <w:color w:val="000000"/>
        </w:rPr>
        <w:t xml:space="preserve">ри замене выбывших из эксплуатации приборов учета, а также при присоединении новых </w:t>
      </w:r>
      <w:proofErr w:type="spellStart"/>
      <w:r w:rsidRPr="001F5D1D">
        <w:rPr>
          <w:color w:val="000000"/>
        </w:rPr>
        <w:t>энергопринимающих</w:t>
      </w:r>
      <w:proofErr w:type="spellEnd"/>
      <w:r w:rsidRPr="001F5D1D">
        <w:rPr>
          <w:color w:val="000000"/>
        </w:rPr>
        <w:t xml:space="preserve"> устройств</w:t>
      </w:r>
      <w:r>
        <w:rPr>
          <w:color w:val="000000"/>
        </w:rPr>
        <w:t xml:space="preserve">, </w:t>
      </w:r>
      <w:r w:rsidRPr="001F5D1D">
        <w:rPr>
          <w:color w:val="000000"/>
        </w:rPr>
        <w:t xml:space="preserve"> </w:t>
      </w:r>
      <w:r>
        <w:rPr>
          <w:color w:val="000000"/>
        </w:rPr>
        <w:t xml:space="preserve">у </w:t>
      </w:r>
      <w:r w:rsidRPr="001F5D1D">
        <w:rPr>
          <w:color w:val="000000"/>
        </w:rPr>
        <w:t>таких потребителей устанавливаются приборы учета класса точности 1,0 и выше для точек присоеди</w:t>
      </w:r>
      <w:r>
        <w:rPr>
          <w:color w:val="000000"/>
        </w:rPr>
        <w:t>нения к сетям напряжения</w:t>
      </w:r>
      <w:r w:rsidRPr="001F5D1D">
        <w:rPr>
          <w:color w:val="000000"/>
        </w:rPr>
        <w:t xml:space="preserve"> 35 кВ и </w:t>
      </w:r>
      <w:r>
        <w:rPr>
          <w:color w:val="000000"/>
        </w:rPr>
        <w:t xml:space="preserve"> ниже и  </w:t>
      </w:r>
      <w:r w:rsidRPr="001F5D1D">
        <w:rPr>
          <w:color w:val="000000"/>
        </w:rPr>
        <w:t>класса точности</w:t>
      </w:r>
      <w:proofErr w:type="gramEnd"/>
      <w:r w:rsidRPr="001F5D1D">
        <w:rPr>
          <w:color w:val="000000"/>
        </w:rPr>
        <w:t xml:space="preserve"> 0,5</w:t>
      </w:r>
      <w:r w:rsidRPr="001F5D1D">
        <w:rPr>
          <w:color w:val="000000"/>
          <w:lang w:val="en-US"/>
        </w:rPr>
        <w:t>S</w:t>
      </w:r>
      <w:r w:rsidRPr="001F5D1D">
        <w:rPr>
          <w:color w:val="000000"/>
        </w:rPr>
        <w:t xml:space="preserve"> и выше для точек присоединения к сетям напряжения 110 кВ и выше.</w:t>
      </w:r>
      <w:r>
        <w:rPr>
          <w:color w:val="000000"/>
        </w:rPr>
        <w:t xml:space="preserve"> </w:t>
      </w:r>
    </w:p>
    <w:p w:rsidR="00DD27C2" w:rsidRPr="00BE4936" w:rsidRDefault="00DD27C2" w:rsidP="00DD27C2">
      <w:pPr>
        <w:pStyle w:val="22"/>
        <w:widowControl/>
        <w:ind w:left="0" w:firstLine="0"/>
        <w:contextualSpacing/>
        <w:jc w:val="both"/>
      </w:pPr>
      <w:r>
        <w:rPr>
          <w:color w:val="000000"/>
        </w:rPr>
        <w:t xml:space="preserve">  </w:t>
      </w:r>
      <w:r>
        <w:t>6.14.</w:t>
      </w:r>
      <w:r w:rsidRPr="00BE4936">
        <w:t xml:space="preserve"> Установленный прибор учета должен быть допущен в эксплуатацию не позднее месяца, следующего за датой его установки с участием уполномоченных представителей ЗАО «Витимэнерго», Гарантирующего поставщика и  Потребителя. </w:t>
      </w:r>
      <w:proofErr w:type="gramStart"/>
      <w:r w:rsidRPr="00BE4936">
        <w:t xml:space="preserve">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состояния прибора учета (наличие или отсутствие механических повреждений на корпусе прибора учета и пломб </w:t>
      </w:r>
      <w:proofErr w:type="spellStart"/>
      <w:r w:rsidRPr="00BE4936">
        <w:t>поверителя</w:t>
      </w:r>
      <w:proofErr w:type="spellEnd"/>
      <w:r w:rsidRPr="00BE4936">
        <w:t>) и измерительных трансформаторов (при их наличии), а также соответствие вводимого в эксплуатацию прибора учета требованиям настоящего раздела в части</w:t>
      </w:r>
      <w:proofErr w:type="gramEnd"/>
      <w:r w:rsidRPr="00BE4936">
        <w:t xml:space="preserve">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w:t>
      </w:r>
      <w:r w:rsidRPr="00BE4936">
        <w:rPr>
          <w:i/>
        </w:rPr>
        <w:t xml:space="preserve"> </w:t>
      </w:r>
      <w:r w:rsidRPr="00BE4936">
        <w:t>состав системы учета. Процедура допуска прибора учета в эксплуатацию заканчивается составлением Акта допуска прибора учета в эксплуатацию.</w:t>
      </w:r>
    </w:p>
    <w:p w:rsidR="00DD27C2" w:rsidRPr="00BE4936" w:rsidRDefault="00DD27C2" w:rsidP="00DD27C2">
      <w:pPr>
        <w:jc w:val="both"/>
        <w:rPr>
          <w:sz w:val="20"/>
          <w:szCs w:val="20"/>
        </w:rPr>
      </w:pPr>
      <w:r w:rsidRPr="00BE4936">
        <w:rPr>
          <w:sz w:val="20"/>
          <w:szCs w:val="20"/>
        </w:rPr>
        <w:t xml:space="preserve"> </w:t>
      </w:r>
      <w:r>
        <w:rPr>
          <w:sz w:val="20"/>
          <w:szCs w:val="20"/>
        </w:rPr>
        <w:t>6.15.</w:t>
      </w:r>
      <w:r w:rsidRPr="00BE4936">
        <w:rPr>
          <w:sz w:val="20"/>
          <w:szCs w:val="20"/>
        </w:rPr>
        <w:t xml:space="preserve"> 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Потребителя. При этом под эксплуатацией прибора учета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w:t>
      </w:r>
      <w:proofErr w:type="gramStart"/>
      <w:r w:rsidRPr="00BE4936">
        <w:rPr>
          <w:sz w:val="20"/>
          <w:szCs w:val="20"/>
        </w:rPr>
        <w:t>включающих</w:t>
      </w:r>
      <w:proofErr w:type="gramEnd"/>
      <w:r w:rsidRPr="00BE4936">
        <w:rPr>
          <w:sz w:val="20"/>
          <w:szCs w:val="20"/>
        </w:rPr>
        <w:t xml:space="preserve"> в том числе осмотры прибора учета, техническое обслуживание (при необходимости) и проведение своевременной поверки.  </w:t>
      </w:r>
    </w:p>
    <w:p w:rsidR="00DD27C2" w:rsidRPr="00BE4936" w:rsidRDefault="00DD27C2" w:rsidP="00DD27C2">
      <w:pPr>
        <w:pStyle w:val="22"/>
        <w:widowControl/>
        <w:ind w:left="0" w:firstLine="0"/>
        <w:contextualSpacing/>
        <w:jc w:val="both"/>
        <w:rPr>
          <w:color w:val="000000"/>
        </w:rPr>
      </w:pPr>
      <w:r>
        <w:rPr>
          <w:color w:val="000000"/>
        </w:rPr>
        <w:t>6.16.</w:t>
      </w:r>
      <w:r w:rsidRPr="00BE4936">
        <w:rPr>
          <w:color w:val="000000"/>
        </w:rPr>
        <w:t xml:space="preserve"> Если приборы учета, с</w:t>
      </w:r>
      <w:r>
        <w:rPr>
          <w:color w:val="000000"/>
        </w:rPr>
        <w:t xml:space="preserve">оответствующие требованию </w:t>
      </w:r>
      <w:r w:rsidRPr="001913C9">
        <w:rPr>
          <w:color w:val="000000"/>
        </w:rPr>
        <w:t>п. 6.13.</w:t>
      </w:r>
      <w:r w:rsidR="006A669B">
        <w:rPr>
          <w:color w:val="000000"/>
        </w:rPr>
        <w:t xml:space="preserve"> настоящего Контракта</w:t>
      </w:r>
      <w:r w:rsidRPr="00BE4936">
        <w:rPr>
          <w:color w:val="000000"/>
        </w:rPr>
        <w:t>, расположены по обе стороны границы балансовой принадлежности субъекта розничного рынка, то выбор расчетного прибора учета осуществляется  согласно условиям  п. 156 Основных положений № 442.</w:t>
      </w:r>
    </w:p>
    <w:p w:rsidR="00DD27C2" w:rsidRPr="00BE4936" w:rsidRDefault="00DD27C2" w:rsidP="00DD27C2">
      <w:pPr>
        <w:pStyle w:val="22"/>
        <w:widowControl/>
        <w:ind w:left="0" w:firstLine="0"/>
        <w:contextualSpacing/>
        <w:jc w:val="both"/>
      </w:pPr>
      <w:r w:rsidRPr="00BE4936">
        <w:rPr>
          <w:color w:val="FF0000"/>
        </w:rPr>
        <w:t xml:space="preserve">         </w:t>
      </w:r>
      <w:r w:rsidRPr="00BE4936">
        <w:t>Расчетные  (и контрольные) приборы учета указываются в договоре энергоснабжения, Приложение №1.</w:t>
      </w:r>
    </w:p>
    <w:p w:rsidR="00DD27C2" w:rsidRDefault="00DD27C2" w:rsidP="00DD27C2">
      <w:pPr>
        <w:contextualSpacing/>
        <w:jc w:val="both"/>
        <w:rPr>
          <w:color w:val="000000"/>
          <w:sz w:val="20"/>
          <w:szCs w:val="20"/>
        </w:rPr>
      </w:pPr>
      <w:r>
        <w:rPr>
          <w:color w:val="000000"/>
          <w:sz w:val="20"/>
          <w:szCs w:val="20"/>
        </w:rPr>
        <w:t xml:space="preserve">6.17. </w:t>
      </w:r>
      <w:r w:rsidRPr="00BE4936">
        <w:rPr>
          <w:color w:val="000000"/>
          <w:sz w:val="20"/>
          <w:szCs w:val="20"/>
        </w:rPr>
        <w:t>При установке прибора учета электрической энергии не на границе балансовой принадлежности объекта электроэнергетики,  объем потребления электрической энергии, определенный на основании показаний такого прибора учета подлежит корректировке на величину потерь электрической энергии, возникающих на участке сети от границы балансовой принадлежности объекта до места установки прибора учета.  При этом расчет величины потерь осуществляется ЗАО «Витимэнерго»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DD27C2" w:rsidRPr="001913C9" w:rsidRDefault="00DD27C2" w:rsidP="00DD27C2">
      <w:pPr>
        <w:contextualSpacing/>
        <w:jc w:val="both"/>
        <w:rPr>
          <w:sz w:val="20"/>
          <w:szCs w:val="20"/>
        </w:rPr>
      </w:pPr>
      <w:r w:rsidRPr="001913C9">
        <w:rPr>
          <w:sz w:val="20"/>
          <w:szCs w:val="20"/>
        </w:rPr>
        <w:t xml:space="preserve">6.18. При </w:t>
      </w:r>
      <w:proofErr w:type="spellStart"/>
      <w:r w:rsidRPr="001913C9">
        <w:rPr>
          <w:sz w:val="20"/>
          <w:szCs w:val="20"/>
        </w:rPr>
        <w:t>непредоставлении</w:t>
      </w:r>
      <w:proofErr w:type="spellEnd"/>
      <w:r w:rsidRPr="001913C9">
        <w:rPr>
          <w:sz w:val="20"/>
          <w:szCs w:val="20"/>
        </w:rPr>
        <w:t xml:space="preserve"> Потребителем </w:t>
      </w:r>
      <w:proofErr w:type="gramStart"/>
      <w:r w:rsidRPr="001913C9">
        <w:rPr>
          <w:sz w:val="20"/>
          <w:szCs w:val="20"/>
        </w:rPr>
        <w:t>Акта снятия показаний приборов учета</w:t>
      </w:r>
      <w:proofErr w:type="gramEnd"/>
      <w:r w:rsidRPr="001913C9">
        <w:rPr>
          <w:sz w:val="20"/>
          <w:szCs w:val="20"/>
        </w:rPr>
        <w:t xml:space="preserve"> в соответст</w:t>
      </w:r>
      <w:r>
        <w:rPr>
          <w:sz w:val="20"/>
          <w:szCs w:val="20"/>
        </w:rPr>
        <w:t>вии с пунктом п. 3.3.3</w:t>
      </w:r>
      <w:r w:rsidR="006A669B">
        <w:rPr>
          <w:sz w:val="20"/>
          <w:szCs w:val="20"/>
        </w:rPr>
        <w:t>. Контракта</w:t>
      </w:r>
      <w:r w:rsidRPr="001913C9">
        <w:rPr>
          <w:sz w:val="20"/>
          <w:szCs w:val="20"/>
        </w:rPr>
        <w:t xml:space="preserve"> объём электрической энергии и оказанных услуг по передаче электрической энергии за расчетный период,  определяется следующим образом:</w:t>
      </w:r>
    </w:p>
    <w:p w:rsidR="00DD27C2" w:rsidRPr="001913C9" w:rsidRDefault="00DD27C2" w:rsidP="00DD27C2">
      <w:pPr>
        <w:contextualSpacing/>
        <w:jc w:val="both"/>
        <w:rPr>
          <w:sz w:val="20"/>
          <w:szCs w:val="20"/>
        </w:rPr>
      </w:pPr>
      <w:r w:rsidRPr="001913C9">
        <w:rPr>
          <w:sz w:val="20"/>
          <w:szCs w:val="20"/>
        </w:rPr>
        <w:t xml:space="preserve">6.18.1. При наличии соответствующего требованиям действующего законодательства и допущенного в эксплуатацию в установленном порядке контрольного прибора учёта, объём электрической энергии, потреблённой Абонентом в расчётном периоде, определяется исходя из представленных Гарантирующему поставщику показаний контрольного прибора учёта в соответствии с п. 166 Основных положений, утвержденных постановлением Правительства от 4 мая 2012г. №442.  </w:t>
      </w:r>
    </w:p>
    <w:p w:rsidR="00DD27C2" w:rsidRPr="001913C9" w:rsidRDefault="00DD27C2" w:rsidP="00DD27C2">
      <w:pPr>
        <w:contextualSpacing/>
        <w:jc w:val="both"/>
        <w:rPr>
          <w:sz w:val="20"/>
          <w:szCs w:val="20"/>
        </w:rPr>
      </w:pPr>
      <w:r w:rsidRPr="001913C9">
        <w:rPr>
          <w:sz w:val="20"/>
          <w:szCs w:val="20"/>
        </w:rPr>
        <w:t>6.18.2. При отсутствии контрольного прибора учёта объёмы электрической энергии, поставленной Потребителю за расчётный период, в том числе их почасовые показания, определяются следующим образом:</w:t>
      </w:r>
    </w:p>
    <w:p w:rsidR="00DD27C2" w:rsidRPr="001913C9" w:rsidRDefault="00DD27C2" w:rsidP="00DD27C2">
      <w:pPr>
        <w:contextualSpacing/>
        <w:jc w:val="both"/>
        <w:rPr>
          <w:sz w:val="20"/>
          <w:szCs w:val="20"/>
        </w:rPr>
      </w:pPr>
      <w:r w:rsidRPr="001913C9">
        <w:rPr>
          <w:sz w:val="20"/>
          <w:szCs w:val="20"/>
        </w:rPr>
        <w:tab/>
      </w:r>
      <w:proofErr w:type="gramStart"/>
      <w:r w:rsidRPr="001913C9">
        <w:rPr>
          <w:sz w:val="20"/>
          <w:szCs w:val="20"/>
        </w:rPr>
        <w:t xml:space="preserve">для 1-го и 2-го расчетных периодов подряд, за которые не предоставлены показания расчетного прибора учета, объем потребления электрической энергии, а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с </w:t>
      </w:r>
      <w:r w:rsidRPr="001913C9">
        <w:rPr>
          <w:sz w:val="20"/>
          <w:szCs w:val="20"/>
        </w:rPr>
        <w:lastRenderedPageBreak/>
        <w:t>учетом увеличения (уменьшения) максимальной мощности в соответствующей точке поставки, а при отсутствии данных за аналогичный расчетный период предыдущего года</w:t>
      </w:r>
      <w:proofErr w:type="gramEnd"/>
      <w:r w:rsidRPr="001913C9">
        <w:rPr>
          <w:sz w:val="20"/>
          <w:szCs w:val="20"/>
        </w:rPr>
        <w:t xml:space="preserve"> - на основании показаний расчетного прибора учета за ближайший расчетный период, когда такие показания были предоставлены, так же с учетом увеличения (уменьшения) максимальной мощности в соответствующей точке поставки.</w:t>
      </w:r>
    </w:p>
    <w:p w:rsidR="00DD27C2" w:rsidRPr="001913C9" w:rsidRDefault="00DD27C2" w:rsidP="00DD27C2">
      <w:pPr>
        <w:contextualSpacing/>
        <w:jc w:val="both"/>
        <w:rPr>
          <w:sz w:val="20"/>
          <w:szCs w:val="20"/>
        </w:rPr>
      </w:pPr>
      <w:r w:rsidRPr="001913C9">
        <w:rPr>
          <w:sz w:val="20"/>
          <w:szCs w:val="20"/>
        </w:rPr>
        <w:t xml:space="preserve">            </w:t>
      </w:r>
      <w:proofErr w:type="gramStart"/>
      <w:r w:rsidRPr="001913C9">
        <w:rPr>
          <w:sz w:val="20"/>
          <w:szCs w:val="20"/>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подпунктом "а" пункта 1 приложения N 3 Основных положений, утвержденных постановлением Правительства,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подпунктом</w:t>
      </w:r>
      <w:proofErr w:type="gramEnd"/>
      <w:r w:rsidRPr="001913C9">
        <w:rPr>
          <w:sz w:val="20"/>
          <w:szCs w:val="20"/>
        </w:rPr>
        <w:t xml:space="preserve"> "б" пункта 1 приложения N 3 Основных положений, утвержденных постановлением Правительства от 4 мая 2012г. №442.  </w:t>
      </w:r>
    </w:p>
    <w:p w:rsidR="00DD27C2" w:rsidRPr="001913C9" w:rsidRDefault="00DD27C2" w:rsidP="00DD27C2">
      <w:pPr>
        <w:contextualSpacing/>
        <w:jc w:val="both"/>
        <w:rPr>
          <w:sz w:val="20"/>
          <w:szCs w:val="20"/>
        </w:rPr>
      </w:pPr>
      <w:r w:rsidRPr="001913C9">
        <w:rPr>
          <w:sz w:val="20"/>
          <w:szCs w:val="20"/>
        </w:rPr>
        <w:t xml:space="preserve">           Максимальная мощность </w:t>
      </w:r>
      <w:proofErr w:type="spellStart"/>
      <w:r w:rsidRPr="001913C9">
        <w:rPr>
          <w:sz w:val="20"/>
          <w:szCs w:val="20"/>
        </w:rPr>
        <w:t>энергопринимающих</w:t>
      </w:r>
      <w:proofErr w:type="spellEnd"/>
      <w:r w:rsidRPr="001913C9">
        <w:rPr>
          <w:sz w:val="20"/>
          <w:szCs w:val="20"/>
        </w:rPr>
        <w:t xml:space="preserve"> устройств в точке поставки потребителя определяется в соответствии с подпунктом "а" пункта 1 приложения N 3 Основных положений, утвержденных постановлением Правительства от 4 мая 2012г. №442.  </w:t>
      </w:r>
    </w:p>
    <w:p w:rsidR="00DD27C2" w:rsidRPr="001913C9" w:rsidRDefault="00DD27C2" w:rsidP="00DD27C2">
      <w:pPr>
        <w:contextualSpacing/>
        <w:jc w:val="both"/>
        <w:rPr>
          <w:sz w:val="20"/>
          <w:szCs w:val="20"/>
        </w:rPr>
      </w:pPr>
      <w:r w:rsidRPr="001913C9">
        <w:rPr>
          <w:sz w:val="20"/>
          <w:szCs w:val="20"/>
        </w:rPr>
        <w:t xml:space="preserve">          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DD27C2" w:rsidRDefault="00DD27C2" w:rsidP="00DD27C2">
      <w:pPr>
        <w:contextualSpacing/>
        <w:jc w:val="both"/>
        <w:rPr>
          <w:sz w:val="20"/>
          <w:szCs w:val="20"/>
        </w:rPr>
      </w:pPr>
      <w:r w:rsidRPr="00BE4936">
        <w:rPr>
          <w:color w:val="000000"/>
          <w:sz w:val="20"/>
          <w:szCs w:val="20"/>
        </w:rPr>
        <w:t xml:space="preserve"> </w:t>
      </w:r>
      <w:r>
        <w:rPr>
          <w:sz w:val="20"/>
          <w:szCs w:val="20"/>
        </w:rPr>
        <w:t xml:space="preserve">6.19. </w:t>
      </w:r>
      <w:r w:rsidRPr="00BE4936">
        <w:rPr>
          <w:sz w:val="20"/>
          <w:szCs w:val="20"/>
        </w:rPr>
        <w:t xml:space="preserve">В случае </w:t>
      </w:r>
      <w:r w:rsidRPr="007600BA">
        <w:rPr>
          <w:sz w:val="20"/>
          <w:szCs w:val="20"/>
        </w:rPr>
        <w:t xml:space="preserve">истечения срока </w:t>
      </w:r>
      <w:proofErr w:type="spellStart"/>
      <w:r w:rsidRPr="007600BA">
        <w:rPr>
          <w:sz w:val="20"/>
          <w:szCs w:val="20"/>
        </w:rPr>
        <w:t>межповерочного</w:t>
      </w:r>
      <w:proofErr w:type="spellEnd"/>
      <w:r w:rsidRPr="007600BA">
        <w:rPr>
          <w:sz w:val="20"/>
          <w:szCs w:val="20"/>
        </w:rPr>
        <w:t xml:space="preserve"> интервала, поверкой, ремонтом или заменой,</w:t>
      </w:r>
      <w:r w:rsidRPr="00BE4936">
        <w:rPr>
          <w:sz w:val="20"/>
          <w:szCs w:val="20"/>
        </w:rPr>
        <w:t xml:space="preserve"> </w:t>
      </w:r>
      <w:proofErr w:type="spellStart"/>
      <w:r w:rsidRPr="00BE4936">
        <w:rPr>
          <w:sz w:val="20"/>
          <w:szCs w:val="20"/>
        </w:rPr>
        <w:t>неуведомления</w:t>
      </w:r>
      <w:proofErr w:type="spellEnd"/>
      <w:r w:rsidRPr="00BE4936">
        <w:rPr>
          <w:sz w:val="20"/>
          <w:szCs w:val="20"/>
        </w:rPr>
        <w:t xml:space="preserve"> Потребителем Гарантирующего поставщик о любых нарушениях  либо изменениях в схеме учета, неисправностях в работе расчетных приборов учета,  нарушениях защитных и пломбирующих устройств  в  схеме  учета, неисправностях оборудования, принадлежащего ЗАО «Витимэнерго» и находящегося  в помещении или на территории Покупателя, также, как и в случаях  </w:t>
      </w:r>
      <w:proofErr w:type="gramStart"/>
      <w:r w:rsidRPr="00BE4936">
        <w:rPr>
          <w:sz w:val="20"/>
          <w:szCs w:val="20"/>
        </w:rPr>
        <w:t>нарушения</w:t>
      </w:r>
      <w:proofErr w:type="gramEnd"/>
      <w:r w:rsidRPr="00BE4936">
        <w:rPr>
          <w:sz w:val="20"/>
          <w:szCs w:val="20"/>
        </w:rPr>
        <w:t xml:space="preserve"> самим Потребителем схемы учета или </w:t>
      </w:r>
      <w:proofErr w:type="gramStart"/>
      <w:r w:rsidRPr="00BE4936">
        <w:rPr>
          <w:sz w:val="20"/>
          <w:szCs w:val="20"/>
        </w:rPr>
        <w:t xml:space="preserve">повреждении приборов учета (нарушение целостности корпуса, </w:t>
      </w:r>
      <w:proofErr w:type="spellStart"/>
      <w:r w:rsidRPr="00BE4936">
        <w:rPr>
          <w:sz w:val="20"/>
          <w:szCs w:val="20"/>
        </w:rPr>
        <w:t>клеммной</w:t>
      </w:r>
      <w:proofErr w:type="spellEnd"/>
      <w:r w:rsidRPr="00BE4936">
        <w:rPr>
          <w:sz w:val="20"/>
          <w:szCs w:val="20"/>
        </w:rPr>
        <w:t xml:space="preserve"> крышки), срыва пломб, искусственного торможения диска и других нарушений, влияющих на правильность показаний счетчика или дающие возможность снижать показания счетчика, в том числе самовольное присоединение мощности, минуя приборы учета, установка приборов учета в не отапливаемых помещениях без их обогрева в период с октября по апрель месяцы, определение объема потребления электрической энергии (мощности) осуществляется</w:t>
      </w:r>
      <w:proofErr w:type="gramEnd"/>
      <w:r>
        <w:rPr>
          <w:sz w:val="20"/>
          <w:szCs w:val="20"/>
        </w:rPr>
        <w:t xml:space="preserve"> в порядке, установленном </w:t>
      </w:r>
      <w:r w:rsidRPr="007600BA">
        <w:rPr>
          <w:sz w:val="20"/>
          <w:szCs w:val="20"/>
        </w:rPr>
        <w:t>п. 6.18.2.</w:t>
      </w:r>
      <w:r w:rsidR="006A669B">
        <w:rPr>
          <w:sz w:val="20"/>
          <w:szCs w:val="20"/>
        </w:rPr>
        <w:t xml:space="preserve">  настоящего Контракта</w:t>
      </w:r>
      <w:r w:rsidRPr="00BE4936">
        <w:rPr>
          <w:sz w:val="20"/>
          <w:szCs w:val="20"/>
        </w:rPr>
        <w:t xml:space="preserve">. </w:t>
      </w:r>
    </w:p>
    <w:p w:rsidR="00DD27C2" w:rsidRPr="007600BA" w:rsidRDefault="00DD27C2" w:rsidP="00DD27C2">
      <w:pPr>
        <w:contextualSpacing/>
        <w:jc w:val="both"/>
        <w:rPr>
          <w:sz w:val="20"/>
          <w:szCs w:val="20"/>
        </w:rPr>
      </w:pPr>
      <w:r w:rsidRPr="007600BA">
        <w:rPr>
          <w:sz w:val="20"/>
          <w:szCs w:val="20"/>
        </w:rPr>
        <w:t xml:space="preserve">           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DD27C2" w:rsidRPr="007600BA" w:rsidRDefault="00DD27C2" w:rsidP="00DD27C2">
      <w:pPr>
        <w:contextualSpacing/>
        <w:jc w:val="both"/>
        <w:rPr>
          <w:sz w:val="20"/>
          <w:szCs w:val="20"/>
        </w:rPr>
      </w:pPr>
      <w:r w:rsidRPr="007600BA">
        <w:rPr>
          <w:sz w:val="20"/>
          <w:szCs w:val="20"/>
        </w:rPr>
        <w:t xml:space="preserve">           </w:t>
      </w:r>
      <w:proofErr w:type="gramStart"/>
      <w:r w:rsidRPr="007600BA">
        <w:rPr>
          <w:sz w:val="20"/>
          <w:szCs w:val="20"/>
        </w:rPr>
        <w:t>с даты выхода</w:t>
      </w:r>
      <w:proofErr w:type="gramEnd"/>
      <w:r w:rsidRPr="007600BA">
        <w:rPr>
          <w:sz w:val="20"/>
          <w:szCs w:val="20"/>
        </w:rPr>
        <w:t xml:space="preserve"> расчетного прибора учета из строя и в течение одного расчетного периода после этого - в порядке, установленном пунктом 6.18</w:t>
      </w:r>
      <w:r w:rsidR="006A669B">
        <w:rPr>
          <w:sz w:val="20"/>
          <w:szCs w:val="20"/>
        </w:rPr>
        <w:t>.2.  настоящего Контракта</w:t>
      </w:r>
      <w:r w:rsidRPr="007600BA">
        <w:rPr>
          <w:sz w:val="20"/>
          <w:szCs w:val="20"/>
        </w:rPr>
        <w:t xml:space="preserve"> для определения таких объемов в течение первых 2 расчетных периодов в случае непредставления показаний прибора учета в установленные сроки;</w:t>
      </w:r>
    </w:p>
    <w:p w:rsidR="00DD27C2" w:rsidRPr="007600BA" w:rsidRDefault="00DD27C2" w:rsidP="00DD27C2">
      <w:pPr>
        <w:contextualSpacing/>
        <w:jc w:val="both"/>
        <w:rPr>
          <w:sz w:val="20"/>
          <w:szCs w:val="20"/>
        </w:rPr>
      </w:pPr>
      <w:r w:rsidRPr="007600BA">
        <w:rPr>
          <w:sz w:val="20"/>
          <w:szCs w:val="20"/>
        </w:rPr>
        <w:t xml:space="preserve">           в последующие расчетные периоды вплоть до допуска расчетного прибора учета в эксплуатацию - в порядке, установленном пунктом 6.18</w:t>
      </w:r>
      <w:r w:rsidR="006A669B">
        <w:rPr>
          <w:sz w:val="20"/>
          <w:szCs w:val="20"/>
        </w:rPr>
        <w:t>.2. настоящего Контракта</w:t>
      </w:r>
      <w:r w:rsidRPr="007600BA">
        <w:rPr>
          <w:sz w:val="20"/>
          <w:szCs w:val="20"/>
        </w:rPr>
        <w:t xml:space="preserve"> для определения таких объемов начиная с 3-го расчетного периода для случая непредставления показаний прибора учета в установленные сроки.</w:t>
      </w:r>
    </w:p>
    <w:p w:rsidR="00DD27C2" w:rsidRPr="007600BA" w:rsidRDefault="00DD27C2" w:rsidP="00DD27C2">
      <w:pPr>
        <w:jc w:val="both"/>
        <w:rPr>
          <w:strike/>
          <w:sz w:val="20"/>
          <w:szCs w:val="20"/>
        </w:rPr>
      </w:pPr>
      <w:r w:rsidRPr="004D3003">
        <w:rPr>
          <w:sz w:val="20"/>
          <w:szCs w:val="20"/>
        </w:rPr>
        <w:t>6.</w:t>
      </w:r>
      <w:r>
        <w:rPr>
          <w:sz w:val="20"/>
          <w:szCs w:val="20"/>
        </w:rPr>
        <w:t>20</w:t>
      </w:r>
      <w:r w:rsidRPr="004D3003">
        <w:rPr>
          <w:sz w:val="20"/>
          <w:szCs w:val="20"/>
        </w:rPr>
        <w:t>.</w:t>
      </w:r>
      <w:r>
        <w:rPr>
          <w:color w:val="C00000"/>
          <w:sz w:val="20"/>
          <w:szCs w:val="20"/>
        </w:rPr>
        <w:t xml:space="preserve"> </w:t>
      </w:r>
      <w:proofErr w:type="gramStart"/>
      <w:r w:rsidRPr="007600BA">
        <w:rPr>
          <w:sz w:val="20"/>
          <w:szCs w:val="20"/>
        </w:rPr>
        <w:t>Для расчета объема потребления электрической энергии (мощности) и оказанных услуг по передаче электрической энергии в отсутствии прибора учета в точке  поставки  электрической энергии, кроме случаев,    указанных в п.6.18</w:t>
      </w:r>
      <w:r w:rsidR="006A669B">
        <w:rPr>
          <w:sz w:val="20"/>
          <w:szCs w:val="20"/>
        </w:rPr>
        <w:t>. настоящего Контракта</w:t>
      </w:r>
      <w:r w:rsidRPr="007600BA">
        <w:rPr>
          <w:sz w:val="20"/>
          <w:szCs w:val="20"/>
        </w:rPr>
        <w:t xml:space="preserve">, вплоть до даты допуска прибора учета в эксплуатацию объем потребления электрической энергии в соответствующей точке поставки определяется расчетным способом в соответствии с </w:t>
      </w:r>
      <w:hyperlink w:anchor="sub_4271" w:history="1">
        <w:r w:rsidRPr="007600BA">
          <w:rPr>
            <w:sz w:val="20"/>
            <w:szCs w:val="20"/>
          </w:rPr>
          <w:t>подпунктом "а" пункта 1</w:t>
        </w:r>
      </w:hyperlink>
      <w:r w:rsidRPr="007600BA">
        <w:rPr>
          <w:sz w:val="20"/>
          <w:szCs w:val="20"/>
        </w:rPr>
        <w:t xml:space="preserve"> приложения N 3</w:t>
      </w:r>
      <w:proofErr w:type="gramEnd"/>
      <w:r w:rsidRPr="007600BA">
        <w:rPr>
          <w:sz w:val="20"/>
          <w:szCs w:val="20"/>
        </w:rPr>
        <w:t xml:space="preserve"> </w:t>
      </w:r>
      <w:proofErr w:type="gramStart"/>
      <w:r w:rsidRPr="007600BA">
        <w:rPr>
          <w:sz w:val="20"/>
          <w:szCs w:val="20"/>
        </w:rPr>
        <w:t xml:space="preserve">Основных положений, утвержденных постановлением Правительства от 4 мая 2012г. №442,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sub_4272" w:history="1">
        <w:r w:rsidRPr="007600BA">
          <w:rPr>
            <w:sz w:val="20"/>
            <w:szCs w:val="20"/>
          </w:rPr>
          <w:t>подпунктом "б" пункта 1</w:t>
        </w:r>
      </w:hyperlink>
      <w:r w:rsidRPr="007600BA">
        <w:rPr>
          <w:sz w:val="20"/>
          <w:szCs w:val="20"/>
        </w:rPr>
        <w:t xml:space="preserve"> приложения N 3</w:t>
      </w:r>
      <w:r w:rsidRPr="007600BA">
        <w:t xml:space="preserve"> </w:t>
      </w:r>
      <w:r w:rsidRPr="007600BA">
        <w:rPr>
          <w:sz w:val="20"/>
          <w:szCs w:val="20"/>
        </w:rPr>
        <w:t>Основных положений, утвержденных постановлением Правительства от 4 мая 2012г. №442.</w:t>
      </w:r>
      <w:proofErr w:type="gramEnd"/>
    </w:p>
    <w:p w:rsidR="00DD27C2" w:rsidRPr="00BE4936" w:rsidRDefault="00DD27C2" w:rsidP="00DD27C2">
      <w:pPr>
        <w:contextualSpacing/>
        <w:jc w:val="both"/>
        <w:rPr>
          <w:sz w:val="20"/>
          <w:szCs w:val="20"/>
        </w:rPr>
      </w:pPr>
      <w:r>
        <w:rPr>
          <w:sz w:val="20"/>
          <w:szCs w:val="20"/>
        </w:rPr>
        <w:t>6.21.</w:t>
      </w:r>
      <w:r w:rsidRPr="00BE4936">
        <w:rPr>
          <w:sz w:val="20"/>
          <w:szCs w:val="20"/>
        </w:rPr>
        <w:t xml:space="preserve"> В случае выявленного </w:t>
      </w:r>
      <w:proofErr w:type="spellStart"/>
      <w:r w:rsidRPr="00BE4936">
        <w:rPr>
          <w:sz w:val="20"/>
          <w:szCs w:val="20"/>
        </w:rPr>
        <w:t>безучетного</w:t>
      </w:r>
      <w:proofErr w:type="spellEnd"/>
      <w:r w:rsidRPr="00BE4936">
        <w:rPr>
          <w:sz w:val="20"/>
          <w:szCs w:val="20"/>
        </w:rPr>
        <w:t xml:space="preserve"> или бездоговорного потребления электрической энергии составляется Акт о неучтенном потреблении электрической энергии. Расчет объема </w:t>
      </w:r>
      <w:proofErr w:type="spellStart"/>
      <w:r w:rsidRPr="00BE4936">
        <w:rPr>
          <w:sz w:val="20"/>
          <w:szCs w:val="20"/>
        </w:rPr>
        <w:t>безучетного</w:t>
      </w:r>
      <w:proofErr w:type="spellEnd"/>
      <w:r w:rsidRPr="00BE4936">
        <w:rPr>
          <w:sz w:val="20"/>
          <w:szCs w:val="20"/>
        </w:rPr>
        <w:t xml:space="preserve"> или бездоговорного потребления электрической энергии (мощности) </w:t>
      </w:r>
      <w:r w:rsidRPr="007600BA">
        <w:rPr>
          <w:sz w:val="20"/>
          <w:szCs w:val="20"/>
        </w:rPr>
        <w:t>и объема услуги по передаче электроэнергии осуществляет</w:t>
      </w:r>
      <w:r w:rsidRPr="00BE4936">
        <w:rPr>
          <w:sz w:val="20"/>
          <w:szCs w:val="20"/>
        </w:rPr>
        <w:t xml:space="preserve"> ЗАО «Витимэнерго» в соответствии с пунктами 195 или 196 Основных положений № 442. </w:t>
      </w:r>
    </w:p>
    <w:p w:rsidR="00FB463D" w:rsidRDefault="00FB463D" w:rsidP="008507D8">
      <w:pPr>
        <w:contextualSpacing/>
        <w:jc w:val="both"/>
        <w:rPr>
          <w:sz w:val="20"/>
          <w:szCs w:val="20"/>
        </w:rPr>
      </w:pPr>
    </w:p>
    <w:p w:rsidR="008529FF" w:rsidRPr="00BE4936" w:rsidRDefault="008E43F1" w:rsidP="008507D8">
      <w:pPr>
        <w:pStyle w:val="22"/>
        <w:widowControl/>
        <w:ind w:left="0"/>
        <w:contextualSpacing/>
        <w:jc w:val="center"/>
        <w:outlineLvl w:val="0"/>
        <w:rPr>
          <w:b/>
        </w:rPr>
      </w:pPr>
      <w:r>
        <w:rPr>
          <w:b/>
        </w:rPr>
        <w:t xml:space="preserve">               </w:t>
      </w:r>
      <w:r w:rsidR="003566E8" w:rsidRPr="00C70031">
        <w:rPr>
          <w:b/>
        </w:rPr>
        <w:t>7.</w:t>
      </w:r>
      <w:r w:rsidR="00F13090" w:rsidRPr="00C70031">
        <w:rPr>
          <w:b/>
        </w:rPr>
        <w:t xml:space="preserve">ПОРЯДОК РАСЧЕТОВ ПО КОНТРАКТУ </w:t>
      </w:r>
      <w:r w:rsidR="0051630E" w:rsidRPr="00C70031">
        <w:rPr>
          <w:b/>
        </w:rPr>
        <w:t xml:space="preserve"> И СРОК ИСПОЛНЕНИЯ ПОТРЕБИТЕЛЕМ ОБЯЗАТЕЛЬСТВ ПО ОПЛАТЕ ЭЛЕКТРИЧЕСКОЙ Э</w:t>
      </w:r>
      <w:r w:rsidR="00B3288C" w:rsidRPr="00C70031">
        <w:rPr>
          <w:b/>
        </w:rPr>
        <w:t>НЕРГИИ</w:t>
      </w:r>
      <w:r w:rsidR="00B3288C" w:rsidRPr="00BE4936">
        <w:rPr>
          <w:b/>
        </w:rPr>
        <w:t xml:space="preserve"> </w:t>
      </w:r>
    </w:p>
    <w:p w:rsidR="00AD549C" w:rsidRPr="00BE4936" w:rsidRDefault="00AD549C" w:rsidP="008507D8">
      <w:pPr>
        <w:pStyle w:val="22"/>
        <w:widowControl/>
        <w:ind w:left="0"/>
        <w:contextualSpacing/>
        <w:jc w:val="center"/>
        <w:outlineLvl w:val="0"/>
        <w:rPr>
          <w:b/>
        </w:rPr>
      </w:pPr>
    </w:p>
    <w:p w:rsidR="004033DF" w:rsidRDefault="006A3917" w:rsidP="004033DF">
      <w:pPr>
        <w:pStyle w:val="22"/>
        <w:ind w:left="0" w:firstLine="0"/>
        <w:contextualSpacing/>
        <w:jc w:val="both"/>
        <w:outlineLvl w:val="0"/>
      </w:pPr>
      <w:r w:rsidRPr="00BE4936">
        <w:t xml:space="preserve">      </w:t>
      </w:r>
      <w:r w:rsidR="002B5106">
        <w:t>7.1.</w:t>
      </w:r>
      <w:r w:rsidR="008F21B7">
        <w:t xml:space="preserve"> С</w:t>
      </w:r>
      <w:r w:rsidR="002B5106" w:rsidRPr="002B5106">
        <w:t>у</w:t>
      </w:r>
      <w:r w:rsidR="008F21B7">
        <w:t xml:space="preserve">мма настоящего контракта </w:t>
      </w:r>
      <w:r w:rsidR="002B5106" w:rsidRPr="002B5106">
        <w:t xml:space="preserve"> </w:t>
      </w:r>
      <w:r w:rsidR="002B5106" w:rsidRPr="00DF2E07">
        <w:t>составляет</w:t>
      </w:r>
      <w:proofErr w:type="gramStart"/>
      <w:r w:rsidR="002B5106" w:rsidRPr="00DF2E07">
        <w:t xml:space="preserve"> </w:t>
      </w:r>
      <w:r w:rsidR="003F0200">
        <w:t xml:space="preserve"> _______ (____________</w:t>
      </w:r>
      <w:r w:rsidR="008D2A26" w:rsidRPr="00DF2E07">
        <w:t xml:space="preserve">) </w:t>
      </w:r>
      <w:proofErr w:type="gramEnd"/>
      <w:r w:rsidR="008D2A26" w:rsidRPr="00DF2E07">
        <w:t>рублей</w:t>
      </w:r>
      <w:r w:rsidR="003F0200">
        <w:t xml:space="preserve"> ___</w:t>
      </w:r>
      <w:r w:rsidR="00AE3172" w:rsidRPr="00DF2E07">
        <w:t xml:space="preserve"> копеек</w:t>
      </w:r>
      <w:r w:rsidR="008D2A26" w:rsidRPr="00DF2E07">
        <w:t xml:space="preserve">, в том числе НДС </w:t>
      </w:r>
      <w:r w:rsidR="003F0200">
        <w:t>_________</w:t>
      </w:r>
      <w:r w:rsidR="00CE26F2" w:rsidRPr="00DF2E07">
        <w:t xml:space="preserve"> (</w:t>
      </w:r>
      <w:r w:rsidR="003F0200">
        <w:t>______________</w:t>
      </w:r>
      <w:r w:rsidR="002B5106" w:rsidRPr="00DF2E07">
        <w:t>) рублей</w:t>
      </w:r>
      <w:r w:rsidR="003F0200">
        <w:t xml:space="preserve"> _______</w:t>
      </w:r>
      <w:r w:rsidR="00263AAF">
        <w:t xml:space="preserve"> копеек</w:t>
      </w:r>
      <w:r w:rsidR="002B5106" w:rsidRPr="00DF2E07">
        <w:t>.</w:t>
      </w:r>
      <w:r w:rsidR="008F21B7">
        <w:t xml:space="preserve"> </w:t>
      </w:r>
      <w:r w:rsidR="004033DF">
        <w:t>Изменение цены Контракта допускается по соглашению сторон в следующих случаях:</w:t>
      </w:r>
    </w:p>
    <w:p w:rsidR="004033DF" w:rsidRDefault="004033DF" w:rsidP="004033DF">
      <w:pPr>
        <w:pStyle w:val="22"/>
        <w:contextualSpacing/>
        <w:jc w:val="both"/>
        <w:outlineLvl w:val="0"/>
      </w:pPr>
      <w:r>
        <w:t xml:space="preserve">а) если по предложению Потребителя увеличивается или уменьшается предусмотренное Контрактом количество электрической энергии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электрической энергии, но не более чем на десять процентов цены Контракта. При уменьшении предусмотренного Контрактом количества поставляемой электрической энергии стороны контракта обязаны уменьшить цену контракта исходя из тарифов на электрическую энергию.</w:t>
      </w:r>
    </w:p>
    <w:p w:rsidR="004033DF" w:rsidRDefault="004033DF" w:rsidP="004033DF">
      <w:pPr>
        <w:pStyle w:val="22"/>
        <w:widowControl/>
        <w:ind w:left="284" w:firstLine="0"/>
        <w:contextualSpacing/>
        <w:jc w:val="both"/>
        <w:outlineLvl w:val="0"/>
      </w:pPr>
      <w:r>
        <w:t>б) изменение тарифов на электрическую энергию.</w:t>
      </w:r>
    </w:p>
    <w:p w:rsidR="003D292C" w:rsidRPr="00BE4936" w:rsidRDefault="006A3917" w:rsidP="002B5106">
      <w:pPr>
        <w:pStyle w:val="22"/>
        <w:widowControl/>
        <w:ind w:left="0" w:firstLine="709"/>
        <w:contextualSpacing/>
        <w:jc w:val="both"/>
        <w:outlineLvl w:val="0"/>
      </w:pPr>
      <w:r w:rsidRPr="00BE4936">
        <w:t>Расчеты за электрическу</w:t>
      </w:r>
      <w:r w:rsidR="00F13090">
        <w:t xml:space="preserve">ю энергию по настоящему Контракту </w:t>
      </w:r>
      <w:r w:rsidRPr="00BE4936">
        <w:t>энергоснабжения ос</w:t>
      </w:r>
      <w:r w:rsidR="006B1535" w:rsidRPr="00BE4936">
        <w:t>уществляются с учетом того, что с</w:t>
      </w:r>
      <w:r w:rsidRPr="00BE4936">
        <w:t>тоимость эл</w:t>
      </w:r>
      <w:r w:rsidR="00F13090">
        <w:t xml:space="preserve">ектрической энергии по Контракту </w:t>
      </w:r>
      <w:r w:rsidRPr="00BE4936">
        <w:t xml:space="preserve">энергоснабжения включает </w:t>
      </w:r>
      <w:r w:rsidR="003D292C" w:rsidRPr="00BE4936">
        <w:t>в себя:</w:t>
      </w:r>
    </w:p>
    <w:p w:rsidR="003D292C" w:rsidRPr="00BE4936" w:rsidRDefault="002F0B6F" w:rsidP="0065518A">
      <w:pPr>
        <w:pStyle w:val="22"/>
        <w:widowControl/>
        <w:ind w:left="0"/>
        <w:contextualSpacing/>
        <w:jc w:val="both"/>
        <w:outlineLvl w:val="0"/>
      </w:pPr>
      <w:r w:rsidRPr="00BE4936">
        <w:t xml:space="preserve">                 </w:t>
      </w:r>
      <w:r w:rsidR="003D292C" w:rsidRPr="00BE4936">
        <w:t xml:space="preserve"> -</w:t>
      </w:r>
      <w:r w:rsidR="006A3917" w:rsidRPr="00BE4936">
        <w:t>стоимость объема покупки электрической энергии</w:t>
      </w:r>
      <w:r w:rsidR="003D292C" w:rsidRPr="00BE4936">
        <w:t>;</w:t>
      </w:r>
    </w:p>
    <w:p w:rsidR="000A6A4F" w:rsidRPr="00BE4936" w:rsidRDefault="003D292C" w:rsidP="0065518A">
      <w:pPr>
        <w:pStyle w:val="22"/>
        <w:widowControl/>
        <w:ind w:left="0"/>
        <w:contextualSpacing/>
        <w:jc w:val="both"/>
        <w:outlineLvl w:val="0"/>
      </w:pPr>
      <w:r w:rsidRPr="00BE4936">
        <w:t xml:space="preserve">                  -</w:t>
      </w:r>
      <w:r w:rsidR="006A3917" w:rsidRPr="00BE4936">
        <w:t>стоимость услуг</w:t>
      </w:r>
      <w:r w:rsidR="006B1535" w:rsidRPr="00BE4936">
        <w:t xml:space="preserve"> </w:t>
      </w:r>
      <w:r w:rsidR="0066441B" w:rsidRPr="00BE4936">
        <w:t>по передаче электрической энергии</w:t>
      </w:r>
      <w:r w:rsidR="000A6A4F" w:rsidRPr="00BE4936">
        <w:t>;</w:t>
      </w:r>
    </w:p>
    <w:p w:rsidR="00A33A87" w:rsidRPr="00BE4936" w:rsidRDefault="008A629A" w:rsidP="0065518A">
      <w:pPr>
        <w:pStyle w:val="22"/>
        <w:widowControl/>
        <w:ind w:left="0"/>
        <w:contextualSpacing/>
        <w:jc w:val="both"/>
        <w:outlineLvl w:val="0"/>
      </w:pPr>
      <w:r>
        <w:t xml:space="preserve">                  </w:t>
      </w:r>
      <w:r w:rsidR="000A6A4F" w:rsidRPr="00BE4936">
        <w:t>-сбытовую надбавку</w:t>
      </w:r>
      <w:r w:rsidR="0066441B" w:rsidRPr="00BE4936">
        <w:t xml:space="preserve">, а также стоимость иных услуг, оказание которых является неотъемлемой частью </w:t>
      </w:r>
      <w:r w:rsidR="000225AD" w:rsidRPr="00BE4936">
        <w:t xml:space="preserve">  </w:t>
      </w:r>
      <w:r w:rsidR="0066441B" w:rsidRPr="00BE4936">
        <w:t>процесса поставки электрической энергии Потребителю.</w:t>
      </w:r>
    </w:p>
    <w:p w:rsidR="00F11B2C" w:rsidRPr="00BE4936" w:rsidRDefault="000A6A4F" w:rsidP="0065518A">
      <w:pPr>
        <w:pStyle w:val="22"/>
        <w:widowControl/>
        <w:ind w:left="0"/>
        <w:contextualSpacing/>
        <w:jc w:val="both"/>
        <w:outlineLvl w:val="0"/>
      </w:pPr>
      <w:r w:rsidRPr="00BE4936">
        <w:rPr>
          <w:color w:val="FF0000"/>
        </w:rPr>
        <w:lastRenderedPageBreak/>
        <w:t xml:space="preserve">     </w:t>
      </w:r>
      <w:r w:rsidR="00A33A87" w:rsidRPr="00BE4936">
        <w:t>7.2</w:t>
      </w:r>
      <w:r w:rsidR="00922BA3" w:rsidRPr="00BE4936">
        <w:t>.</w:t>
      </w:r>
      <w:r w:rsidR="00A33A87" w:rsidRPr="00BE4936">
        <w:t>Оплата  электрической энергии</w:t>
      </w:r>
      <w:r w:rsidR="000225AD" w:rsidRPr="00BE4936">
        <w:t xml:space="preserve"> </w:t>
      </w:r>
      <w:r w:rsidR="00A33A87" w:rsidRPr="00BE4936">
        <w:t xml:space="preserve"> производится </w:t>
      </w:r>
      <w:r w:rsidR="00452AFD" w:rsidRPr="00BE4936">
        <w:t>Потребителем</w:t>
      </w:r>
      <w:r w:rsidR="00A33A87" w:rsidRPr="00BE4936">
        <w:t xml:space="preserve"> путем перечисления денежных средств на расчетный счет Гарантирующего поставщика в порядке и сроки</w:t>
      </w:r>
      <w:r w:rsidR="00F13090">
        <w:t>, предусмотренные настоящим Контрактом</w:t>
      </w:r>
      <w:r w:rsidR="00A33A87" w:rsidRPr="00BE4936">
        <w:t xml:space="preserve">, если иное не предусмотрено действующим законодательством </w:t>
      </w:r>
      <w:r w:rsidR="00F11B2C" w:rsidRPr="00BE4936">
        <w:t>РФ</w:t>
      </w:r>
      <w:r w:rsidR="000225AD" w:rsidRPr="00BE4936">
        <w:t>.</w:t>
      </w:r>
    </w:p>
    <w:p w:rsidR="00681ADC" w:rsidRDefault="00681ADC" w:rsidP="0065518A">
      <w:pPr>
        <w:pStyle w:val="22"/>
        <w:widowControl/>
        <w:ind w:left="0"/>
        <w:contextualSpacing/>
        <w:jc w:val="both"/>
        <w:outlineLvl w:val="0"/>
      </w:pPr>
      <w:r w:rsidRPr="00BE4936">
        <w:t xml:space="preserve">     </w:t>
      </w:r>
      <w:r w:rsidR="00A33A87" w:rsidRPr="00BE4936">
        <w:t>7.3. Расчетным</w:t>
      </w:r>
      <w:r w:rsidR="00F13090">
        <w:t xml:space="preserve"> периодом по настоящему Контракту</w:t>
      </w:r>
      <w:r w:rsidR="00A33A87" w:rsidRPr="00BE4936">
        <w:t xml:space="preserve"> является один календарный месяц.</w:t>
      </w:r>
    </w:p>
    <w:p w:rsidR="008612A3" w:rsidRDefault="008612A3" w:rsidP="008612A3">
      <w:pPr>
        <w:pStyle w:val="22"/>
        <w:ind w:left="284" w:hanging="284"/>
        <w:contextualSpacing/>
        <w:jc w:val="both"/>
        <w:outlineLvl w:val="0"/>
      </w:pPr>
      <w:r>
        <w:t>7.4. Оплата стоимости электрической энергии отпущенной Потребителю в расчетном периоде (месяце) производится Потребителем путем перечисления денежных средств на расчетный счет Гарантирующего поставщика на основании счетов,  счетов-фактур, выставленных Гарантирующим поставщиком в следующие сроки (периоды платежа):</w:t>
      </w:r>
    </w:p>
    <w:p w:rsidR="008612A3" w:rsidRDefault="008612A3" w:rsidP="008612A3">
      <w:pPr>
        <w:pStyle w:val="22"/>
        <w:ind w:left="284" w:hanging="284"/>
        <w:contextualSpacing/>
        <w:jc w:val="both"/>
        <w:outlineLvl w:val="0"/>
      </w:pPr>
      <w:r>
        <w:t>7.4.1. первый срок оплаты (период платежа): до 10 числа месяца текущего расчетного периода (месяца) Потребитель оплачивает 30 % стоимости электрической энергии в подлежащем оплате объеме покупки в текущем месяце на основании счетов.</w:t>
      </w:r>
    </w:p>
    <w:p w:rsidR="008612A3" w:rsidRDefault="008612A3" w:rsidP="008612A3">
      <w:pPr>
        <w:pStyle w:val="22"/>
        <w:ind w:left="284" w:hanging="284"/>
        <w:contextualSpacing/>
        <w:jc w:val="both"/>
        <w:outlineLvl w:val="0"/>
      </w:pPr>
      <w:r>
        <w:t xml:space="preserve"> 7.4.2. второй срок оплаты (период платежа): до 25 числа месяца текущего расчетного периода (месяца) Потребитель оплачивает 40% стоимости электрической энергии в подлежащем оплате объеме покупки в текущем месяце на основании счетов.</w:t>
      </w:r>
    </w:p>
    <w:p w:rsidR="008612A3" w:rsidRDefault="008612A3" w:rsidP="008612A3">
      <w:pPr>
        <w:pStyle w:val="22"/>
        <w:ind w:left="284" w:hanging="284"/>
        <w:contextualSpacing/>
        <w:jc w:val="both"/>
        <w:outlineLvl w:val="0"/>
      </w:pPr>
      <w:r>
        <w:t xml:space="preserve">  7.4.3. третий срок оплаты (период платежа): до последнего числа месяца, следующего за расчетным периодом (месяцем) на основании счетов-фактур, Потребитель оплачивает разницу между стоимостью фактического потребления электрической энергии, определенного на основании показаний приборов коммерческого учета, и суммой, уплаченной Потребителем на основании п. 7.4.1., 7.4.2. договора. </w:t>
      </w:r>
    </w:p>
    <w:p w:rsidR="008612A3" w:rsidRDefault="008612A3" w:rsidP="008612A3">
      <w:pPr>
        <w:pStyle w:val="22"/>
        <w:ind w:left="284" w:hanging="284"/>
        <w:contextualSpacing/>
        <w:jc w:val="both"/>
        <w:outlineLvl w:val="0"/>
      </w:pPr>
      <w:r>
        <w:t xml:space="preserve">Сумма переплаты, в случае ее наличия, засчитывается в счет оплаты Потребителем стоимости электрической энергии, отпущенной Потребителю в последующих расчетных периодах (месяцах). </w:t>
      </w:r>
    </w:p>
    <w:p w:rsidR="00A7183A" w:rsidRPr="00BE4936" w:rsidRDefault="008612A3" w:rsidP="008612A3">
      <w:pPr>
        <w:pStyle w:val="22"/>
        <w:widowControl/>
        <w:ind w:left="284" w:hanging="284"/>
        <w:contextualSpacing/>
        <w:jc w:val="both"/>
        <w:outlineLvl w:val="0"/>
      </w:pPr>
      <w:r>
        <w:t>Неполучение платежных документов не является для Потребителей основанием для отказа от своевременной оплаты.</w:t>
      </w:r>
    </w:p>
    <w:p w:rsidR="004B1E20" w:rsidRPr="00BE4936" w:rsidRDefault="005E3221" w:rsidP="00101904">
      <w:pPr>
        <w:pStyle w:val="22"/>
        <w:widowControl/>
        <w:ind w:left="0" w:hanging="142"/>
        <w:contextualSpacing/>
        <w:jc w:val="both"/>
        <w:outlineLvl w:val="0"/>
      </w:pPr>
      <w:r w:rsidRPr="00BE4936">
        <w:t xml:space="preserve">  </w:t>
      </w:r>
      <w:r w:rsidR="00A7183A">
        <w:t>7.5</w:t>
      </w:r>
      <w:r w:rsidR="002C15AB" w:rsidRPr="00BE4936">
        <w:t xml:space="preserve">. </w:t>
      </w:r>
      <w:r w:rsidR="004B1E20" w:rsidRPr="00BE4936">
        <w:t xml:space="preserve">Стоимость электрической энергии (мощности) в объеме выявленного </w:t>
      </w:r>
      <w:proofErr w:type="spellStart"/>
      <w:r w:rsidR="004B1E20" w:rsidRPr="00BE4936">
        <w:t>безучетного</w:t>
      </w:r>
      <w:proofErr w:type="spellEnd"/>
      <w:r w:rsidR="004B1E20" w:rsidRPr="00BE4936">
        <w:t xml:space="preserve"> потребления электрической энергии рассчитывается и взыскивается Гарантирующим поста</w:t>
      </w:r>
      <w:r w:rsidR="00F13090">
        <w:t>вщиком с Потребителя по Контракту</w:t>
      </w:r>
      <w:r w:rsidR="004B1E20" w:rsidRPr="00BE4936">
        <w:t xml:space="preserve"> энергоснабжения на основании Акта о неучтенном потреблении электрической энергии, составленного в соответствии с разделом Х Основных положений № 442. Стоимость рассчитывается по нерегулируемой цене, определенной за расчетный период, в котором составлен   Акт о неучтенном потреблении электрической энергии в соответствии с п. 84 Основных положений № 442.</w:t>
      </w:r>
    </w:p>
    <w:p w:rsidR="005E3221" w:rsidRPr="00BE4936" w:rsidRDefault="008A629A" w:rsidP="005E3221">
      <w:pPr>
        <w:ind w:left="-142" w:hanging="142"/>
        <w:jc w:val="both"/>
        <w:rPr>
          <w:sz w:val="20"/>
          <w:szCs w:val="20"/>
        </w:rPr>
      </w:pPr>
      <w:r>
        <w:rPr>
          <w:sz w:val="20"/>
          <w:szCs w:val="20"/>
        </w:rPr>
        <w:t xml:space="preserve">      </w:t>
      </w:r>
      <w:r w:rsidR="00A7183A">
        <w:rPr>
          <w:sz w:val="20"/>
          <w:szCs w:val="20"/>
        </w:rPr>
        <w:t>7.6</w:t>
      </w:r>
      <w:r w:rsidR="007765D1" w:rsidRPr="00BE4936">
        <w:rPr>
          <w:sz w:val="20"/>
          <w:szCs w:val="20"/>
        </w:rPr>
        <w:t xml:space="preserve">. </w:t>
      </w:r>
      <w:r w:rsidR="005E3221" w:rsidRPr="00BE4936">
        <w:rPr>
          <w:sz w:val="20"/>
          <w:szCs w:val="20"/>
        </w:rPr>
        <w:t xml:space="preserve">Расчеты между Гарантирующим поставщиком и </w:t>
      </w:r>
      <w:proofErr w:type="gramStart"/>
      <w:r w:rsidR="005E3221" w:rsidRPr="00BE4936">
        <w:rPr>
          <w:sz w:val="20"/>
          <w:szCs w:val="20"/>
        </w:rPr>
        <w:t>Потребителем</w:t>
      </w:r>
      <w:proofErr w:type="gramEnd"/>
      <w:r w:rsidR="005E3221" w:rsidRPr="00BE4936">
        <w:rPr>
          <w:sz w:val="20"/>
          <w:szCs w:val="20"/>
        </w:rPr>
        <w:t xml:space="preserve">  при получении Гарантирующим поставщиком уведомления Потребителя о намерении о</w:t>
      </w:r>
      <w:r w:rsidR="00F13090">
        <w:rPr>
          <w:sz w:val="20"/>
          <w:szCs w:val="20"/>
        </w:rPr>
        <w:t>тказаться от исполнения Контракта</w:t>
      </w:r>
      <w:r w:rsidR="005E3221" w:rsidRPr="00BE4936">
        <w:rPr>
          <w:sz w:val="20"/>
          <w:szCs w:val="20"/>
        </w:rPr>
        <w:t xml:space="preserve"> энергоснабжения  (далее - уведомление о ра</w:t>
      </w:r>
      <w:r w:rsidR="00F13090">
        <w:rPr>
          <w:sz w:val="20"/>
          <w:szCs w:val="20"/>
        </w:rPr>
        <w:t>сторжении Контракта</w:t>
      </w:r>
      <w:r w:rsidR="005E3221" w:rsidRPr="00BE4936">
        <w:rPr>
          <w:sz w:val="20"/>
          <w:szCs w:val="20"/>
        </w:rPr>
        <w:t>), осуществляются на основании счета, который Гарантирующий поставщик в течение 5 рабочих дней со дня получения указанного уведомления</w:t>
      </w:r>
      <w:r w:rsidR="000572AE">
        <w:rPr>
          <w:sz w:val="20"/>
          <w:szCs w:val="20"/>
        </w:rPr>
        <w:t xml:space="preserve"> обязан направить Потребителю. У</w:t>
      </w:r>
      <w:r w:rsidR="005E3221" w:rsidRPr="00BE4936">
        <w:rPr>
          <w:sz w:val="20"/>
          <w:szCs w:val="20"/>
        </w:rPr>
        <w:t>казанный счет включает в себя:</w:t>
      </w:r>
    </w:p>
    <w:p w:rsidR="00101904" w:rsidRPr="00BE4936" w:rsidRDefault="00101904" w:rsidP="00101904">
      <w:pPr>
        <w:ind w:left="-142" w:hanging="142"/>
        <w:jc w:val="both"/>
        <w:rPr>
          <w:sz w:val="20"/>
          <w:szCs w:val="20"/>
        </w:rPr>
      </w:pPr>
      <w:r>
        <w:rPr>
          <w:sz w:val="20"/>
          <w:szCs w:val="20"/>
        </w:rPr>
        <w:t xml:space="preserve">   </w:t>
      </w:r>
      <w:r w:rsidRPr="00BE4936">
        <w:rPr>
          <w:sz w:val="20"/>
          <w:szCs w:val="20"/>
        </w:rPr>
        <w:t>- сумму задолж</w:t>
      </w:r>
      <w:r w:rsidR="00050FE1">
        <w:rPr>
          <w:sz w:val="20"/>
          <w:szCs w:val="20"/>
        </w:rPr>
        <w:t>енности Потребителя  по Контракту</w:t>
      </w:r>
      <w:r w:rsidRPr="00BE4936">
        <w:rPr>
          <w:sz w:val="20"/>
          <w:szCs w:val="20"/>
        </w:rPr>
        <w:t>, о расторжении или изменении которого указано в уведомлении Потребителя (покупателя), на дату получения уведомления (при ее наличии);</w:t>
      </w:r>
    </w:p>
    <w:p w:rsidR="00101904" w:rsidRPr="00BE4936" w:rsidRDefault="00101904" w:rsidP="00101904">
      <w:pPr>
        <w:ind w:left="-142" w:hanging="142"/>
        <w:jc w:val="both"/>
        <w:rPr>
          <w:sz w:val="20"/>
          <w:szCs w:val="20"/>
        </w:rPr>
      </w:pPr>
      <w:r w:rsidRPr="00BE4936">
        <w:rPr>
          <w:sz w:val="20"/>
          <w:szCs w:val="20"/>
        </w:rPr>
        <w:t xml:space="preserve">   - стоимость электрической энергии (мощности), рассчитанную исходя из объема, который прогнозируется к потреблению по договору до заявляемой Потребителем в уведомлении даты его расторжения или изменения.           Используемый при расчете стоимости электрической энергии (мощности) объе</w:t>
      </w:r>
      <w:r w:rsidR="00050FE1">
        <w:rPr>
          <w:sz w:val="20"/>
          <w:szCs w:val="20"/>
        </w:rPr>
        <w:t>м в случае расторжения Контракта</w:t>
      </w:r>
      <w:r w:rsidRPr="00BE4936">
        <w:rPr>
          <w:sz w:val="20"/>
          <w:szCs w:val="20"/>
        </w:rPr>
        <w:t xml:space="preserve"> определяется исходя из среднесуточного объема потребления электрической энергии (мощности) за предыдущий расчетный период;</w:t>
      </w:r>
    </w:p>
    <w:p w:rsidR="00101904" w:rsidRPr="00BE4936" w:rsidRDefault="00101904" w:rsidP="00101904">
      <w:pPr>
        <w:ind w:left="-142" w:hanging="142"/>
        <w:jc w:val="both"/>
        <w:rPr>
          <w:sz w:val="20"/>
          <w:szCs w:val="20"/>
        </w:rPr>
      </w:pPr>
      <w:r w:rsidRPr="00BE4936">
        <w:rPr>
          <w:sz w:val="20"/>
          <w:szCs w:val="20"/>
        </w:rPr>
        <w:t xml:space="preserve">   - величину компенсации Гарантирующему поставщику в связи с раст</w:t>
      </w:r>
      <w:r w:rsidR="00F8066B">
        <w:rPr>
          <w:sz w:val="20"/>
          <w:szCs w:val="20"/>
        </w:rPr>
        <w:t>оржением или изменением Контракта</w:t>
      </w:r>
      <w:r w:rsidRPr="00BE4936">
        <w:rPr>
          <w:sz w:val="20"/>
          <w:szCs w:val="20"/>
        </w:rPr>
        <w:t>, которая подлежит определению в случаях, когда в отношении соответствующих точек поставки после ра</w:t>
      </w:r>
      <w:r w:rsidR="00F8066B">
        <w:rPr>
          <w:sz w:val="20"/>
          <w:szCs w:val="20"/>
        </w:rPr>
        <w:t>сторжения или изменения Контракта</w:t>
      </w:r>
      <w:r w:rsidRPr="00BE4936">
        <w:rPr>
          <w:sz w:val="20"/>
          <w:szCs w:val="20"/>
        </w:rPr>
        <w:t xml:space="preserve"> прекращается или уменьшается покупка электрической энергии у Гарантирующего поставщика. Указанная величина в случае расторжения</w:t>
      </w:r>
      <w:r w:rsidR="00F8066B">
        <w:rPr>
          <w:sz w:val="20"/>
          <w:szCs w:val="20"/>
        </w:rPr>
        <w:t xml:space="preserve"> Контракта</w:t>
      </w:r>
      <w:r w:rsidRPr="00BE4936">
        <w:rPr>
          <w:sz w:val="20"/>
          <w:szCs w:val="20"/>
        </w:rPr>
        <w:t xml:space="preserve"> определяется в соответствии с п. 85 Основных положений. </w:t>
      </w:r>
    </w:p>
    <w:p w:rsidR="00101904" w:rsidRPr="00BE4936" w:rsidRDefault="00101904" w:rsidP="00101904">
      <w:pPr>
        <w:ind w:left="-142" w:hanging="142"/>
        <w:jc w:val="both"/>
        <w:rPr>
          <w:i/>
          <w:sz w:val="20"/>
          <w:szCs w:val="20"/>
        </w:rPr>
      </w:pPr>
      <w:r>
        <w:rPr>
          <w:sz w:val="20"/>
          <w:szCs w:val="20"/>
        </w:rPr>
        <w:t xml:space="preserve">            </w:t>
      </w:r>
      <w:r w:rsidRPr="00BE4936">
        <w:rPr>
          <w:sz w:val="20"/>
          <w:szCs w:val="20"/>
        </w:rPr>
        <w:t>При получении Гарантирующим поставщиком уведомления По</w:t>
      </w:r>
      <w:r w:rsidR="00050FE1">
        <w:rPr>
          <w:sz w:val="20"/>
          <w:szCs w:val="20"/>
        </w:rPr>
        <w:t>требителя о расторжении Контракта</w:t>
      </w:r>
      <w:r w:rsidRPr="00BE4936">
        <w:rPr>
          <w:sz w:val="20"/>
          <w:szCs w:val="20"/>
        </w:rPr>
        <w:t xml:space="preserve"> энергоснабжения полностью, Гарантирующий поставщик  течение 5 рабочих дней со дня получения такого уведомления, обязан  передать Потребителю  счет, включающий в себя положения, предусмотренные абзацами вторым, третьим и четвертым настоящего пункта.</w:t>
      </w:r>
      <w:r w:rsidRPr="00BE4936">
        <w:rPr>
          <w:i/>
          <w:sz w:val="20"/>
          <w:szCs w:val="20"/>
        </w:rPr>
        <w:tab/>
      </w:r>
    </w:p>
    <w:p w:rsidR="00101904" w:rsidRPr="00BE4936" w:rsidRDefault="00101904" w:rsidP="00101904">
      <w:pPr>
        <w:ind w:left="-142" w:hanging="142"/>
        <w:jc w:val="both"/>
        <w:rPr>
          <w:sz w:val="20"/>
          <w:szCs w:val="20"/>
        </w:rPr>
      </w:pPr>
      <w:r>
        <w:rPr>
          <w:sz w:val="20"/>
          <w:szCs w:val="20"/>
        </w:rPr>
        <w:t xml:space="preserve">            </w:t>
      </w:r>
      <w:r w:rsidRPr="00BE4936">
        <w:rPr>
          <w:sz w:val="20"/>
          <w:szCs w:val="20"/>
        </w:rPr>
        <w:t>Выставленный Гарантирующим поставщиком счет должен быть оплачен Потребителем</w:t>
      </w:r>
      <w:r>
        <w:rPr>
          <w:sz w:val="20"/>
          <w:szCs w:val="20"/>
        </w:rPr>
        <w:t xml:space="preserve"> не </w:t>
      </w:r>
      <w:proofErr w:type="gramStart"/>
      <w:r>
        <w:rPr>
          <w:sz w:val="20"/>
          <w:szCs w:val="20"/>
        </w:rPr>
        <w:t>позднее</w:t>
      </w:r>
      <w:proofErr w:type="gramEnd"/>
      <w:r>
        <w:rPr>
          <w:sz w:val="20"/>
          <w:szCs w:val="20"/>
        </w:rPr>
        <w:t xml:space="preserve"> чем за 10 рабочих </w:t>
      </w:r>
      <w:r w:rsidRPr="00BE4936">
        <w:rPr>
          <w:sz w:val="20"/>
          <w:szCs w:val="20"/>
        </w:rPr>
        <w:t xml:space="preserve">дней до заявленной им даты расторжения </w:t>
      </w:r>
      <w:r w:rsidR="00E44336">
        <w:rPr>
          <w:sz w:val="20"/>
          <w:szCs w:val="20"/>
        </w:rPr>
        <w:t>контракта</w:t>
      </w:r>
      <w:r w:rsidRPr="00BE4936">
        <w:rPr>
          <w:sz w:val="20"/>
          <w:szCs w:val="20"/>
        </w:rPr>
        <w:t xml:space="preserve">. </w:t>
      </w:r>
    </w:p>
    <w:p w:rsidR="00101904" w:rsidRPr="00BE4936" w:rsidRDefault="00101904" w:rsidP="00101904">
      <w:pPr>
        <w:ind w:firstLine="284"/>
        <w:jc w:val="both"/>
        <w:rPr>
          <w:sz w:val="20"/>
          <w:szCs w:val="20"/>
        </w:rPr>
      </w:pPr>
      <w:r w:rsidRPr="00BE4936">
        <w:rPr>
          <w:sz w:val="20"/>
          <w:szCs w:val="20"/>
        </w:rPr>
        <w:t xml:space="preserve">При наличии сумм, излишне внесенных Потребителем в счет оплаты электрической энергии (мощности), Гарантирующий поставщик направляет Потребителю соответствующее извещение в течение 5 рабочих дней со дня получения уведомления </w:t>
      </w:r>
      <w:r w:rsidR="00F8066B">
        <w:rPr>
          <w:sz w:val="20"/>
          <w:szCs w:val="20"/>
        </w:rPr>
        <w:t>о расторжении Контракта</w:t>
      </w:r>
      <w:r w:rsidRPr="00BE4936">
        <w:rPr>
          <w:sz w:val="20"/>
          <w:szCs w:val="20"/>
        </w:rPr>
        <w:t xml:space="preserve"> от Потребителя. </w:t>
      </w:r>
    </w:p>
    <w:p w:rsidR="00101904" w:rsidRPr="00BE4936" w:rsidRDefault="00101904" w:rsidP="00101904">
      <w:pPr>
        <w:ind w:firstLine="284"/>
        <w:jc w:val="both"/>
        <w:rPr>
          <w:sz w:val="20"/>
          <w:szCs w:val="20"/>
        </w:rPr>
      </w:pPr>
      <w:r w:rsidRPr="00BE4936">
        <w:rPr>
          <w:sz w:val="20"/>
          <w:szCs w:val="20"/>
        </w:rPr>
        <w:t>Для осуществления окончательных расчетов за электрическую энергию (мощность) Потребитель  обязан обеспечить предоставление Гарантирующему поставщику показаний приборов учета, испо</w:t>
      </w:r>
      <w:r w:rsidR="00F8066B">
        <w:rPr>
          <w:sz w:val="20"/>
          <w:szCs w:val="20"/>
        </w:rPr>
        <w:t>льзуемых для расчетов по Контракту</w:t>
      </w:r>
      <w:r w:rsidRPr="00BE4936">
        <w:rPr>
          <w:sz w:val="20"/>
          <w:szCs w:val="20"/>
        </w:rPr>
        <w:t xml:space="preserve">, на дату расторжения </w:t>
      </w:r>
      <w:r w:rsidR="00F8066B">
        <w:rPr>
          <w:sz w:val="20"/>
          <w:szCs w:val="20"/>
        </w:rPr>
        <w:t>Контракта</w:t>
      </w:r>
      <w:r w:rsidRPr="00BE4936">
        <w:rPr>
          <w:sz w:val="20"/>
          <w:szCs w:val="20"/>
        </w:rPr>
        <w:t>.</w:t>
      </w:r>
    </w:p>
    <w:p w:rsidR="00101904" w:rsidRPr="00BE4936" w:rsidRDefault="00101904" w:rsidP="00101904">
      <w:pPr>
        <w:ind w:firstLine="284"/>
        <w:jc w:val="both"/>
        <w:rPr>
          <w:sz w:val="20"/>
          <w:szCs w:val="20"/>
        </w:rPr>
      </w:pPr>
      <w:r w:rsidRPr="00BE4936">
        <w:rPr>
          <w:sz w:val="20"/>
          <w:szCs w:val="20"/>
        </w:rPr>
        <w:t>Окончательные расчеты за электрическую энергию (мощность) должн</w:t>
      </w:r>
      <w:r w:rsidR="00050FE1">
        <w:rPr>
          <w:sz w:val="20"/>
          <w:szCs w:val="20"/>
        </w:rPr>
        <w:t>ы быть произведены сторонами Контракта в сроки, указанные в п.7.4. Контракта</w:t>
      </w:r>
      <w:r w:rsidRPr="00BE4936">
        <w:rPr>
          <w:sz w:val="20"/>
          <w:szCs w:val="20"/>
        </w:rPr>
        <w:t xml:space="preserve"> после определения за соответствующий расчетный период  предельных уровней нерегулируемых цен. </w:t>
      </w:r>
    </w:p>
    <w:p w:rsidR="0052778F" w:rsidRPr="00BE4936" w:rsidRDefault="00050FE1" w:rsidP="008507D8">
      <w:pPr>
        <w:contextualSpacing/>
        <w:jc w:val="both"/>
        <w:rPr>
          <w:sz w:val="20"/>
          <w:szCs w:val="20"/>
        </w:rPr>
      </w:pPr>
      <w:r>
        <w:rPr>
          <w:sz w:val="20"/>
          <w:szCs w:val="20"/>
        </w:rPr>
        <w:t>7.7</w:t>
      </w:r>
      <w:r w:rsidR="0052778F" w:rsidRPr="00BE4936">
        <w:rPr>
          <w:sz w:val="20"/>
          <w:szCs w:val="20"/>
        </w:rPr>
        <w:t>.</w:t>
      </w:r>
      <w:r w:rsidR="008150DB" w:rsidRPr="00BE4936">
        <w:rPr>
          <w:sz w:val="20"/>
          <w:szCs w:val="20"/>
        </w:rPr>
        <w:t xml:space="preserve"> П</w:t>
      </w:r>
      <w:r w:rsidR="0052778F" w:rsidRPr="00BE4936">
        <w:rPr>
          <w:sz w:val="20"/>
          <w:szCs w:val="20"/>
        </w:rPr>
        <w:t xml:space="preserve">ри неоплате либо неполной оплате </w:t>
      </w:r>
      <w:r w:rsidR="00452AFD" w:rsidRPr="00BE4936">
        <w:rPr>
          <w:sz w:val="20"/>
          <w:szCs w:val="20"/>
        </w:rPr>
        <w:t>Потребителем</w:t>
      </w:r>
      <w:r w:rsidR="0052778F" w:rsidRPr="00BE4936">
        <w:rPr>
          <w:sz w:val="20"/>
          <w:szCs w:val="20"/>
        </w:rPr>
        <w:t xml:space="preserve"> электрической энергии</w:t>
      </w:r>
      <w:r w:rsidR="006124EF" w:rsidRPr="00BE4936">
        <w:rPr>
          <w:sz w:val="20"/>
          <w:szCs w:val="20"/>
        </w:rPr>
        <w:t xml:space="preserve"> </w:t>
      </w:r>
      <w:r w:rsidR="007A611F" w:rsidRPr="00BE4936">
        <w:rPr>
          <w:sz w:val="20"/>
          <w:szCs w:val="20"/>
        </w:rPr>
        <w:t xml:space="preserve"> </w:t>
      </w:r>
      <w:r w:rsidR="0079547E" w:rsidRPr="00BE4936">
        <w:rPr>
          <w:sz w:val="20"/>
          <w:szCs w:val="20"/>
        </w:rPr>
        <w:t>по истечении указанного срока</w:t>
      </w:r>
      <w:r w:rsidR="00F349D2">
        <w:rPr>
          <w:sz w:val="20"/>
          <w:szCs w:val="20"/>
        </w:rPr>
        <w:t xml:space="preserve"> оплаты в настоящем Контракте </w:t>
      </w:r>
      <w:r w:rsidR="00CB790D" w:rsidRPr="00BE4936">
        <w:rPr>
          <w:sz w:val="20"/>
          <w:szCs w:val="20"/>
        </w:rPr>
        <w:t xml:space="preserve"> (</w:t>
      </w:r>
      <w:r>
        <w:rPr>
          <w:sz w:val="20"/>
          <w:szCs w:val="20"/>
        </w:rPr>
        <w:t>п.7.4</w:t>
      </w:r>
      <w:r w:rsidR="00CB790D" w:rsidRPr="00BE4936">
        <w:rPr>
          <w:sz w:val="20"/>
          <w:szCs w:val="20"/>
        </w:rPr>
        <w:t>)</w:t>
      </w:r>
      <w:r w:rsidR="0052778F" w:rsidRPr="00BE4936">
        <w:rPr>
          <w:sz w:val="20"/>
          <w:szCs w:val="20"/>
        </w:rPr>
        <w:t xml:space="preserve"> вводится пеня в размере одной трехсотой</w:t>
      </w:r>
      <w:r w:rsidR="0000730B" w:rsidRPr="00BE4936">
        <w:rPr>
          <w:sz w:val="20"/>
          <w:szCs w:val="20"/>
        </w:rPr>
        <w:t xml:space="preserve"> ставки рефинансирования Центрального банка РФ за каждый последующий день просро</w:t>
      </w:r>
      <w:r w:rsidR="000F78E8">
        <w:rPr>
          <w:sz w:val="20"/>
          <w:szCs w:val="20"/>
        </w:rPr>
        <w:t>чки от суммы, подлежащей оплате, при наличии вины Потребителя.</w:t>
      </w:r>
    </w:p>
    <w:p w:rsidR="0053134E" w:rsidRDefault="0000730B" w:rsidP="008507D8">
      <w:pPr>
        <w:contextualSpacing/>
        <w:jc w:val="both"/>
        <w:rPr>
          <w:sz w:val="20"/>
          <w:szCs w:val="20"/>
        </w:rPr>
      </w:pPr>
      <w:r w:rsidRPr="00BE4936">
        <w:rPr>
          <w:sz w:val="20"/>
          <w:szCs w:val="20"/>
        </w:rPr>
        <w:t xml:space="preserve">Оплату пени </w:t>
      </w:r>
      <w:r w:rsidR="00452AFD" w:rsidRPr="00BE4936">
        <w:rPr>
          <w:sz w:val="20"/>
          <w:szCs w:val="20"/>
        </w:rPr>
        <w:t>Потребитель</w:t>
      </w:r>
      <w:r w:rsidRPr="00BE4936">
        <w:rPr>
          <w:sz w:val="20"/>
          <w:szCs w:val="20"/>
        </w:rPr>
        <w:t xml:space="preserve"> производит одновременно с оплатой основных долгов (долга) по предъявле</w:t>
      </w:r>
      <w:r w:rsidR="00927CFB" w:rsidRPr="00BE4936">
        <w:rPr>
          <w:sz w:val="20"/>
          <w:szCs w:val="20"/>
        </w:rPr>
        <w:t>н</w:t>
      </w:r>
      <w:r w:rsidRPr="00BE4936">
        <w:rPr>
          <w:sz w:val="20"/>
          <w:szCs w:val="20"/>
        </w:rPr>
        <w:t>ны</w:t>
      </w:r>
      <w:r w:rsidR="00541AB5" w:rsidRPr="00BE4936">
        <w:rPr>
          <w:sz w:val="20"/>
          <w:szCs w:val="20"/>
        </w:rPr>
        <w:t>м</w:t>
      </w:r>
      <w:r w:rsidRPr="00BE4936">
        <w:rPr>
          <w:sz w:val="20"/>
          <w:szCs w:val="20"/>
        </w:rPr>
        <w:t xml:space="preserve"> к оплате счетам-фактурам.</w:t>
      </w:r>
    </w:p>
    <w:p w:rsidR="00F621EB" w:rsidRPr="00BE4936" w:rsidRDefault="00050FE1" w:rsidP="00F621EB">
      <w:pPr>
        <w:contextualSpacing/>
        <w:jc w:val="both"/>
        <w:rPr>
          <w:sz w:val="20"/>
          <w:szCs w:val="20"/>
        </w:rPr>
      </w:pPr>
      <w:r>
        <w:rPr>
          <w:sz w:val="20"/>
          <w:szCs w:val="20"/>
        </w:rPr>
        <w:t>7.8</w:t>
      </w:r>
      <w:r w:rsidR="00F621EB">
        <w:rPr>
          <w:sz w:val="20"/>
          <w:szCs w:val="20"/>
        </w:rPr>
        <w:t xml:space="preserve">. </w:t>
      </w:r>
      <w:r w:rsidR="00F621EB" w:rsidRPr="00BE4936">
        <w:rPr>
          <w:sz w:val="20"/>
          <w:szCs w:val="20"/>
        </w:rPr>
        <w:t>Стоимость отклонений фактического объема потребления электрической энергии  от договорного объема потребления компенсируется Потребителем,  выбравшим для расчетов с Гарантирующим поставщиком пятую или шестую ценовую категорию, в соответствии с Правилами  № 1179.</w:t>
      </w:r>
    </w:p>
    <w:p w:rsidR="00F621EB" w:rsidRPr="00BE4936" w:rsidRDefault="00F621EB" w:rsidP="00F621EB">
      <w:pPr>
        <w:contextualSpacing/>
        <w:jc w:val="both"/>
        <w:rPr>
          <w:sz w:val="20"/>
          <w:szCs w:val="20"/>
        </w:rPr>
      </w:pPr>
      <w:r w:rsidRPr="00BE4936">
        <w:rPr>
          <w:sz w:val="20"/>
          <w:szCs w:val="20"/>
        </w:rPr>
        <w:t xml:space="preserve">Потребитель, который не выбрал для расчетов с Гарантирующим поставщиком пятую или шестую ценовую категорию, производит оплату потребленной электрической энергии исходя из фактических объемов потребления в </w:t>
      </w:r>
      <w:r w:rsidRPr="00BE4936">
        <w:rPr>
          <w:sz w:val="20"/>
          <w:szCs w:val="20"/>
        </w:rPr>
        <w:lastRenderedPageBreak/>
        <w:t>соответствующем периоде, при этом компенсация ими стоимости  отклонений фактического объёма потребления электрической энергии от договорного объёма потребления не допускается.</w:t>
      </w:r>
    </w:p>
    <w:p w:rsidR="00204D1C" w:rsidRPr="00BE4936" w:rsidRDefault="00204D1C" w:rsidP="008507D8">
      <w:pPr>
        <w:contextualSpacing/>
        <w:jc w:val="both"/>
        <w:rPr>
          <w:sz w:val="20"/>
          <w:szCs w:val="20"/>
        </w:rPr>
      </w:pPr>
      <w:r w:rsidRPr="00BE4936">
        <w:rPr>
          <w:sz w:val="20"/>
          <w:szCs w:val="20"/>
        </w:rPr>
        <w:t>7.</w:t>
      </w:r>
      <w:r w:rsidR="00050FE1">
        <w:rPr>
          <w:sz w:val="20"/>
          <w:szCs w:val="20"/>
        </w:rPr>
        <w:t>9</w:t>
      </w:r>
      <w:r w:rsidRPr="00BE4936">
        <w:rPr>
          <w:sz w:val="20"/>
          <w:szCs w:val="20"/>
        </w:rPr>
        <w:t xml:space="preserve">. Отказ от исполнения обязательств по оплате и (или) изменение их условий (изменение назначения платежа, зачет встречного однородного требования, исполнение обязательств </w:t>
      </w:r>
      <w:r w:rsidR="00452AFD" w:rsidRPr="00BE4936">
        <w:rPr>
          <w:sz w:val="20"/>
          <w:szCs w:val="20"/>
        </w:rPr>
        <w:t>Потребителя</w:t>
      </w:r>
      <w:r w:rsidRPr="00BE4936">
        <w:rPr>
          <w:sz w:val="20"/>
          <w:szCs w:val="20"/>
        </w:rPr>
        <w:t xml:space="preserve"> третьим лицом, ценными бумагами и т.п.) допускается только по согласованию сторон, если иное не п</w:t>
      </w:r>
      <w:r w:rsidR="00F1195E">
        <w:rPr>
          <w:sz w:val="20"/>
          <w:szCs w:val="20"/>
        </w:rPr>
        <w:t>редусмотрено настоящим Контрактом</w:t>
      </w:r>
      <w:r w:rsidRPr="00BE4936">
        <w:rPr>
          <w:sz w:val="20"/>
          <w:szCs w:val="20"/>
        </w:rPr>
        <w:t>.</w:t>
      </w:r>
    </w:p>
    <w:p w:rsidR="00204D1C" w:rsidRPr="00BE4936" w:rsidRDefault="00204D1C" w:rsidP="008507D8">
      <w:pPr>
        <w:contextualSpacing/>
        <w:jc w:val="both"/>
        <w:rPr>
          <w:sz w:val="20"/>
          <w:szCs w:val="20"/>
        </w:rPr>
      </w:pPr>
      <w:r w:rsidRPr="00BE4936">
        <w:rPr>
          <w:sz w:val="20"/>
          <w:szCs w:val="20"/>
        </w:rPr>
        <w:t>7.</w:t>
      </w:r>
      <w:r w:rsidR="00050FE1">
        <w:rPr>
          <w:sz w:val="20"/>
          <w:szCs w:val="20"/>
        </w:rPr>
        <w:t>10</w:t>
      </w:r>
      <w:r w:rsidRPr="00BE4936">
        <w:rPr>
          <w:sz w:val="20"/>
          <w:szCs w:val="20"/>
        </w:rPr>
        <w:t xml:space="preserve">. При поступлении платежа, достаточного для полного исполнения </w:t>
      </w:r>
      <w:r w:rsidR="00452AFD" w:rsidRPr="00BE4936">
        <w:rPr>
          <w:sz w:val="20"/>
          <w:szCs w:val="20"/>
        </w:rPr>
        <w:t>Потребителем</w:t>
      </w:r>
      <w:r w:rsidRPr="00BE4936">
        <w:rPr>
          <w:sz w:val="20"/>
          <w:szCs w:val="20"/>
        </w:rPr>
        <w:t xml:space="preserve"> обя</w:t>
      </w:r>
      <w:r w:rsidR="00F1195E">
        <w:rPr>
          <w:sz w:val="20"/>
          <w:szCs w:val="20"/>
        </w:rPr>
        <w:t>зательств по настоящему Контракту</w:t>
      </w:r>
      <w:r w:rsidRPr="00BE4936">
        <w:rPr>
          <w:sz w:val="20"/>
          <w:szCs w:val="20"/>
        </w:rPr>
        <w:t xml:space="preserve">, поступившие средства относятся в счет оплаты энергии с учетом назначения платежа в порядке календарной очередности возникновения обязательств. В случае поступления платежа, недостаточного для полного исполнения </w:t>
      </w:r>
      <w:r w:rsidR="00452AFD" w:rsidRPr="00BE4936">
        <w:rPr>
          <w:sz w:val="20"/>
          <w:szCs w:val="20"/>
        </w:rPr>
        <w:t>Потребителем</w:t>
      </w:r>
      <w:r w:rsidRPr="00BE4936">
        <w:rPr>
          <w:sz w:val="20"/>
          <w:szCs w:val="20"/>
        </w:rPr>
        <w:t xml:space="preserve"> обя</w:t>
      </w:r>
      <w:r w:rsidR="00F1195E">
        <w:rPr>
          <w:sz w:val="20"/>
          <w:szCs w:val="20"/>
        </w:rPr>
        <w:t>зательств по настоящему Контракту</w:t>
      </w:r>
      <w:r w:rsidRPr="00BE4936">
        <w:rPr>
          <w:sz w:val="20"/>
          <w:szCs w:val="20"/>
        </w:rPr>
        <w:t xml:space="preserve"> либо с неопределенным назначением платежа, поступившие средства относятся в счет оплаты ранее возникших обязательств </w:t>
      </w:r>
      <w:r w:rsidR="00452AFD" w:rsidRPr="00BE4936">
        <w:rPr>
          <w:sz w:val="20"/>
          <w:szCs w:val="20"/>
        </w:rPr>
        <w:t>Потребителя</w:t>
      </w:r>
      <w:r w:rsidRPr="00BE4936">
        <w:rPr>
          <w:sz w:val="20"/>
          <w:szCs w:val="20"/>
        </w:rPr>
        <w:t xml:space="preserve"> в порядке календарной очередности их возникновения.</w:t>
      </w:r>
    </w:p>
    <w:p w:rsidR="00204D1C" w:rsidRDefault="00204D1C" w:rsidP="008507D8">
      <w:pPr>
        <w:pStyle w:val="a7"/>
        <w:ind w:left="0" w:firstLine="1"/>
        <w:contextualSpacing/>
        <w:rPr>
          <w:rFonts w:ascii="Times New Roman" w:hAnsi="Times New Roman" w:cs="Times New Roman"/>
          <w:sz w:val="20"/>
          <w:szCs w:val="20"/>
        </w:rPr>
      </w:pPr>
      <w:r w:rsidRPr="00BE4936">
        <w:rPr>
          <w:rFonts w:ascii="Times New Roman" w:hAnsi="Times New Roman" w:cs="Times New Roman"/>
          <w:sz w:val="20"/>
          <w:szCs w:val="20"/>
        </w:rPr>
        <w:t>7.</w:t>
      </w:r>
      <w:r w:rsidR="00A31A25" w:rsidRPr="00BE4936">
        <w:rPr>
          <w:rFonts w:ascii="Times New Roman" w:hAnsi="Times New Roman" w:cs="Times New Roman"/>
          <w:sz w:val="20"/>
          <w:szCs w:val="20"/>
        </w:rPr>
        <w:t>1</w:t>
      </w:r>
      <w:r w:rsidR="00050FE1">
        <w:rPr>
          <w:rFonts w:ascii="Times New Roman" w:hAnsi="Times New Roman" w:cs="Times New Roman"/>
          <w:sz w:val="20"/>
          <w:szCs w:val="20"/>
        </w:rPr>
        <w:t>1</w:t>
      </w:r>
      <w:r w:rsidRPr="00BE4936">
        <w:rPr>
          <w:rFonts w:ascii="Times New Roman" w:hAnsi="Times New Roman" w:cs="Times New Roman"/>
          <w:sz w:val="20"/>
          <w:szCs w:val="20"/>
        </w:rPr>
        <w:t xml:space="preserve">. Излишне уплаченная за  расчетный  период сумма </w:t>
      </w:r>
      <w:proofErr w:type="gramStart"/>
      <w:r w:rsidRPr="00BE4936">
        <w:rPr>
          <w:rFonts w:ascii="Times New Roman" w:hAnsi="Times New Roman" w:cs="Times New Roman"/>
          <w:sz w:val="20"/>
          <w:szCs w:val="20"/>
        </w:rPr>
        <w:t>относится</w:t>
      </w:r>
      <w:proofErr w:type="gramEnd"/>
      <w:r w:rsidRPr="00BE4936">
        <w:rPr>
          <w:rFonts w:ascii="Times New Roman" w:hAnsi="Times New Roman" w:cs="Times New Roman"/>
          <w:sz w:val="20"/>
          <w:szCs w:val="20"/>
        </w:rPr>
        <w:t xml:space="preserve"> в счет погашения задолженности по другим обязательствам </w:t>
      </w:r>
      <w:r w:rsidR="00452AFD" w:rsidRPr="00BE4936">
        <w:rPr>
          <w:rFonts w:ascii="Times New Roman" w:hAnsi="Times New Roman" w:cs="Times New Roman"/>
          <w:sz w:val="20"/>
          <w:szCs w:val="20"/>
        </w:rPr>
        <w:t>Потребителя</w:t>
      </w:r>
      <w:r w:rsidRPr="00BE4936">
        <w:rPr>
          <w:rFonts w:ascii="Times New Roman" w:hAnsi="Times New Roman" w:cs="Times New Roman"/>
          <w:sz w:val="20"/>
          <w:szCs w:val="20"/>
        </w:rPr>
        <w:t xml:space="preserve"> либо учитывается при последующих расчетах за энергию.</w:t>
      </w:r>
    </w:p>
    <w:p w:rsidR="00F621EB" w:rsidRDefault="00050FE1" w:rsidP="008507D8">
      <w:pPr>
        <w:pStyle w:val="a7"/>
        <w:ind w:left="0" w:firstLine="1"/>
        <w:contextualSpacing/>
        <w:rPr>
          <w:rFonts w:ascii="Times New Roman" w:hAnsi="Times New Roman" w:cs="Times New Roman"/>
          <w:sz w:val="20"/>
          <w:szCs w:val="20"/>
        </w:rPr>
      </w:pPr>
      <w:r>
        <w:rPr>
          <w:rFonts w:ascii="Times New Roman" w:hAnsi="Times New Roman" w:cs="Times New Roman"/>
          <w:sz w:val="20"/>
          <w:szCs w:val="20"/>
        </w:rPr>
        <w:t>7.12</w:t>
      </w:r>
      <w:r w:rsidR="00F621EB">
        <w:rPr>
          <w:rFonts w:ascii="Times New Roman" w:hAnsi="Times New Roman" w:cs="Times New Roman"/>
          <w:sz w:val="20"/>
          <w:szCs w:val="20"/>
        </w:rPr>
        <w:t xml:space="preserve">. </w:t>
      </w:r>
      <w:r w:rsidR="00F621EB" w:rsidRPr="00F621EB">
        <w:rPr>
          <w:rFonts w:ascii="Times New Roman" w:hAnsi="Times New Roman" w:cs="Times New Roman"/>
          <w:sz w:val="20"/>
          <w:szCs w:val="20"/>
        </w:rPr>
        <w:t>В случае допущения Гарантирующим поставщиком ошибок, неточностей в расчетах цен,  в счетах на оплату, счетах-фактурах последний имеет право произвести перерасчет за  соответствующие периоды, в которых были допущены неточности, путем выставления корректирующего счета.</w:t>
      </w:r>
    </w:p>
    <w:p w:rsidR="006D683B" w:rsidRDefault="006D683B" w:rsidP="008507D8">
      <w:pPr>
        <w:pStyle w:val="a7"/>
        <w:ind w:left="0" w:firstLine="1"/>
        <w:contextualSpacing/>
        <w:rPr>
          <w:rFonts w:ascii="Times New Roman" w:hAnsi="Times New Roman" w:cs="Times New Roman"/>
          <w:sz w:val="20"/>
          <w:szCs w:val="20"/>
        </w:rPr>
      </w:pPr>
    </w:p>
    <w:p w:rsidR="00607175" w:rsidRPr="00BE4936" w:rsidRDefault="00204D1C" w:rsidP="00575923">
      <w:pPr>
        <w:contextualSpacing/>
        <w:jc w:val="center"/>
        <w:rPr>
          <w:sz w:val="20"/>
          <w:szCs w:val="20"/>
        </w:rPr>
      </w:pPr>
      <w:r w:rsidRPr="00BE4936">
        <w:rPr>
          <w:b/>
          <w:sz w:val="20"/>
          <w:szCs w:val="20"/>
        </w:rPr>
        <w:t>8. ОТВЕТСТВЕННОСТЬ СТОРОН</w:t>
      </w:r>
    </w:p>
    <w:p w:rsidR="00204D1C" w:rsidRPr="00BE4936" w:rsidRDefault="00204D1C" w:rsidP="008507D8">
      <w:pPr>
        <w:pStyle w:val="a7"/>
        <w:ind w:left="0" w:firstLine="0"/>
        <w:contextualSpacing/>
        <w:rPr>
          <w:rFonts w:ascii="Times New Roman" w:hAnsi="Times New Roman" w:cs="Times New Roman"/>
          <w:sz w:val="20"/>
          <w:szCs w:val="20"/>
        </w:rPr>
      </w:pPr>
      <w:r w:rsidRPr="00BE4936">
        <w:rPr>
          <w:rFonts w:ascii="Times New Roman" w:hAnsi="Times New Roman" w:cs="Times New Roman"/>
          <w:sz w:val="20"/>
          <w:szCs w:val="20"/>
        </w:rPr>
        <w:t>8.1. В случае неисполнения или ненадлежащего исполнения обязательств</w:t>
      </w:r>
      <w:r w:rsidRPr="00BE4936">
        <w:rPr>
          <w:rFonts w:ascii="Times New Roman" w:hAnsi="Times New Roman" w:cs="Times New Roman"/>
          <w:color w:val="FF0000"/>
          <w:sz w:val="20"/>
          <w:szCs w:val="20"/>
        </w:rPr>
        <w:t xml:space="preserve"> </w:t>
      </w:r>
      <w:r w:rsidR="00F1195E">
        <w:rPr>
          <w:rFonts w:ascii="Times New Roman" w:hAnsi="Times New Roman" w:cs="Times New Roman"/>
          <w:sz w:val="20"/>
          <w:szCs w:val="20"/>
        </w:rPr>
        <w:t>по настоящему Контракту</w:t>
      </w:r>
      <w:r w:rsidRPr="00BE4936">
        <w:rPr>
          <w:rFonts w:ascii="Times New Roman" w:hAnsi="Times New Roman" w:cs="Times New Roman"/>
          <w:sz w:val="20"/>
          <w:szCs w:val="20"/>
        </w:rPr>
        <w:t xml:space="preserve"> стороны несут ответственность в соответствии  с действующим законодате</w:t>
      </w:r>
      <w:r w:rsidR="00F1195E">
        <w:rPr>
          <w:rFonts w:ascii="Times New Roman" w:hAnsi="Times New Roman" w:cs="Times New Roman"/>
          <w:sz w:val="20"/>
          <w:szCs w:val="20"/>
        </w:rPr>
        <w:t>льством РФ и настоящим Контрактом</w:t>
      </w:r>
      <w:r w:rsidRPr="00BE4936">
        <w:rPr>
          <w:rFonts w:ascii="Times New Roman" w:hAnsi="Times New Roman" w:cs="Times New Roman"/>
          <w:sz w:val="20"/>
          <w:szCs w:val="20"/>
        </w:rPr>
        <w:t>.</w:t>
      </w:r>
    </w:p>
    <w:p w:rsidR="00204D1C" w:rsidRPr="00BE4936" w:rsidRDefault="00204D1C" w:rsidP="008507D8">
      <w:pPr>
        <w:pStyle w:val="210"/>
        <w:ind w:firstLine="0"/>
        <w:contextualSpacing/>
        <w:rPr>
          <w:rFonts w:ascii="Times New Roman" w:hAnsi="Times New Roman"/>
          <w:color w:val="FF0000"/>
          <w:szCs w:val="20"/>
        </w:rPr>
      </w:pPr>
      <w:r w:rsidRPr="00BE4936">
        <w:rPr>
          <w:rFonts w:ascii="Times New Roman" w:hAnsi="Times New Roman"/>
          <w:color w:val="000000"/>
          <w:szCs w:val="20"/>
        </w:rPr>
        <w:t>8.2. В случае неисполнения или ненадлежащего исполнения</w:t>
      </w:r>
      <w:r w:rsidR="00C519CE" w:rsidRPr="00BE4936">
        <w:rPr>
          <w:rFonts w:ascii="Times New Roman" w:hAnsi="Times New Roman"/>
          <w:color w:val="000000"/>
          <w:szCs w:val="20"/>
        </w:rPr>
        <w:t xml:space="preserve"> Гарантирующим</w:t>
      </w:r>
      <w:r w:rsidRPr="00BE4936">
        <w:rPr>
          <w:rFonts w:ascii="Times New Roman" w:hAnsi="Times New Roman"/>
          <w:color w:val="000000"/>
          <w:szCs w:val="20"/>
        </w:rPr>
        <w:t xml:space="preserve"> </w:t>
      </w:r>
      <w:r w:rsidR="00C519CE" w:rsidRPr="00BE4936">
        <w:rPr>
          <w:rFonts w:ascii="Times New Roman" w:hAnsi="Times New Roman"/>
          <w:color w:val="000000"/>
          <w:szCs w:val="20"/>
        </w:rPr>
        <w:t>п</w:t>
      </w:r>
      <w:r w:rsidRPr="00BE4936">
        <w:rPr>
          <w:rFonts w:ascii="Times New Roman" w:hAnsi="Times New Roman"/>
          <w:color w:val="000000"/>
          <w:szCs w:val="20"/>
        </w:rPr>
        <w:t>оставщиком обя</w:t>
      </w:r>
      <w:r w:rsidR="00F1195E">
        <w:rPr>
          <w:rFonts w:ascii="Times New Roman" w:hAnsi="Times New Roman"/>
          <w:color w:val="000000"/>
          <w:szCs w:val="20"/>
        </w:rPr>
        <w:t>зательств по настоящему Контракту</w:t>
      </w:r>
      <w:r w:rsidRPr="00BE4936">
        <w:rPr>
          <w:rFonts w:ascii="Times New Roman" w:hAnsi="Times New Roman"/>
          <w:color w:val="000000"/>
          <w:szCs w:val="20"/>
        </w:rPr>
        <w:t xml:space="preserve">, последний обязан при наличии его вины возместить </w:t>
      </w:r>
      <w:r w:rsidR="0089769C" w:rsidRPr="00BE4936">
        <w:rPr>
          <w:rFonts w:ascii="Times New Roman" w:hAnsi="Times New Roman"/>
          <w:color w:val="000000"/>
          <w:szCs w:val="20"/>
        </w:rPr>
        <w:t>Потребителю</w:t>
      </w:r>
      <w:r w:rsidRPr="00BE4936">
        <w:rPr>
          <w:rFonts w:ascii="Times New Roman" w:hAnsi="Times New Roman"/>
          <w:color w:val="000000"/>
          <w:szCs w:val="20"/>
        </w:rPr>
        <w:t xml:space="preserve"> реальный ущерб</w:t>
      </w:r>
      <w:r w:rsidRPr="00BE4936">
        <w:rPr>
          <w:rFonts w:ascii="Times New Roman" w:hAnsi="Times New Roman"/>
          <w:color w:val="FF0000"/>
          <w:szCs w:val="20"/>
        </w:rPr>
        <w:t>.</w:t>
      </w:r>
    </w:p>
    <w:p w:rsidR="00204D1C" w:rsidRPr="00BE4936" w:rsidRDefault="00204D1C" w:rsidP="008507D8">
      <w:pPr>
        <w:pStyle w:val="210"/>
        <w:ind w:firstLine="0"/>
        <w:contextualSpacing/>
        <w:rPr>
          <w:rFonts w:ascii="Times New Roman" w:hAnsi="Times New Roman"/>
          <w:color w:val="000000"/>
          <w:szCs w:val="20"/>
        </w:rPr>
      </w:pPr>
      <w:r w:rsidRPr="00BE4936">
        <w:rPr>
          <w:rFonts w:ascii="Times New Roman" w:hAnsi="Times New Roman"/>
          <w:color w:val="000000"/>
          <w:szCs w:val="20"/>
        </w:rPr>
        <w:t xml:space="preserve">8.3. За технологические нарушения и аварии на оборудовании, находящемся на балансе </w:t>
      </w:r>
      <w:r w:rsidR="0089769C" w:rsidRPr="00BE4936">
        <w:rPr>
          <w:rFonts w:ascii="Times New Roman" w:hAnsi="Times New Roman"/>
          <w:color w:val="000000"/>
          <w:szCs w:val="20"/>
        </w:rPr>
        <w:t>Потребителя</w:t>
      </w:r>
      <w:r w:rsidRPr="00BE4936">
        <w:rPr>
          <w:rFonts w:ascii="Times New Roman" w:hAnsi="Times New Roman"/>
          <w:color w:val="000000"/>
          <w:szCs w:val="20"/>
        </w:rPr>
        <w:t>, а также за повреждения оборудования</w:t>
      </w:r>
      <w:r w:rsidR="001D6635" w:rsidRPr="00BE4936">
        <w:rPr>
          <w:rFonts w:ascii="Times New Roman" w:hAnsi="Times New Roman"/>
          <w:color w:val="000000"/>
          <w:szCs w:val="20"/>
        </w:rPr>
        <w:t xml:space="preserve"> ЗАО «Витимэнерго»</w:t>
      </w:r>
      <w:r w:rsidRPr="00BE4936">
        <w:rPr>
          <w:rFonts w:ascii="Times New Roman" w:hAnsi="Times New Roman"/>
          <w:color w:val="000000"/>
          <w:szCs w:val="20"/>
        </w:rPr>
        <w:t xml:space="preserve">, вызванные неправомерными действиями персонала </w:t>
      </w:r>
      <w:r w:rsidR="0089769C" w:rsidRPr="00BE4936">
        <w:rPr>
          <w:rFonts w:ascii="Times New Roman" w:hAnsi="Times New Roman"/>
          <w:color w:val="000000"/>
          <w:szCs w:val="20"/>
        </w:rPr>
        <w:t>Потребителя,</w:t>
      </w:r>
      <w:r w:rsidRPr="00BE4936">
        <w:rPr>
          <w:rFonts w:ascii="Times New Roman" w:hAnsi="Times New Roman"/>
          <w:color w:val="000000"/>
          <w:szCs w:val="20"/>
        </w:rPr>
        <w:t xml:space="preserve"> </w:t>
      </w:r>
      <w:r w:rsidR="0089769C" w:rsidRPr="00BE4936">
        <w:rPr>
          <w:rFonts w:ascii="Times New Roman" w:hAnsi="Times New Roman"/>
          <w:color w:val="000000"/>
          <w:szCs w:val="20"/>
        </w:rPr>
        <w:t>Потребитель</w:t>
      </w:r>
      <w:r w:rsidRPr="00BE4936">
        <w:rPr>
          <w:rFonts w:ascii="Times New Roman" w:hAnsi="Times New Roman"/>
          <w:color w:val="000000"/>
          <w:szCs w:val="20"/>
        </w:rPr>
        <w:t xml:space="preserve"> несет ответственность и возмещает реальный ущерб</w:t>
      </w:r>
      <w:r w:rsidR="00C519CE" w:rsidRPr="00BE4936">
        <w:rPr>
          <w:rFonts w:ascii="Times New Roman" w:hAnsi="Times New Roman"/>
          <w:color w:val="000000"/>
          <w:szCs w:val="20"/>
        </w:rPr>
        <w:t xml:space="preserve"> Гарантирующему</w:t>
      </w:r>
      <w:r w:rsidRPr="00BE4936">
        <w:rPr>
          <w:rFonts w:ascii="Times New Roman" w:hAnsi="Times New Roman"/>
          <w:color w:val="000000"/>
          <w:szCs w:val="20"/>
        </w:rPr>
        <w:t xml:space="preserve"> </w:t>
      </w:r>
      <w:r w:rsidR="00C519CE" w:rsidRPr="00BE4936">
        <w:rPr>
          <w:rFonts w:ascii="Times New Roman" w:hAnsi="Times New Roman"/>
          <w:color w:val="000000"/>
          <w:szCs w:val="20"/>
        </w:rPr>
        <w:t>п</w:t>
      </w:r>
      <w:r w:rsidRPr="00BE4936">
        <w:rPr>
          <w:rFonts w:ascii="Times New Roman" w:hAnsi="Times New Roman"/>
          <w:color w:val="000000"/>
          <w:szCs w:val="20"/>
        </w:rPr>
        <w:t xml:space="preserve">оставщику, </w:t>
      </w:r>
      <w:r w:rsidR="00B429BF" w:rsidRPr="00BE4936">
        <w:rPr>
          <w:rFonts w:ascii="Times New Roman" w:hAnsi="Times New Roman"/>
          <w:color w:val="000000"/>
          <w:szCs w:val="20"/>
        </w:rPr>
        <w:t>ЗАО «Витимэнерго»</w:t>
      </w:r>
      <w:r w:rsidR="00E25B4D" w:rsidRPr="00BE4936">
        <w:rPr>
          <w:rFonts w:ascii="Times New Roman" w:hAnsi="Times New Roman"/>
          <w:color w:val="000000"/>
          <w:szCs w:val="20"/>
        </w:rPr>
        <w:t>, в том числе</w:t>
      </w:r>
      <w:r w:rsidR="00B429BF" w:rsidRPr="00BE4936">
        <w:rPr>
          <w:rFonts w:ascii="Times New Roman" w:hAnsi="Times New Roman"/>
          <w:color w:val="000000"/>
          <w:szCs w:val="20"/>
        </w:rPr>
        <w:t xml:space="preserve"> </w:t>
      </w:r>
      <w:r w:rsidRPr="00BE4936">
        <w:rPr>
          <w:rFonts w:ascii="Times New Roman" w:hAnsi="Times New Roman"/>
          <w:szCs w:val="20"/>
        </w:rPr>
        <w:t xml:space="preserve">и </w:t>
      </w:r>
      <w:r w:rsidR="00E25B4D" w:rsidRPr="00BE4936">
        <w:rPr>
          <w:rFonts w:ascii="Times New Roman" w:hAnsi="Times New Roman"/>
          <w:szCs w:val="20"/>
        </w:rPr>
        <w:t>третьи</w:t>
      </w:r>
      <w:r w:rsidR="001C4BE4" w:rsidRPr="00BE4936">
        <w:rPr>
          <w:rFonts w:ascii="Times New Roman" w:hAnsi="Times New Roman"/>
          <w:szCs w:val="20"/>
        </w:rPr>
        <w:t xml:space="preserve">м </w:t>
      </w:r>
      <w:r w:rsidR="00E25B4D" w:rsidRPr="00BE4936">
        <w:rPr>
          <w:rFonts w:ascii="Times New Roman" w:hAnsi="Times New Roman"/>
          <w:szCs w:val="20"/>
        </w:rPr>
        <w:t xml:space="preserve"> лицам</w:t>
      </w:r>
      <w:r w:rsidRPr="00BE4936">
        <w:rPr>
          <w:rFonts w:ascii="Times New Roman" w:hAnsi="Times New Roman"/>
          <w:color w:val="000000"/>
          <w:szCs w:val="20"/>
        </w:rPr>
        <w:t xml:space="preserve"> </w:t>
      </w:r>
      <w:r w:rsidR="004F4D8B" w:rsidRPr="00BE4936">
        <w:rPr>
          <w:rFonts w:ascii="Times New Roman" w:hAnsi="Times New Roman"/>
          <w:color w:val="000000"/>
          <w:szCs w:val="20"/>
        </w:rPr>
        <w:t xml:space="preserve"> </w:t>
      </w:r>
      <w:r w:rsidRPr="00BE4936">
        <w:rPr>
          <w:rFonts w:ascii="Times New Roman" w:hAnsi="Times New Roman"/>
          <w:color w:val="000000"/>
          <w:szCs w:val="20"/>
        </w:rPr>
        <w:t xml:space="preserve">в соответствии с гражданским законодательством РФ. </w:t>
      </w:r>
    </w:p>
    <w:p w:rsidR="00204D1C" w:rsidRPr="00BE4936" w:rsidRDefault="00204D1C" w:rsidP="008507D8">
      <w:pPr>
        <w:pStyle w:val="21"/>
        <w:tabs>
          <w:tab w:val="left" w:pos="8789"/>
        </w:tabs>
        <w:contextualSpacing/>
        <w:rPr>
          <w:color w:val="000000"/>
          <w:sz w:val="20"/>
          <w:szCs w:val="20"/>
        </w:rPr>
      </w:pPr>
      <w:r w:rsidRPr="00BE4936">
        <w:rPr>
          <w:color w:val="000000"/>
          <w:sz w:val="20"/>
          <w:szCs w:val="20"/>
        </w:rPr>
        <w:t>8.4</w:t>
      </w:r>
      <w:r w:rsidR="00AA4175" w:rsidRPr="00BE4936">
        <w:rPr>
          <w:color w:val="000000"/>
          <w:sz w:val="20"/>
          <w:szCs w:val="20"/>
        </w:rPr>
        <w:t xml:space="preserve"> </w:t>
      </w:r>
      <w:r w:rsidRPr="00BE4936">
        <w:rPr>
          <w:color w:val="000000"/>
          <w:sz w:val="20"/>
          <w:szCs w:val="20"/>
        </w:rPr>
        <w:t xml:space="preserve">Ответственность за состояние и обслуживание электроустановок между </w:t>
      </w:r>
      <w:r w:rsidR="0089769C" w:rsidRPr="00BE4936">
        <w:rPr>
          <w:color w:val="000000"/>
          <w:sz w:val="20"/>
          <w:szCs w:val="20"/>
        </w:rPr>
        <w:t>Потребителем</w:t>
      </w:r>
      <w:r w:rsidRPr="00BE4936">
        <w:rPr>
          <w:color w:val="000000"/>
          <w:sz w:val="20"/>
          <w:szCs w:val="20"/>
        </w:rPr>
        <w:t xml:space="preserve">  и </w:t>
      </w:r>
      <w:r w:rsidR="00CA5EA3" w:rsidRPr="00BE4936">
        <w:rPr>
          <w:color w:val="000000"/>
          <w:sz w:val="20"/>
          <w:szCs w:val="20"/>
        </w:rPr>
        <w:t>ЗАО «Витимэнерго»</w:t>
      </w:r>
      <w:r w:rsidRPr="00BE4936">
        <w:rPr>
          <w:color w:val="000000"/>
          <w:sz w:val="20"/>
          <w:szCs w:val="20"/>
        </w:rPr>
        <w:t xml:space="preserve"> определяется их балансовой принадлежностью и фиксируется в Акте разграничения балансовой принадлежности электросетей и эксплуатационной ответственности сторон.</w:t>
      </w:r>
    </w:p>
    <w:p w:rsidR="00204D1C" w:rsidRPr="00BE4936" w:rsidRDefault="00204D1C" w:rsidP="008507D8">
      <w:pPr>
        <w:pStyle w:val="a7"/>
        <w:ind w:left="0" w:firstLine="0"/>
        <w:contextualSpacing/>
        <w:rPr>
          <w:rFonts w:ascii="Times New Roman" w:hAnsi="Times New Roman" w:cs="Times New Roman"/>
          <w:sz w:val="20"/>
          <w:szCs w:val="20"/>
        </w:rPr>
      </w:pPr>
      <w:r w:rsidRPr="00BE4936">
        <w:rPr>
          <w:rFonts w:ascii="Times New Roman" w:hAnsi="Times New Roman" w:cs="Times New Roman"/>
          <w:sz w:val="20"/>
          <w:szCs w:val="20"/>
        </w:rPr>
        <w:t>8.5. Стороны освобождаются от ответственности за неисполнение или ненадлежащее исполнение обя</w:t>
      </w:r>
      <w:r w:rsidR="00F1195E">
        <w:rPr>
          <w:rFonts w:ascii="Times New Roman" w:hAnsi="Times New Roman" w:cs="Times New Roman"/>
          <w:sz w:val="20"/>
          <w:szCs w:val="20"/>
        </w:rPr>
        <w:t>зательств по настоящему Контракту</w:t>
      </w:r>
      <w:r w:rsidRPr="00BE4936">
        <w:rPr>
          <w:rFonts w:ascii="Times New Roman" w:hAnsi="Times New Roman" w:cs="Times New Roman"/>
          <w:sz w:val="20"/>
          <w:szCs w:val="20"/>
        </w:rPr>
        <w:t xml:space="preserve">, если это явилось следствием непреодолимой силы: стихийных </w:t>
      </w:r>
      <w:r w:rsidRPr="00BE4936">
        <w:rPr>
          <w:rFonts w:ascii="Times New Roman" w:hAnsi="Times New Roman" w:cs="Times New Roman"/>
          <w:color w:val="000000"/>
          <w:sz w:val="20"/>
          <w:szCs w:val="20"/>
        </w:rPr>
        <w:t>бедствий и природных явлений</w:t>
      </w:r>
      <w:r w:rsidRPr="00BE4936">
        <w:rPr>
          <w:rFonts w:ascii="Times New Roman" w:hAnsi="Times New Roman" w:cs="Times New Roman"/>
          <w:sz w:val="20"/>
          <w:szCs w:val="20"/>
        </w:rPr>
        <w:t xml:space="preserve"> (наводнение, пожар, землетрясение, ураган, шуга, </w:t>
      </w:r>
      <w:r w:rsidRPr="00BE4936">
        <w:rPr>
          <w:rFonts w:ascii="Times New Roman" w:hAnsi="Times New Roman" w:cs="Times New Roman"/>
          <w:color w:val="000000"/>
          <w:sz w:val="20"/>
          <w:szCs w:val="20"/>
        </w:rPr>
        <w:t>снежный занос,</w:t>
      </w:r>
      <w:r w:rsidRPr="00BE4936">
        <w:rPr>
          <w:rFonts w:ascii="Times New Roman" w:hAnsi="Times New Roman" w:cs="Times New Roman"/>
          <w:color w:val="FF0000"/>
          <w:sz w:val="20"/>
          <w:szCs w:val="20"/>
        </w:rPr>
        <w:t xml:space="preserve"> </w:t>
      </w:r>
      <w:r w:rsidRPr="00BE4936">
        <w:rPr>
          <w:rFonts w:ascii="Times New Roman" w:hAnsi="Times New Roman" w:cs="Times New Roman"/>
          <w:color w:val="000000"/>
          <w:sz w:val="20"/>
          <w:szCs w:val="20"/>
        </w:rPr>
        <w:t>обледенение, резких температурных колебаний, удара молнии</w:t>
      </w:r>
      <w:r w:rsidRPr="00BE4936">
        <w:rPr>
          <w:rFonts w:ascii="Times New Roman" w:hAnsi="Times New Roman" w:cs="Times New Roman"/>
          <w:sz w:val="20"/>
          <w:szCs w:val="20"/>
        </w:rPr>
        <w:t xml:space="preserve"> и т.д.); военных действий любого характера (диверсий, террористичес</w:t>
      </w:r>
      <w:r w:rsidR="00A700E7" w:rsidRPr="00BE4936">
        <w:rPr>
          <w:rFonts w:ascii="Times New Roman" w:hAnsi="Times New Roman" w:cs="Times New Roman"/>
          <w:sz w:val="20"/>
          <w:szCs w:val="20"/>
        </w:rPr>
        <w:t xml:space="preserve">ких актов, забастовок); принятием </w:t>
      </w:r>
      <w:r w:rsidRPr="00BE4936">
        <w:rPr>
          <w:rFonts w:ascii="Times New Roman" w:hAnsi="Times New Roman" w:cs="Times New Roman"/>
          <w:sz w:val="20"/>
          <w:szCs w:val="20"/>
        </w:rPr>
        <w:t>Государственными органами решений, препятствующих выполнению обязате</w:t>
      </w:r>
      <w:r w:rsidR="00F1195E">
        <w:rPr>
          <w:rFonts w:ascii="Times New Roman" w:hAnsi="Times New Roman" w:cs="Times New Roman"/>
          <w:sz w:val="20"/>
          <w:szCs w:val="20"/>
        </w:rPr>
        <w:t>льств по настоящему Контракту</w:t>
      </w:r>
      <w:r w:rsidRPr="00BE4936">
        <w:rPr>
          <w:rFonts w:ascii="Times New Roman" w:hAnsi="Times New Roman" w:cs="Times New Roman"/>
          <w:sz w:val="20"/>
          <w:szCs w:val="20"/>
        </w:rPr>
        <w:t xml:space="preserve">. </w:t>
      </w:r>
      <w:r w:rsidR="0089769C" w:rsidRPr="00BE4936">
        <w:rPr>
          <w:rFonts w:ascii="Times New Roman" w:hAnsi="Times New Roman" w:cs="Times New Roman"/>
          <w:sz w:val="20"/>
          <w:szCs w:val="20"/>
        </w:rPr>
        <w:t>Потребитель</w:t>
      </w:r>
      <w:r w:rsidRPr="00BE4936">
        <w:rPr>
          <w:rFonts w:ascii="Times New Roman" w:hAnsi="Times New Roman" w:cs="Times New Roman"/>
          <w:sz w:val="20"/>
          <w:szCs w:val="20"/>
        </w:rPr>
        <w:t xml:space="preserve"> не освобождается от обязанности произвести окончательный расчет за фактически принятую энергию, а также других обязательств, связанных с</w:t>
      </w:r>
      <w:r w:rsidR="00F1195E">
        <w:rPr>
          <w:rFonts w:ascii="Times New Roman" w:hAnsi="Times New Roman" w:cs="Times New Roman"/>
          <w:sz w:val="20"/>
          <w:szCs w:val="20"/>
        </w:rPr>
        <w:t xml:space="preserve"> исполнением настоящего Контракта</w:t>
      </w:r>
      <w:r w:rsidRPr="00BE4936">
        <w:rPr>
          <w:rFonts w:ascii="Times New Roman" w:hAnsi="Times New Roman" w:cs="Times New Roman"/>
          <w:sz w:val="20"/>
          <w:szCs w:val="20"/>
        </w:rPr>
        <w:t xml:space="preserve">. Сторона, ссылающаяся на обстоятельства  непреодолимой силы, обязана </w:t>
      </w:r>
      <w:r w:rsidR="00681ADC" w:rsidRPr="00BE4936">
        <w:rPr>
          <w:rFonts w:ascii="Times New Roman" w:hAnsi="Times New Roman" w:cs="Times New Roman"/>
          <w:sz w:val="20"/>
          <w:szCs w:val="20"/>
        </w:rPr>
        <w:t xml:space="preserve">в </w:t>
      </w:r>
      <w:r w:rsidRPr="00BE4936">
        <w:rPr>
          <w:rFonts w:ascii="Times New Roman" w:hAnsi="Times New Roman" w:cs="Times New Roman"/>
          <w:sz w:val="20"/>
          <w:szCs w:val="20"/>
        </w:rPr>
        <w:t>письменной форме оповестить другую сторону не позднее 3-х дней с момента возникновения  подобных обстоятельств. Надлежащим подтверждением наличия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204D1C" w:rsidRDefault="00204D1C" w:rsidP="008507D8">
      <w:pPr>
        <w:pStyle w:val="21"/>
        <w:contextualSpacing/>
        <w:rPr>
          <w:sz w:val="20"/>
          <w:szCs w:val="20"/>
        </w:rPr>
      </w:pPr>
      <w:r w:rsidRPr="00BE4936">
        <w:rPr>
          <w:color w:val="000000"/>
          <w:sz w:val="20"/>
          <w:szCs w:val="20"/>
        </w:rPr>
        <w:t>8.6.</w:t>
      </w:r>
      <w:r w:rsidRPr="00BE4936">
        <w:rPr>
          <w:sz w:val="20"/>
          <w:szCs w:val="20"/>
        </w:rPr>
        <w:t xml:space="preserve"> По инициативе одной из сторон проводится сверка расчётов с составлением двустороннего акта. Стороны обязуются совместно оформлять акты сверки отпущенной и оплаченной электрической энергии. При отказе в составлении, оформлении, задержке подписания более </w:t>
      </w:r>
      <w:r w:rsidR="006966F7" w:rsidRPr="00772541">
        <w:rPr>
          <w:color w:val="000000" w:themeColor="text1"/>
          <w:sz w:val="20"/>
          <w:szCs w:val="20"/>
        </w:rPr>
        <w:t>десяти</w:t>
      </w:r>
      <w:r w:rsidRPr="00772541">
        <w:rPr>
          <w:color w:val="000000" w:themeColor="text1"/>
          <w:sz w:val="20"/>
          <w:szCs w:val="20"/>
        </w:rPr>
        <w:t xml:space="preserve"> </w:t>
      </w:r>
      <w:r w:rsidR="006966F7" w:rsidRPr="00772541">
        <w:rPr>
          <w:color w:val="000000" w:themeColor="text1"/>
          <w:sz w:val="20"/>
          <w:szCs w:val="20"/>
        </w:rPr>
        <w:t xml:space="preserve">рабочих </w:t>
      </w:r>
      <w:r w:rsidRPr="00772541">
        <w:rPr>
          <w:color w:val="000000" w:themeColor="text1"/>
          <w:sz w:val="20"/>
          <w:szCs w:val="20"/>
        </w:rPr>
        <w:t>дней</w:t>
      </w:r>
      <w:r w:rsidRPr="006966F7">
        <w:rPr>
          <w:color w:val="FF0000"/>
          <w:sz w:val="20"/>
          <w:szCs w:val="20"/>
        </w:rPr>
        <w:t xml:space="preserve"> </w:t>
      </w:r>
      <w:r w:rsidRPr="00BE4936">
        <w:rPr>
          <w:sz w:val="20"/>
          <w:szCs w:val="20"/>
        </w:rPr>
        <w:t xml:space="preserve">с момента </w:t>
      </w:r>
      <w:r w:rsidR="00486653" w:rsidRPr="00BE4936">
        <w:rPr>
          <w:sz w:val="20"/>
          <w:szCs w:val="20"/>
        </w:rPr>
        <w:t xml:space="preserve">получения </w:t>
      </w:r>
      <w:r w:rsidR="0089769C" w:rsidRPr="00BE4936">
        <w:rPr>
          <w:sz w:val="20"/>
          <w:szCs w:val="20"/>
        </w:rPr>
        <w:t>Потребителем</w:t>
      </w:r>
      <w:r w:rsidRPr="00BE4936">
        <w:rPr>
          <w:sz w:val="20"/>
          <w:szCs w:val="20"/>
        </w:rPr>
        <w:t xml:space="preserve"> и в отсутствии письменной аргументации не подписания со стороны </w:t>
      </w:r>
      <w:r w:rsidR="0089769C" w:rsidRPr="00BE4936">
        <w:rPr>
          <w:sz w:val="20"/>
          <w:szCs w:val="20"/>
        </w:rPr>
        <w:t>Потребителя</w:t>
      </w:r>
      <w:r w:rsidRPr="00BE4936">
        <w:rPr>
          <w:sz w:val="20"/>
          <w:szCs w:val="20"/>
        </w:rPr>
        <w:t xml:space="preserve">, акт сверки считается принятым в редакции </w:t>
      </w:r>
      <w:r w:rsidR="00DE7984" w:rsidRPr="00BE4936">
        <w:rPr>
          <w:sz w:val="20"/>
          <w:szCs w:val="20"/>
        </w:rPr>
        <w:t xml:space="preserve"> Гарантирующего п</w:t>
      </w:r>
      <w:r w:rsidRPr="00BE4936">
        <w:rPr>
          <w:sz w:val="20"/>
          <w:szCs w:val="20"/>
        </w:rPr>
        <w:t xml:space="preserve">оставщика. </w:t>
      </w:r>
    </w:p>
    <w:p w:rsidR="00E44336" w:rsidRDefault="00E44336" w:rsidP="008507D8">
      <w:pPr>
        <w:pStyle w:val="21"/>
        <w:contextualSpacing/>
        <w:rPr>
          <w:sz w:val="20"/>
          <w:szCs w:val="20"/>
        </w:rPr>
      </w:pPr>
      <w:r>
        <w:rPr>
          <w:sz w:val="20"/>
          <w:szCs w:val="20"/>
        </w:rPr>
        <w:t xml:space="preserve">8.7. В случае просрочки Гарантирующим поставщиком исполнения принятых на себя по Контракту обязательств, Потребитель вправе требовать уплаты неустойки в размере 1/300 действующей ставки рефинансирования </w:t>
      </w:r>
      <w:r w:rsidR="006966F7">
        <w:rPr>
          <w:sz w:val="20"/>
          <w:szCs w:val="20"/>
        </w:rPr>
        <w:t>Центрального банка РФ от суммы  Контракта за каждый день просрочки.</w:t>
      </w:r>
    </w:p>
    <w:p w:rsidR="005D1F8A" w:rsidRPr="00BE4936" w:rsidRDefault="005D1F8A" w:rsidP="008507D8">
      <w:pPr>
        <w:pStyle w:val="21"/>
        <w:contextualSpacing/>
        <w:rPr>
          <w:sz w:val="20"/>
          <w:szCs w:val="20"/>
        </w:rPr>
      </w:pPr>
    </w:p>
    <w:p w:rsidR="00607175" w:rsidRPr="00BE4936" w:rsidRDefault="00204D1C" w:rsidP="008507D8">
      <w:pPr>
        <w:contextualSpacing/>
        <w:jc w:val="center"/>
        <w:rPr>
          <w:b/>
          <w:sz w:val="20"/>
          <w:szCs w:val="20"/>
        </w:rPr>
      </w:pPr>
      <w:r w:rsidRPr="00BE4936">
        <w:rPr>
          <w:b/>
          <w:sz w:val="20"/>
          <w:szCs w:val="20"/>
        </w:rPr>
        <w:t>9.ОСОБЫЕ УСЛОВИЯ</w:t>
      </w:r>
    </w:p>
    <w:p w:rsidR="00204D1C" w:rsidRPr="00BE4936" w:rsidRDefault="00204D1C" w:rsidP="008507D8">
      <w:pPr>
        <w:contextualSpacing/>
        <w:jc w:val="both"/>
        <w:rPr>
          <w:sz w:val="20"/>
          <w:szCs w:val="20"/>
        </w:rPr>
      </w:pPr>
      <w:r w:rsidRPr="00BE4936">
        <w:rPr>
          <w:sz w:val="20"/>
          <w:szCs w:val="20"/>
        </w:rPr>
        <w:t>9.1. По всем вопросам, неуре</w:t>
      </w:r>
      <w:r w:rsidR="00F1195E">
        <w:rPr>
          <w:sz w:val="20"/>
          <w:szCs w:val="20"/>
        </w:rPr>
        <w:t>гулированным настоящим Контрактом</w:t>
      </w:r>
      <w:r w:rsidRPr="00BE4936">
        <w:rPr>
          <w:sz w:val="20"/>
          <w:szCs w:val="20"/>
        </w:rPr>
        <w:t xml:space="preserve">, стороны руководствуются </w:t>
      </w:r>
      <w:r w:rsidR="00ED10B0" w:rsidRPr="00BE4936">
        <w:rPr>
          <w:sz w:val="20"/>
          <w:szCs w:val="20"/>
        </w:rPr>
        <w:t xml:space="preserve">Гражданским кодексом Российской Федерации, Федеральным законом «Об электроэнергетике», </w:t>
      </w:r>
      <w:r w:rsidR="00D8422A" w:rsidRPr="00BE4936">
        <w:rPr>
          <w:sz w:val="20"/>
          <w:szCs w:val="20"/>
        </w:rPr>
        <w:t>Основными положениями</w:t>
      </w:r>
      <w:r w:rsidR="00ED10B0" w:rsidRPr="00BE4936">
        <w:rPr>
          <w:sz w:val="20"/>
          <w:szCs w:val="20"/>
        </w:rPr>
        <w:t xml:space="preserve"> функционирования розничны</w:t>
      </w:r>
      <w:r w:rsidR="00681ADC" w:rsidRPr="00BE4936">
        <w:rPr>
          <w:sz w:val="20"/>
          <w:szCs w:val="20"/>
        </w:rPr>
        <w:t xml:space="preserve">х рынков электрической энергии </w:t>
      </w:r>
      <w:r w:rsidR="00ED10B0" w:rsidRPr="00BE4936">
        <w:rPr>
          <w:sz w:val="20"/>
          <w:szCs w:val="20"/>
        </w:rPr>
        <w:t>утв</w:t>
      </w:r>
      <w:r w:rsidR="00681ADC" w:rsidRPr="00BE4936">
        <w:rPr>
          <w:sz w:val="20"/>
          <w:szCs w:val="20"/>
        </w:rPr>
        <w:t xml:space="preserve">ержденных </w:t>
      </w:r>
      <w:r w:rsidR="007F6AC0" w:rsidRPr="00BE4936">
        <w:rPr>
          <w:sz w:val="20"/>
          <w:szCs w:val="20"/>
        </w:rPr>
        <w:t>п</w:t>
      </w:r>
      <w:r w:rsidR="00ED10B0" w:rsidRPr="00BE4936">
        <w:rPr>
          <w:sz w:val="20"/>
          <w:szCs w:val="20"/>
        </w:rPr>
        <w:t xml:space="preserve">остановлением Правительства РФ от </w:t>
      </w:r>
      <w:r w:rsidR="007F6AC0" w:rsidRPr="00BE4936">
        <w:rPr>
          <w:sz w:val="20"/>
          <w:szCs w:val="20"/>
        </w:rPr>
        <w:t xml:space="preserve">4 мая 2012 г. № 442 </w:t>
      </w:r>
      <w:r w:rsidR="00ED10B0" w:rsidRPr="00BE4936">
        <w:rPr>
          <w:sz w:val="20"/>
          <w:szCs w:val="20"/>
        </w:rPr>
        <w:t xml:space="preserve"> и иными нормативными правовыми актами, регулирующими отношения по продаже электрической энергии. </w:t>
      </w:r>
    </w:p>
    <w:p w:rsidR="00204D1C" w:rsidRPr="00BE4936" w:rsidRDefault="00204D1C" w:rsidP="008507D8">
      <w:pPr>
        <w:ind w:right="-85"/>
        <w:contextualSpacing/>
        <w:jc w:val="both"/>
        <w:rPr>
          <w:sz w:val="20"/>
          <w:szCs w:val="20"/>
        </w:rPr>
      </w:pPr>
      <w:r w:rsidRPr="00BE4936">
        <w:rPr>
          <w:sz w:val="20"/>
          <w:szCs w:val="20"/>
        </w:rPr>
        <w:t>9.2. Стороны договорились о том, что вся переписка между ним</w:t>
      </w:r>
      <w:r w:rsidR="00F1195E">
        <w:rPr>
          <w:sz w:val="20"/>
          <w:szCs w:val="20"/>
        </w:rPr>
        <w:t>и по всем вытекающим из Контракта</w:t>
      </w:r>
      <w:r w:rsidRPr="00BE4936">
        <w:rPr>
          <w:sz w:val="20"/>
          <w:szCs w:val="20"/>
        </w:rPr>
        <w:t xml:space="preserve"> обязательствам производится </w:t>
      </w:r>
      <w:r w:rsidR="00F1195E">
        <w:rPr>
          <w:sz w:val="20"/>
          <w:szCs w:val="20"/>
        </w:rPr>
        <w:t>по адресам, указанным в Контракте</w:t>
      </w:r>
      <w:r w:rsidRPr="00BE4936">
        <w:rPr>
          <w:sz w:val="20"/>
          <w:szCs w:val="20"/>
        </w:rPr>
        <w:t>. Стороны обязуются в 3-хдневный срок с момента наступления указанных</w:t>
      </w:r>
      <w:r w:rsidR="0012217E">
        <w:rPr>
          <w:sz w:val="20"/>
          <w:szCs w:val="20"/>
        </w:rPr>
        <w:t xml:space="preserve"> в п. 3.3.20</w:t>
      </w:r>
      <w:r w:rsidR="00B67BBC" w:rsidRPr="00BE4936">
        <w:rPr>
          <w:sz w:val="20"/>
          <w:szCs w:val="20"/>
        </w:rPr>
        <w:t>.</w:t>
      </w:r>
      <w:r w:rsidRPr="00BE4936">
        <w:rPr>
          <w:sz w:val="20"/>
          <w:szCs w:val="20"/>
        </w:rPr>
        <w:t xml:space="preserve"> обстоятельств письменно извещать другую сторону о соответствующих изменениях. В случае несвоевременного и (или) ненадлежащего уведомления стороной об указанных изменениях, переписка с использованием </w:t>
      </w:r>
      <w:r w:rsidR="00F1195E">
        <w:rPr>
          <w:sz w:val="20"/>
          <w:szCs w:val="20"/>
        </w:rPr>
        <w:t>реквизитов, указанных в Контракте</w:t>
      </w:r>
      <w:r w:rsidRPr="00BE4936">
        <w:rPr>
          <w:sz w:val="20"/>
          <w:szCs w:val="20"/>
        </w:rPr>
        <w:t>, является надлежащей.</w:t>
      </w:r>
    </w:p>
    <w:p w:rsidR="00204D1C" w:rsidRDefault="00204D1C" w:rsidP="002F0B6F">
      <w:pPr>
        <w:ind w:right="-85"/>
        <w:contextualSpacing/>
        <w:jc w:val="both"/>
        <w:rPr>
          <w:color w:val="000000"/>
          <w:sz w:val="20"/>
          <w:szCs w:val="20"/>
        </w:rPr>
      </w:pPr>
      <w:r w:rsidRPr="00BE4936">
        <w:rPr>
          <w:color w:val="000000"/>
          <w:sz w:val="20"/>
          <w:szCs w:val="20"/>
        </w:rPr>
        <w:t>9.3. С момент</w:t>
      </w:r>
      <w:r w:rsidR="00F1195E">
        <w:rPr>
          <w:color w:val="000000"/>
          <w:sz w:val="20"/>
          <w:szCs w:val="20"/>
        </w:rPr>
        <w:t>а заключения настоящего Контракта</w:t>
      </w:r>
      <w:r w:rsidRPr="00BE4936">
        <w:rPr>
          <w:color w:val="000000"/>
          <w:sz w:val="20"/>
          <w:szCs w:val="20"/>
        </w:rPr>
        <w:t xml:space="preserve"> все предшествующие переписки, </w:t>
      </w:r>
      <w:r w:rsidR="00F1195E">
        <w:rPr>
          <w:color w:val="000000"/>
          <w:sz w:val="20"/>
          <w:szCs w:val="20"/>
        </w:rPr>
        <w:t>переговоры, заключенные контракты</w:t>
      </w:r>
      <w:r w:rsidRPr="00BE4936">
        <w:rPr>
          <w:color w:val="000000"/>
          <w:sz w:val="20"/>
          <w:szCs w:val="20"/>
        </w:rPr>
        <w:t xml:space="preserve"> и соглашения, регулирующие взаимоотношения сторон в части поставки энергии, прекращают свое действие, за исключением обязательств </w:t>
      </w:r>
      <w:r w:rsidR="0089769C" w:rsidRPr="00BE4936">
        <w:rPr>
          <w:color w:val="000000"/>
          <w:sz w:val="20"/>
          <w:szCs w:val="20"/>
        </w:rPr>
        <w:t>Потребителя</w:t>
      </w:r>
      <w:r w:rsidRPr="00BE4936">
        <w:rPr>
          <w:color w:val="000000"/>
          <w:sz w:val="20"/>
          <w:szCs w:val="20"/>
        </w:rPr>
        <w:t xml:space="preserve"> по погашению задолженности за электрическую энергию</w:t>
      </w:r>
      <w:r w:rsidR="008B636C" w:rsidRPr="00BE4936">
        <w:rPr>
          <w:color w:val="000000"/>
          <w:sz w:val="20"/>
          <w:szCs w:val="20"/>
        </w:rPr>
        <w:t xml:space="preserve"> и мощность</w:t>
      </w:r>
      <w:r w:rsidRPr="00BE4936">
        <w:rPr>
          <w:color w:val="000000"/>
          <w:sz w:val="20"/>
          <w:szCs w:val="20"/>
        </w:rPr>
        <w:t xml:space="preserve">, возникшей у него по ранее действующему </w:t>
      </w:r>
      <w:r w:rsidR="00F1195E">
        <w:rPr>
          <w:color w:val="000000"/>
          <w:sz w:val="20"/>
          <w:szCs w:val="20"/>
        </w:rPr>
        <w:t>Контракту</w:t>
      </w:r>
      <w:r w:rsidRPr="00BE4936">
        <w:rPr>
          <w:color w:val="000000"/>
          <w:sz w:val="20"/>
          <w:szCs w:val="20"/>
        </w:rPr>
        <w:t>.</w:t>
      </w:r>
    </w:p>
    <w:p w:rsidR="00204D1C" w:rsidRDefault="00204D1C" w:rsidP="008507D8">
      <w:pPr>
        <w:contextualSpacing/>
        <w:jc w:val="center"/>
        <w:outlineLvl w:val="0"/>
        <w:rPr>
          <w:b/>
          <w:sz w:val="20"/>
          <w:szCs w:val="20"/>
        </w:rPr>
      </w:pPr>
    </w:p>
    <w:p w:rsidR="00D4557A" w:rsidRPr="00F1195E" w:rsidRDefault="00204D1C" w:rsidP="008507D8">
      <w:pPr>
        <w:contextualSpacing/>
        <w:jc w:val="center"/>
        <w:outlineLvl w:val="0"/>
        <w:rPr>
          <w:b/>
          <w:sz w:val="20"/>
          <w:szCs w:val="20"/>
        </w:rPr>
      </w:pPr>
      <w:r w:rsidRPr="00BE4936">
        <w:rPr>
          <w:b/>
          <w:sz w:val="20"/>
          <w:szCs w:val="20"/>
        </w:rPr>
        <w:t>10. СРОК ДЕЙСТВИЯ,</w:t>
      </w:r>
      <w:r w:rsidR="00F1195E">
        <w:rPr>
          <w:b/>
          <w:sz w:val="20"/>
          <w:szCs w:val="20"/>
        </w:rPr>
        <w:t xml:space="preserve"> ИЗМЕНЕНИЕ, РАСТОРЖЕНИЕ КОНТРАКТА</w:t>
      </w:r>
    </w:p>
    <w:p w:rsidR="00D4557A" w:rsidRPr="00FD5A0F" w:rsidRDefault="00D4557A" w:rsidP="008507D8">
      <w:pPr>
        <w:pStyle w:val="a8"/>
        <w:spacing w:line="240" w:lineRule="auto"/>
        <w:contextualSpacing/>
        <w:rPr>
          <w:sz w:val="20"/>
          <w:szCs w:val="20"/>
        </w:rPr>
      </w:pPr>
      <w:r w:rsidRPr="00FD5A0F">
        <w:rPr>
          <w:sz w:val="20"/>
          <w:szCs w:val="20"/>
        </w:rPr>
        <w:t>10.1</w:t>
      </w:r>
      <w:r w:rsidR="00F1195E" w:rsidRPr="00FD5A0F">
        <w:rPr>
          <w:sz w:val="20"/>
          <w:szCs w:val="20"/>
        </w:rPr>
        <w:t>.Контракт</w:t>
      </w:r>
      <w:r w:rsidRPr="00FD5A0F">
        <w:rPr>
          <w:sz w:val="20"/>
          <w:szCs w:val="20"/>
        </w:rPr>
        <w:t xml:space="preserve"> вступает в силу с момента его подписания</w:t>
      </w:r>
      <w:r w:rsidR="00E37126" w:rsidRPr="00FD5A0F">
        <w:rPr>
          <w:sz w:val="20"/>
          <w:szCs w:val="20"/>
        </w:rPr>
        <w:t xml:space="preserve"> </w:t>
      </w:r>
      <w:r w:rsidR="00E54BB9" w:rsidRPr="00FD5A0F">
        <w:rPr>
          <w:sz w:val="20"/>
          <w:szCs w:val="20"/>
        </w:rPr>
        <w:t>и д</w:t>
      </w:r>
      <w:r w:rsidRPr="00FD5A0F">
        <w:rPr>
          <w:sz w:val="20"/>
          <w:szCs w:val="20"/>
        </w:rPr>
        <w:t>ейств</w:t>
      </w:r>
      <w:r w:rsidR="0041199E" w:rsidRPr="00FD5A0F">
        <w:rPr>
          <w:sz w:val="20"/>
          <w:szCs w:val="20"/>
        </w:rPr>
        <w:t>ует</w:t>
      </w:r>
      <w:r w:rsidR="0084425F">
        <w:rPr>
          <w:sz w:val="20"/>
          <w:szCs w:val="20"/>
        </w:rPr>
        <w:t xml:space="preserve"> с _________________ </w:t>
      </w:r>
      <w:proofErr w:type="gramStart"/>
      <w:r w:rsidR="0084425F">
        <w:rPr>
          <w:sz w:val="20"/>
          <w:szCs w:val="20"/>
        </w:rPr>
        <w:t>по</w:t>
      </w:r>
      <w:proofErr w:type="gramEnd"/>
      <w:r w:rsidR="0084425F">
        <w:rPr>
          <w:sz w:val="20"/>
          <w:szCs w:val="20"/>
        </w:rPr>
        <w:t xml:space="preserve"> ____________________</w:t>
      </w:r>
      <w:r w:rsidR="00905263">
        <w:rPr>
          <w:sz w:val="20"/>
          <w:szCs w:val="20"/>
        </w:rPr>
        <w:t>,</w:t>
      </w:r>
      <w:r w:rsidR="00905263" w:rsidRPr="00905263">
        <w:t xml:space="preserve"> </w:t>
      </w:r>
      <w:r w:rsidR="00905263" w:rsidRPr="00905263">
        <w:rPr>
          <w:sz w:val="20"/>
          <w:szCs w:val="20"/>
        </w:rPr>
        <w:t>а в части взаиморасчетов до полного исполнения сторонами своих обязательств.</w:t>
      </w:r>
    </w:p>
    <w:p w:rsidR="006966F7" w:rsidRPr="00FD5A0F" w:rsidRDefault="00204D1C" w:rsidP="006966F7">
      <w:pPr>
        <w:autoSpaceDE w:val="0"/>
        <w:autoSpaceDN w:val="0"/>
        <w:adjustRightInd w:val="0"/>
        <w:jc w:val="both"/>
        <w:rPr>
          <w:sz w:val="20"/>
          <w:szCs w:val="20"/>
        </w:rPr>
      </w:pPr>
      <w:r w:rsidRPr="00FD5A0F">
        <w:rPr>
          <w:sz w:val="20"/>
          <w:szCs w:val="20"/>
        </w:rPr>
        <w:lastRenderedPageBreak/>
        <w:t xml:space="preserve">10.2. </w:t>
      </w:r>
      <w:r w:rsidR="006966F7" w:rsidRPr="00FD5A0F">
        <w:rPr>
          <w:sz w:val="20"/>
          <w:szCs w:val="20"/>
        </w:rPr>
        <w:t xml:space="preserve">Настоящий Контракт может быть изменен или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9" w:history="1">
        <w:r w:rsidR="006966F7" w:rsidRPr="00FD5A0F">
          <w:rPr>
            <w:sz w:val="20"/>
            <w:szCs w:val="20"/>
          </w:rPr>
          <w:t>законодательством</w:t>
        </w:r>
      </w:hyperlink>
      <w:r w:rsidR="006966F7" w:rsidRPr="00FD5A0F">
        <w:rPr>
          <w:sz w:val="20"/>
          <w:szCs w:val="20"/>
        </w:rPr>
        <w:t>.</w:t>
      </w:r>
    </w:p>
    <w:p w:rsidR="006966F7" w:rsidRPr="009337C1" w:rsidRDefault="006966F7" w:rsidP="006966F7">
      <w:pPr>
        <w:autoSpaceDE w:val="0"/>
        <w:autoSpaceDN w:val="0"/>
        <w:adjustRightInd w:val="0"/>
        <w:jc w:val="both"/>
        <w:rPr>
          <w:color w:val="FF0000"/>
          <w:sz w:val="20"/>
          <w:szCs w:val="20"/>
        </w:rPr>
      </w:pPr>
      <w:r w:rsidRPr="00FD5A0F">
        <w:rPr>
          <w:sz w:val="20"/>
          <w:szCs w:val="20"/>
        </w:rPr>
        <w:t xml:space="preserve">Стороны вправе принять решение об одностороннем отказе от исполнения контракта в соответствии с гражданским </w:t>
      </w:r>
      <w:hyperlink r:id="rId10" w:history="1">
        <w:r w:rsidRPr="00FD5A0F">
          <w:rPr>
            <w:sz w:val="20"/>
            <w:szCs w:val="20"/>
          </w:rPr>
          <w:t>законодательством</w:t>
        </w:r>
      </w:hyperlink>
      <w:r w:rsidRPr="00FD5A0F">
        <w:rPr>
          <w:sz w:val="20"/>
          <w:szCs w:val="20"/>
        </w:rPr>
        <w:t xml:space="preserve"> и с нормами действующего законодательства в области государственных закупок.</w:t>
      </w:r>
    </w:p>
    <w:p w:rsidR="00204D1C" w:rsidRPr="00BE4936" w:rsidRDefault="0070622E" w:rsidP="006966F7">
      <w:pPr>
        <w:pStyle w:val="a8"/>
        <w:spacing w:line="240" w:lineRule="auto"/>
        <w:contextualSpacing/>
        <w:rPr>
          <w:sz w:val="20"/>
          <w:szCs w:val="20"/>
        </w:rPr>
      </w:pPr>
      <w:r w:rsidRPr="00BE4936">
        <w:rPr>
          <w:sz w:val="20"/>
          <w:szCs w:val="20"/>
        </w:rPr>
        <w:t xml:space="preserve">10.3. </w:t>
      </w:r>
      <w:r w:rsidR="00204D1C" w:rsidRPr="00BE4936">
        <w:rPr>
          <w:sz w:val="20"/>
          <w:szCs w:val="20"/>
        </w:rPr>
        <w:t>Любые изменения и д</w:t>
      </w:r>
      <w:r w:rsidR="00212169">
        <w:rPr>
          <w:sz w:val="20"/>
          <w:szCs w:val="20"/>
        </w:rPr>
        <w:t xml:space="preserve">ополнения к настоящему Контракту </w:t>
      </w:r>
      <w:r w:rsidR="00204D1C" w:rsidRPr="00BE4936">
        <w:rPr>
          <w:sz w:val="20"/>
          <w:szCs w:val="20"/>
        </w:rPr>
        <w:t>должны быть оформлены в письменном виде и вступают в силу с момента их подписания обеими сторонами, если иное не предусмотрено наст</w:t>
      </w:r>
      <w:r w:rsidR="00212169">
        <w:rPr>
          <w:sz w:val="20"/>
          <w:szCs w:val="20"/>
        </w:rPr>
        <w:t>оящим Контрактом</w:t>
      </w:r>
      <w:r w:rsidR="00204D1C" w:rsidRPr="00BE4936">
        <w:rPr>
          <w:sz w:val="20"/>
          <w:szCs w:val="20"/>
        </w:rPr>
        <w:t>.</w:t>
      </w:r>
    </w:p>
    <w:p w:rsidR="00204D1C" w:rsidRPr="00BE4936" w:rsidRDefault="00204D1C" w:rsidP="008507D8">
      <w:pPr>
        <w:pStyle w:val="a7"/>
        <w:ind w:left="0" w:firstLine="0"/>
        <w:contextualSpacing/>
        <w:rPr>
          <w:rFonts w:ascii="Times New Roman" w:hAnsi="Times New Roman" w:cs="Times New Roman"/>
          <w:sz w:val="20"/>
          <w:szCs w:val="20"/>
        </w:rPr>
      </w:pPr>
      <w:r w:rsidRPr="00BE4936">
        <w:rPr>
          <w:rFonts w:ascii="Times New Roman" w:hAnsi="Times New Roman" w:cs="Times New Roman"/>
          <w:sz w:val="20"/>
          <w:szCs w:val="20"/>
        </w:rPr>
        <w:t>10.4. Все споры и разногласия, во</w:t>
      </w:r>
      <w:r w:rsidR="00212169">
        <w:rPr>
          <w:rFonts w:ascii="Times New Roman" w:hAnsi="Times New Roman" w:cs="Times New Roman"/>
          <w:sz w:val="20"/>
          <w:szCs w:val="20"/>
        </w:rPr>
        <w:t>зникающие из настоящего Контракта</w:t>
      </w:r>
      <w:r w:rsidRPr="00BE4936">
        <w:rPr>
          <w:rFonts w:ascii="Times New Roman" w:hAnsi="Times New Roman" w:cs="Times New Roman"/>
          <w:sz w:val="20"/>
          <w:szCs w:val="20"/>
        </w:rPr>
        <w:t xml:space="preserve"> или в связи с ним, в том числе касающиеся его заключения, исполнения, нарушения, прекращения или действительности, подлежат разрешению в Арбитражном суде Иркутской области.</w:t>
      </w:r>
    </w:p>
    <w:p w:rsidR="00204D1C" w:rsidRPr="00BE4936" w:rsidRDefault="00204D1C" w:rsidP="008507D8">
      <w:pPr>
        <w:pStyle w:val="a8"/>
        <w:spacing w:line="240" w:lineRule="auto"/>
        <w:contextualSpacing/>
        <w:rPr>
          <w:sz w:val="20"/>
          <w:szCs w:val="20"/>
        </w:rPr>
      </w:pPr>
      <w:r w:rsidRPr="00BE4936">
        <w:rPr>
          <w:sz w:val="20"/>
          <w:szCs w:val="20"/>
        </w:rPr>
        <w:t>10.</w:t>
      </w:r>
      <w:r w:rsidR="00ED10B0" w:rsidRPr="00BE4936">
        <w:rPr>
          <w:sz w:val="20"/>
          <w:szCs w:val="20"/>
        </w:rPr>
        <w:t>5</w:t>
      </w:r>
      <w:r w:rsidR="00212169">
        <w:rPr>
          <w:sz w:val="20"/>
          <w:szCs w:val="20"/>
        </w:rPr>
        <w:t>. Настоящий Контракт</w:t>
      </w:r>
      <w:r w:rsidRPr="00BE4936">
        <w:rPr>
          <w:sz w:val="20"/>
          <w:szCs w:val="20"/>
        </w:rPr>
        <w:t xml:space="preserve"> подписан в 2-х экземплярах, имеющих одинаковую юридическую силу. </w:t>
      </w:r>
    </w:p>
    <w:p w:rsidR="00204D1C" w:rsidRPr="00FD5A0F" w:rsidRDefault="00204D1C" w:rsidP="008507D8">
      <w:pPr>
        <w:pStyle w:val="a8"/>
        <w:spacing w:line="240" w:lineRule="auto"/>
        <w:contextualSpacing/>
        <w:rPr>
          <w:sz w:val="20"/>
          <w:szCs w:val="20"/>
        </w:rPr>
      </w:pPr>
      <w:r w:rsidRPr="00FD5A0F">
        <w:rPr>
          <w:sz w:val="20"/>
          <w:szCs w:val="20"/>
        </w:rPr>
        <w:t>10.</w:t>
      </w:r>
      <w:r w:rsidR="00ED10B0" w:rsidRPr="00FD5A0F">
        <w:rPr>
          <w:sz w:val="20"/>
          <w:szCs w:val="20"/>
        </w:rPr>
        <w:t>6</w:t>
      </w:r>
      <w:r w:rsidR="00212169" w:rsidRPr="00FD5A0F">
        <w:rPr>
          <w:sz w:val="20"/>
          <w:szCs w:val="20"/>
        </w:rPr>
        <w:t xml:space="preserve">.  К настоящему Контракту </w:t>
      </w:r>
      <w:r w:rsidRPr="00FD5A0F">
        <w:rPr>
          <w:sz w:val="20"/>
          <w:szCs w:val="20"/>
        </w:rPr>
        <w:t xml:space="preserve"> прилагаются и являются его неотъемлемой частью следующие приложения:</w:t>
      </w:r>
    </w:p>
    <w:p w:rsidR="00FD55C1" w:rsidRPr="00FD5A0F" w:rsidRDefault="00204D1C" w:rsidP="008507D8">
      <w:pPr>
        <w:contextualSpacing/>
        <w:jc w:val="both"/>
        <w:rPr>
          <w:sz w:val="20"/>
          <w:szCs w:val="20"/>
        </w:rPr>
      </w:pPr>
      <w:r w:rsidRPr="00FD5A0F">
        <w:rPr>
          <w:sz w:val="20"/>
          <w:szCs w:val="20"/>
        </w:rPr>
        <w:t>1.</w:t>
      </w:r>
      <w:r w:rsidR="00846621" w:rsidRPr="00FD5A0F">
        <w:rPr>
          <w:sz w:val="20"/>
          <w:szCs w:val="20"/>
        </w:rPr>
        <w:t xml:space="preserve"> </w:t>
      </w:r>
      <w:r w:rsidRPr="00FD5A0F">
        <w:rPr>
          <w:sz w:val="20"/>
          <w:szCs w:val="20"/>
        </w:rPr>
        <w:t>Приложение №</w:t>
      </w:r>
      <w:r w:rsidR="00FD55C1" w:rsidRPr="00FD5A0F">
        <w:rPr>
          <w:sz w:val="20"/>
          <w:szCs w:val="20"/>
        </w:rPr>
        <w:t xml:space="preserve">1          Перечень точек поставки электрической энергии в сеть </w:t>
      </w:r>
      <w:r w:rsidR="00550BAC" w:rsidRPr="00FD5A0F">
        <w:rPr>
          <w:sz w:val="20"/>
          <w:szCs w:val="20"/>
        </w:rPr>
        <w:t>Потребителя</w:t>
      </w:r>
      <w:r w:rsidR="00FD55C1" w:rsidRPr="00FD5A0F">
        <w:rPr>
          <w:sz w:val="20"/>
          <w:szCs w:val="20"/>
        </w:rPr>
        <w:t>;</w:t>
      </w:r>
    </w:p>
    <w:p w:rsidR="00FD55C1" w:rsidRPr="007E5306" w:rsidRDefault="00EB37A7" w:rsidP="006966F7">
      <w:pPr>
        <w:contextualSpacing/>
        <w:jc w:val="both"/>
        <w:rPr>
          <w:sz w:val="20"/>
          <w:szCs w:val="20"/>
        </w:rPr>
      </w:pPr>
      <w:r w:rsidRPr="007E5306">
        <w:rPr>
          <w:sz w:val="20"/>
          <w:szCs w:val="20"/>
        </w:rPr>
        <w:t>2. Приложение №</w:t>
      </w:r>
      <w:r w:rsidR="006966F7" w:rsidRPr="007E5306">
        <w:rPr>
          <w:sz w:val="20"/>
          <w:szCs w:val="20"/>
        </w:rPr>
        <w:t>2</w:t>
      </w:r>
      <w:r w:rsidR="006966F7" w:rsidRPr="007E5306">
        <w:rPr>
          <w:sz w:val="20"/>
          <w:szCs w:val="20"/>
        </w:rPr>
        <w:tab/>
      </w:r>
      <w:r w:rsidR="00FD5A0F" w:rsidRPr="007E5306">
        <w:rPr>
          <w:sz w:val="20"/>
          <w:szCs w:val="20"/>
        </w:rPr>
        <w:t xml:space="preserve">  Заявка на поставку электрической энергии;</w:t>
      </w:r>
    </w:p>
    <w:p w:rsidR="00FD5A0F" w:rsidRPr="007E5306" w:rsidRDefault="003C7826" w:rsidP="006966F7">
      <w:pPr>
        <w:contextualSpacing/>
        <w:jc w:val="both"/>
        <w:rPr>
          <w:sz w:val="20"/>
          <w:szCs w:val="20"/>
        </w:rPr>
      </w:pPr>
      <w:r>
        <w:rPr>
          <w:sz w:val="20"/>
          <w:szCs w:val="20"/>
        </w:rPr>
        <w:t>3. Приложение №</w:t>
      </w:r>
      <w:r w:rsidR="00FD5A0F" w:rsidRPr="007E5306">
        <w:rPr>
          <w:sz w:val="20"/>
          <w:szCs w:val="20"/>
        </w:rPr>
        <w:t>2.Б</w:t>
      </w:r>
      <w:r w:rsidR="00FD5A0F" w:rsidRPr="007E5306">
        <w:rPr>
          <w:sz w:val="20"/>
          <w:szCs w:val="20"/>
        </w:rPr>
        <w:tab/>
        <w:t xml:space="preserve">  Поквартальный план расходов на оплату электрической энергии;</w:t>
      </w:r>
    </w:p>
    <w:p w:rsidR="00BE4936" w:rsidRPr="00FD5A0F" w:rsidRDefault="007C6417" w:rsidP="00BE4936">
      <w:pPr>
        <w:rPr>
          <w:sz w:val="20"/>
          <w:szCs w:val="20"/>
        </w:rPr>
      </w:pPr>
      <w:r>
        <w:rPr>
          <w:sz w:val="20"/>
          <w:szCs w:val="20"/>
        </w:rPr>
        <w:t>4</w:t>
      </w:r>
      <w:r w:rsidR="00BE4936" w:rsidRPr="00FD5A0F">
        <w:rPr>
          <w:sz w:val="20"/>
          <w:szCs w:val="20"/>
        </w:rPr>
        <w:t xml:space="preserve">. </w:t>
      </w:r>
      <w:r w:rsidR="00EB37A7" w:rsidRPr="00FD5A0F">
        <w:rPr>
          <w:sz w:val="20"/>
          <w:szCs w:val="20"/>
        </w:rPr>
        <w:t>Приложение №</w:t>
      </w:r>
      <w:r w:rsidR="006966F7" w:rsidRPr="00FD5A0F">
        <w:rPr>
          <w:sz w:val="20"/>
          <w:szCs w:val="20"/>
        </w:rPr>
        <w:t>3</w:t>
      </w:r>
      <w:r w:rsidR="00BE4936" w:rsidRPr="00FD5A0F">
        <w:rPr>
          <w:b/>
          <w:sz w:val="20"/>
          <w:szCs w:val="20"/>
        </w:rPr>
        <w:t xml:space="preserve">           </w:t>
      </w:r>
      <w:r w:rsidR="006966F7" w:rsidRPr="00FD5A0F">
        <w:rPr>
          <w:b/>
          <w:sz w:val="20"/>
          <w:szCs w:val="20"/>
        </w:rPr>
        <w:t xml:space="preserve"> </w:t>
      </w:r>
      <w:r w:rsidR="008766BB" w:rsidRPr="008766BB">
        <w:rPr>
          <w:sz w:val="20"/>
          <w:szCs w:val="20"/>
        </w:rPr>
        <w:t>Форма:</w:t>
      </w:r>
      <w:r w:rsidR="008766BB">
        <w:rPr>
          <w:b/>
          <w:sz w:val="20"/>
          <w:szCs w:val="20"/>
        </w:rPr>
        <w:t xml:space="preserve"> </w:t>
      </w:r>
      <w:r w:rsidR="00BE4936" w:rsidRPr="00FD5A0F">
        <w:rPr>
          <w:sz w:val="20"/>
          <w:szCs w:val="20"/>
        </w:rPr>
        <w:t>Акт снятия показаний приборов учета</w:t>
      </w:r>
    </w:p>
    <w:p w:rsidR="00F35846" w:rsidRDefault="00BE4936" w:rsidP="00EB37A7">
      <w:pPr>
        <w:contextualSpacing/>
        <w:jc w:val="both"/>
        <w:rPr>
          <w:b/>
          <w:sz w:val="20"/>
          <w:szCs w:val="20"/>
        </w:rPr>
      </w:pPr>
      <w:r w:rsidRPr="00BE4936">
        <w:rPr>
          <w:b/>
          <w:sz w:val="20"/>
          <w:szCs w:val="20"/>
        </w:rPr>
        <w:t xml:space="preserve"> </w:t>
      </w:r>
    </w:p>
    <w:p w:rsidR="00FD5A0F" w:rsidRDefault="00FD5A0F" w:rsidP="008507D8">
      <w:pPr>
        <w:contextualSpacing/>
        <w:jc w:val="center"/>
        <w:rPr>
          <w:b/>
          <w:color w:val="000000"/>
          <w:sz w:val="20"/>
          <w:szCs w:val="20"/>
        </w:rPr>
      </w:pPr>
    </w:p>
    <w:p w:rsidR="00042F97" w:rsidRDefault="00042F97" w:rsidP="008507D8">
      <w:pPr>
        <w:contextualSpacing/>
        <w:jc w:val="center"/>
        <w:rPr>
          <w:b/>
          <w:color w:val="000000"/>
          <w:sz w:val="20"/>
          <w:szCs w:val="20"/>
        </w:rPr>
      </w:pPr>
      <w:r w:rsidRPr="00BE4936">
        <w:rPr>
          <w:b/>
          <w:color w:val="000000"/>
          <w:sz w:val="20"/>
          <w:szCs w:val="20"/>
        </w:rPr>
        <w:t>11. ЮРИДИЧЕСКИЕ АДРЕСА И БАНКОВСКИЕ РЕКВИЗИТЫ СТОРОН</w:t>
      </w:r>
    </w:p>
    <w:p w:rsidR="00DF3F3E" w:rsidRDefault="00DF3F3E" w:rsidP="008507D8">
      <w:pPr>
        <w:contextualSpacing/>
        <w:jc w:val="center"/>
        <w:rPr>
          <w:b/>
          <w:color w:val="000000"/>
          <w:sz w:val="20"/>
          <w:szCs w:val="20"/>
        </w:rPr>
      </w:pPr>
    </w:p>
    <w:tbl>
      <w:tblPr>
        <w:tblW w:w="0" w:type="auto"/>
        <w:tblInd w:w="1809" w:type="dxa"/>
        <w:tblLook w:val="04A0" w:firstRow="1" w:lastRow="0" w:firstColumn="1" w:lastColumn="0" w:noHBand="0" w:noVBand="1"/>
      </w:tblPr>
      <w:tblGrid>
        <w:gridCol w:w="8222"/>
      </w:tblGrid>
      <w:tr w:rsidR="00DF3F3E" w:rsidRPr="00D371D0" w:rsidTr="00D371D0">
        <w:trPr>
          <w:trHeight w:val="2216"/>
        </w:trPr>
        <w:tc>
          <w:tcPr>
            <w:tcW w:w="8222" w:type="dxa"/>
          </w:tcPr>
          <w:p w:rsidR="00B10310" w:rsidRPr="00B10310" w:rsidRDefault="00B10310" w:rsidP="00DF3F3E">
            <w:pPr>
              <w:contextualSpacing/>
              <w:rPr>
                <w:b/>
                <w:snapToGrid w:val="0"/>
                <w:sz w:val="20"/>
                <w:szCs w:val="20"/>
                <w:u w:val="single"/>
              </w:rPr>
            </w:pPr>
            <w:r w:rsidRPr="00B10310">
              <w:rPr>
                <w:b/>
                <w:snapToGrid w:val="0"/>
                <w:sz w:val="20"/>
                <w:szCs w:val="20"/>
                <w:u w:val="single"/>
              </w:rPr>
              <w:t xml:space="preserve">Гарантирующий </w:t>
            </w:r>
          </w:p>
          <w:p w:rsidR="00DF3F3E" w:rsidRPr="00D371D0" w:rsidRDefault="00B10310" w:rsidP="00DF3F3E">
            <w:pPr>
              <w:contextualSpacing/>
              <w:rPr>
                <w:snapToGrid w:val="0"/>
                <w:sz w:val="20"/>
                <w:szCs w:val="20"/>
              </w:rPr>
            </w:pPr>
            <w:r w:rsidRPr="00B10310">
              <w:rPr>
                <w:b/>
                <w:snapToGrid w:val="0"/>
                <w:sz w:val="20"/>
                <w:szCs w:val="20"/>
                <w:u w:val="single"/>
              </w:rPr>
              <w:t>п</w:t>
            </w:r>
            <w:r w:rsidR="00DF3F3E" w:rsidRPr="00B10310">
              <w:rPr>
                <w:b/>
                <w:snapToGrid w:val="0"/>
                <w:sz w:val="20"/>
                <w:szCs w:val="20"/>
                <w:u w:val="single"/>
              </w:rPr>
              <w:t>оставщик:</w:t>
            </w:r>
            <w:r w:rsidR="00DF3F3E" w:rsidRPr="00D371D0">
              <w:rPr>
                <w:b/>
                <w:snapToGrid w:val="0"/>
                <w:sz w:val="20"/>
                <w:szCs w:val="20"/>
                <w:u w:val="single"/>
              </w:rPr>
              <w:t xml:space="preserve">          </w:t>
            </w:r>
            <w:r>
              <w:rPr>
                <w:b/>
                <w:snapToGrid w:val="0"/>
                <w:sz w:val="20"/>
                <w:szCs w:val="20"/>
                <w:u w:val="single"/>
              </w:rPr>
              <w:t>_____</w:t>
            </w:r>
            <w:r w:rsidR="00DF3F3E" w:rsidRPr="00D371D0">
              <w:rPr>
                <w:b/>
                <w:snapToGrid w:val="0"/>
                <w:sz w:val="20"/>
                <w:szCs w:val="20"/>
                <w:u w:val="single"/>
              </w:rPr>
              <w:t>ЗАО «</w:t>
            </w:r>
            <w:proofErr w:type="spellStart"/>
            <w:r w:rsidR="00DF3F3E" w:rsidRPr="00D371D0">
              <w:rPr>
                <w:b/>
                <w:snapToGrid w:val="0"/>
                <w:sz w:val="20"/>
                <w:szCs w:val="20"/>
                <w:u w:val="single"/>
              </w:rPr>
              <w:t>Витимэнергосбыт</w:t>
            </w:r>
            <w:proofErr w:type="spellEnd"/>
            <w:r w:rsidR="00DF3F3E" w:rsidRPr="00D371D0">
              <w:rPr>
                <w:b/>
                <w:snapToGrid w:val="0"/>
                <w:sz w:val="20"/>
                <w:szCs w:val="20"/>
                <w:u w:val="single"/>
              </w:rPr>
              <w:t>»</w:t>
            </w:r>
            <w:r w:rsidR="00DF3F3E" w:rsidRPr="00D371D0">
              <w:rPr>
                <w:snapToGrid w:val="0"/>
                <w:sz w:val="20"/>
                <w:szCs w:val="20"/>
              </w:rPr>
              <w:t xml:space="preserve">  </w:t>
            </w:r>
          </w:p>
          <w:p w:rsidR="00DF3F3E" w:rsidRPr="00D371D0" w:rsidRDefault="00DF3F3E" w:rsidP="00DF3F3E">
            <w:pPr>
              <w:contextualSpacing/>
              <w:rPr>
                <w:snapToGrid w:val="0"/>
                <w:sz w:val="20"/>
                <w:szCs w:val="20"/>
              </w:rPr>
            </w:pPr>
          </w:p>
          <w:tbl>
            <w:tblPr>
              <w:tblW w:w="0" w:type="auto"/>
              <w:tblInd w:w="738" w:type="dxa"/>
              <w:tblLook w:val="04A0" w:firstRow="1" w:lastRow="0" w:firstColumn="1" w:lastColumn="0" w:noHBand="0" w:noVBand="1"/>
            </w:tblPr>
            <w:tblGrid>
              <w:gridCol w:w="7166"/>
            </w:tblGrid>
            <w:tr w:rsidR="00DF3F3E" w:rsidRPr="00D371D0" w:rsidTr="00D371D0">
              <w:trPr>
                <w:trHeight w:val="1677"/>
              </w:trPr>
              <w:tc>
                <w:tcPr>
                  <w:tcW w:w="7166" w:type="dxa"/>
                </w:tcPr>
                <w:p w:rsidR="00DF3F3E" w:rsidRPr="00D371D0" w:rsidRDefault="00DF3F3E" w:rsidP="00D371D0">
                  <w:pPr>
                    <w:contextualSpacing/>
                    <w:jc w:val="both"/>
                    <w:rPr>
                      <w:snapToGrid w:val="0"/>
                      <w:sz w:val="20"/>
                      <w:szCs w:val="20"/>
                    </w:rPr>
                  </w:pPr>
                  <w:r w:rsidRPr="00D371D0">
                    <w:rPr>
                      <w:snapToGrid w:val="0"/>
                      <w:sz w:val="20"/>
                      <w:szCs w:val="20"/>
                    </w:rPr>
                    <w:t>666902, Россия, Иркутская область, г. Бодайбо, ул. Подстанция</w:t>
                  </w:r>
                </w:p>
                <w:p w:rsidR="00DF3F3E" w:rsidRPr="007013E6" w:rsidRDefault="00DF3F3E" w:rsidP="00D371D0">
                  <w:pPr>
                    <w:contextualSpacing/>
                    <w:jc w:val="both"/>
                    <w:rPr>
                      <w:snapToGrid w:val="0"/>
                      <w:sz w:val="20"/>
                      <w:szCs w:val="20"/>
                    </w:rPr>
                  </w:pPr>
                  <w:r w:rsidRPr="00D371D0">
                    <w:rPr>
                      <w:snapToGrid w:val="0"/>
                      <w:sz w:val="20"/>
                      <w:szCs w:val="20"/>
                    </w:rPr>
                    <w:t xml:space="preserve">Тел/факс  8(39561) 74-616;  </w:t>
                  </w:r>
                  <w:r w:rsidRPr="00D371D0">
                    <w:rPr>
                      <w:snapToGrid w:val="0"/>
                      <w:sz w:val="20"/>
                      <w:szCs w:val="20"/>
                      <w:lang w:val="en-US"/>
                    </w:rPr>
                    <w:t>e</w:t>
                  </w:r>
                  <w:r w:rsidRPr="00D371D0">
                    <w:rPr>
                      <w:snapToGrid w:val="0"/>
                      <w:sz w:val="20"/>
                      <w:szCs w:val="20"/>
                    </w:rPr>
                    <w:t>-</w:t>
                  </w:r>
                  <w:r w:rsidRPr="00D371D0">
                    <w:rPr>
                      <w:snapToGrid w:val="0"/>
                      <w:sz w:val="20"/>
                      <w:szCs w:val="20"/>
                      <w:lang w:val="en-US"/>
                    </w:rPr>
                    <w:t>mail</w:t>
                  </w:r>
                  <w:r w:rsidRPr="00D371D0">
                    <w:rPr>
                      <w:snapToGrid w:val="0"/>
                      <w:sz w:val="20"/>
                      <w:szCs w:val="20"/>
                    </w:rPr>
                    <w:t xml:space="preserve">: </w:t>
                  </w:r>
                  <w:hyperlink r:id="rId11" w:history="1">
                    <w:r w:rsidR="007013E6" w:rsidRPr="00DE17AF">
                      <w:rPr>
                        <w:rStyle w:val="ad"/>
                        <w:snapToGrid w:val="0"/>
                        <w:sz w:val="22"/>
                        <w:szCs w:val="22"/>
                        <w:lang w:val="en-US"/>
                      </w:rPr>
                      <w:t>ves</w:t>
                    </w:r>
                    <w:r w:rsidR="007013E6" w:rsidRPr="00DE17AF">
                      <w:rPr>
                        <w:rStyle w:val="ad"/>
                        <w:snapToGrid w:val="0"/>
                        <w:sz w:val="22"/>
                        <w:szCs w:val="22"/>
                      </w:rPr>
                      <w:t>@</w:t>
                    </w:r>
                    <w:r w:rsidR="007013E6" w:rsidRPr="00DE17AF">
                      <w:rPr>
                        <w:rStyle w:val="ad"/>
                        <w:snapToGrid w:val="0"/>
                        <w:sz w:val="22"/>
                        <w:szCs w:val="22"/>
                        <w:lang w:val="en-US"/>
                      </w:rPr>
                      <w:t>gin</w:t>
                    </w:r>
                    <w:r w:rsidR="007013E6" w:rsidRPr="00DE17AF">
                      <w:rPr>
                        <w:rStyle w:val="ad"/>
                        <w:snapToGrid w:val="0"/>
                        <w:sz w:val="22"/>
                        <w:szCs w:val="22"/>
                      </w:rPr>
                      <w:t>.</w:t>
                    </w:r>
                    <w:proofErr w:type="spellStart"/>
                    <w:r w:rsidR="007013E6" w:rsidRPr="00DE17AF">
                      <w:rPr>
                        <w:rStyle w:val="ad"/>
                        <w:snapToGrid w:val="0"/>
                        <w:sz w:val="22"/>
                        <w:szCs w:val="22"/>
                        <w:lang w:val="en-US"/>
                      </w:rPr>
                      <w:t>ru</w:t>
                    </w:r>
                    <w:proofErr w:type="spellEnd"/>
                  </w:hyperlink>
                  <w:r w:rsidR="007013E6">
                    <w:rPr>
                      <w:snapToGrid w:val="0"/>
                      <w:sz w:val="22"/>
                      <w:szCs w:val="22"/>
                    </w:rPr>
                    <w:t xml:space="preserve"> </w:t>
                  </w:r>
                </w:p>
                <w:p w:rsidR="00DF3F3E" w:rsidRPr="007013E6" w:rsidRDefault="00DF3F3E" w:rsidP="00D371D0">
                  <w:pPr>
                    <w:contextualSpacing/>
                    <w:jc w:val="both"/>
                    <w:rPr>
                      <w:snapToGrid w:val="0"/>
                      <w:sz w:val="20"/>
                      <w:szCs w:val="20"/>
                    </w:rPr>
                  </w:pPr>
                  <w:r w:rsidRPr="00D371D0">
                    <w:rPr>
                      <w:snapToGrid w:val="0"/>
                      <w:sz w:val="20"/>
                      <w:szCs w:val="20"/>
                      <w:lang w:val="en-US"/>
                    </w:rPr>
                    <w:t>web</w:t>
                  </w:r>
                  <w:r w:rsidRPr="00D371D0">
                    <w:rPr>
                      <w:snapToGrid w:val="0"/>
                      <w:sz w:val="20"/>
                      <w:szCs w:val="20"/>
                    </w:rPr>
                    <w:t xml:space="preserve">-сайт:  </w:t>
                  </w:r>
                  <w:hyperlink r:id="rId12" w:history="1">
                    <w:r w:rsidR="007013E6" w:rsidRPr="00DE17AF">
                      <w:rPr>
                        <w:rStyle w:val="ad"/>
                        <w:snapToGrid w:val="0"/>
                        <w:sz w:val="20"/>
                        <w:szCs w:val="20"/>
                        <w:lang w:val="en-US"/>
                      </w:rPr>
                      <w:t>www</w:t>
                    </w:r>
                    <w:r w:rsidR="007013E6" w:rsidRPr="00DE17AF">
                      <w:rPr>
                        <w:rStyle w:val="ad"/>
                        <w:snapToGrid w:val="0"/>
                        <w:sz w:val="20"/>
                        <w:szCs w:val="20"/>
                      </w:rPr>
                      <w:t>.</w:t>
                    </w:r>
                    <w:proofErr w:type="spellStart"/>
                    <w:r w:rsidR="007013E6" w:rsidRPr="00DE17AF">
                      <w:rPr>
                        <w:rStyle w:val="ad"/>
                        <w:snapToGrid w:val="0"/>
                        <w:sz w:val="20"/>
                        <w:szCs w:val="20"/>
                        <w:lang w:val="en-US"/>
                      </w:rPr>
                      <w:t>vitimenergosbyt</w:t>
                    </w:r>
                    <w:proofErr w:type="spellEnd"/>
                    <w:r w:rsidR="007013E6" w:rsidRPr="00DE17AF">
                      <w:rPr>
                        <w:rStyle w:val="ad"/>
                        <w:snapToGrid w:val="0"/>
                        <w:sz w:val="20"/>
                        <w:szCs w:val="20"/>
                      </w:rPr>
                      <w:t>.</w:t>
                    </w:r>
                    <w:proofErr w:type="spellStart"/>
                    <w:r w:rsidR="007013E6" w:rsidRPr="00DE17AF">
                      <w:rPr>
                        <w:rStyle w:val="ad"/>
                        <w:snapToGrid w:val="0"/>
                        <w:sz w:val="20"/>
                        <w:szCs w:val="20"/>
                        <w:lang w:val="en-US"/>
                      </w:rPr>
                      <w:t>ru</w:t>
                    </w:r>
                    <w:proofErr w:type="spellEnd"/>
                  </w:hyperlink>
                  <w:r w:rsidR="007013E6">
                    <w:rPr>
                      <w:snapToGrid w:val="0"/>
                      <w:sz w:val="20"/>
                      <w:szCs w:val="20"/>
                    </w:rPr>
                    <w:t xml:space="preserve"> </w:t>
                  </w:r>
                </w:p>
                <w:p w:rsidR="00DF3F3E" w:rsidRPr="00D371D0" w:rsidRDefault="008F7CC1" w:rsidP="00D371D0">
                  <w:pPr>
                    <w:contextualSpacing/>
                    <w:jc w:val="both"/>
                    <w:rPr>
                      <w:snapToGrid w:val="0"/>
                      <w:sz w:val="20"/>
                      <w:szCs w:val="20"/>
                    </w:rPr>
                  </w:pPr>
                  <w:r>
                    <w:rPr>
                      <w:snapToGrid w:val="0"/>
                      <w:sz w:val="20"/>
                      <w:szCs w:val="20"/>
                    </w:rPr>
                    <w:t>ИНН  3802010714  КПП  380201001</w:t>
                  </w:r>
                  <w:r w:rsidR="00DF3F3E" w:rsidRPr="00D371D0">
                    <w:rPr>
                      <w:snapToGrid w:val="0"/>
                      <w:sz w:val="20"/>
                      <w:szCs w:val="20"/>
                    </w:rPr>
                    <w:t xml:space="preserve">  ОГРН  1063802001372</w:t>
                  </w:r>
                </w:p>
                <w:p w:rsidR="00DF3F3E" w:rsidRPr="00D371D0" w:rsidRDefault="00DF3F3E" w:rsidP="00D371D0">
                  <w:pPr>
                    <w:contextualSpacing/>
                    <w:jc w:val="both"/>
                    <w:rPr>
                      <w:snapToGrid w:val="0"/>
                      <w:sz w:val="20"/>
                      <w:szCs w:val="20"/>
                    </w:rPr>
                  </w:pPr>
                  <w:proofErr w:type="gramStart"/>
                  <w:r w:rsidRPr="00D371D0">
                    <w:rPr>
                      <w:snapToGrid w:val="0"/>
                      <w:sz w:val="20"/>
                      <w:szCs w:val="20"/>
                    </w:rPr>
                    <w:t>р</w:t>
                  </w:r>
                  <w:proofErr w:type="gramEnd"/>
                  <w:r w:rsidRPr="00D371D0">
                    <w:rPr>
                      <w:snapToGrid w:val="0"/>
                      <w:sz w:val="20"/>
                      <w:szCs w:val="20"/>
                    </w:rPr>
                    <w:t xml:space="preserve">/счет 40702810618300100385 </w:t>
                  </w:r>
                  <w:r w:rsidR="006A3BD5">
                    <w:rPr>
                      <w:snapToGrid w:val="0"/>
                      <w:sz w:val="20"/>
                      <w:szCs w:val="20"/>
                    </w:rPr>
                    <w:t xml:space="preserve">Иркутское отделение 8586 </w:t>
                  </w:r>
                  <w:r w:rsidRPr="00D371D0">
                    <w:rPr>
                      <w:snapToGrid w:val="0"/>
                      <w:sz w:val="20"/>
                      <w:szCs w:val="20"/>
                    </w:rPr>
                    <w:t>Байка</w:t>
                  </w:r>
                  <w:r w:rsidR="006A3BD5">
                    <w:rPr>
                      <w:snapToGrid w:val="0"/>
                      <w:sz w:val="20"/>
                      <w:szCs w:val="20"/>
                    </w:rPr>
                    <w:t xml:space="preserve">льский Банк ОАО «Сбербанк России» </w:t>
                  </w:r>
                  <w:r w:rsidRPr="00D371D0">
                    <w:rPr>
                      <w:snapToGrid w:val="0"/>
                      <w:sz w:val="20"/>
                      <w:szCs w:val="20"/>
                    </w:rPr>
                    <w:t xml:space="preserve"> г. Иркутск       </w:t>
                  </w:r>
                </w:p>
                <w:p w:rsidR="00DF3F3E" w:rsidRPr="00D371D0" w:rsidRDefault="00DF3F3E" w:rsidP="00D371D0">
                  <w:pPr>
                    <w:contextualSpacing/>
                    <w:jc w:val="both"/>
                    <w:rPr>
                      <w:snapToGrid w:val="0"/>
                      <w:sz w:val="20"/>
                      <w:szCs w:val="20"/>
                    </w:rPr>
                  </w:pPr>
                  <w:r w:rsidRPr="00D371D0">
                    <w:rPr>
                      <w:snapToGrid w:val="0"/>
                      <w:sz w:val="20"/>
                      <w:szCs w:val="20"/>
                    </w:rPr>
                    <w:t xml:space="preserve">БИК 042520607    </w:t>
                  </w:r>
                  <w:proofErr w:type="spellStart"/>
                  <w:r w:rsidRPr="00D371D0">
                    <w:rPr>
                      <w:snapToGrid w:val="0"/>
                      <w:sz w:val="20"/>
                      <w:szCs w:val="20"/>
                    </w:rPr>
                    <w:t>кор</w:t>
                  </w:r>
                  <w:proofErr w:type="spellEnd"/>
                  <w:r w:rsidRPr="00D371D0">
                    <w:rPr>
                      <w:snapToGrid w:val="0"/>
                      <w:sz w:val="20"/>
                      <w:szCs w:val="20"/>
                    </w:rPr>
                    <w:t>/счет 30101810900000000607    ОКПО 94209947</w:t>
                  </w:r>
                </w:p>
              </w:tc>
            </w:tr>
          </w:tbl>
          <w:p w:rsidR="00E37126" w:rsidRPr="00D371D0" w:rsidRDefault="00DF3F3E" w:rsidP="00575923">
            <w:pPr>
              <w:contextualSpacing/>
              <w:rPr>
                <w:b/>
                <w:color w:val="000000"/>
                <w:sz w:val="20"/>
                <w:szCs w:val="20"/>
              </w:rPr>
            </w:pPr>
            <w:r w:rsidRPr="00D371D0">
              <w:rPr>
                <w:snapToGrid w:val="0"/>
                <w:sz w:val="20"/>
                <w:szCs w:val="20"/>
              </w:rPr>
              <w:t xml:space="preserve">               </w:t>
            </w:r>
          </w:p>
        </w:tc>
      </w:tr>
      <w:tr w:rsidR="00DF3F3E" w:rsidRPr="002444AA" w:rsidTr="00D371D0">
        <w:trPr>
          <w:trHeight w:val="1152"/>
        </w:trPr>
        <w:tc>
          <w:tcPr>
            <w:tcW w:w="8222" w:type="dxa"/>
          </w:tcPr>
          <w:p w:rsidR="0084425F" w:rsidRPr="008766BB" w:rsidRDefault="0035249F" w:rsidP="008766BB">
            <w:pPr>
              <w:contextualSpacing/>
              <w:rPr>
                <w:b/>
                <w:color w:val="000000"/>
                <w:sz w:val="20"/>
                <w:szCs w:val="20"/>
                <w:u w:val="single"/>
              </w:rPr>
            </w:pPr>
            <w:r w:rsidRPr="00D371D0">
              <w:rPr>
                <w:b/>
                <w:color w:val="000000"/>
                <w:sz w:val="20"/>
                <w:szCs w:val="20"/>
                <w:u w:val="single"/>
              </w:rPr>
              <w:t>Потребител</w:t>
            </w:r>
            <w:r w:rsidR="00B61E66">
              <w:rPr>
                <w:b/>
                <w:color w:val="000000"/>
                <w:sz w:val="20"/>
                <w:szCs w:val="20"/>
                <w:u w:val="single"/>
              </w:rPr>
              <w:t xml:space="preserve">ь:   </w:t>
            </w:r>
          </w:p>
          <w:p w:rsidR="008766BB" w:rsidRPr="008766BB" w:rsidRDefault="008766BB" w:rsidP="008766BB">
            <w:pPr>
              <w:contextualSpacing/>
              <w:rPr>
                <w:b/>
                <w:color w:val="000000"/>
                <w:sz w:val="20"/>
                <w:szCs w:val="20"/>
                <w:u w:val="single"/>
              </w:rPr>
            </w:pPr>
            <w:r w:rsidRPr="008766BB">
              <w:rPr>
                <w:b/>
                <w:color w:val="000000"/>
                <w:sz w:val="20"/>
                <w:szCs w:val="20"/>
                <w:u w:val="single"/>
              </w:rPr>
              <w:t xml:space="preserve"> </w:t>
            </w:r>
          </w:p>
          <w:p w:rsidR="0035249F" w:rsidRPr="004D5A21" w:rsidRDefault="0035249F" w:rsidP="0084425F">
            <w:pPr>
              <w:ind w:left="885"/>
              <w:contextualSpacing/>
              <w:rPr>
                <w:b/>
                <w:snapToGrid w:val="0"/>
                <w:sz w:val="20"/>
                <w:szCs w:val="20"/>
              </w:rPr>
            </w:pPr>
          </w:p>
        </w:tc>
      </w:tr>
    </w:tbl>
    <w:p w:rsidR="00DF3F3E" w:rsidRDefault="00DF3F3E" w:rsidP="008507D8">
      <w:pPr>
        <w:contextualSpacing/>
        <w:jc w:val="center"/>
        <w:rPr>
          <w:b/>
          <w:color w:val="000000"/>
          <w:sz w:val="20"/>
          <w:szCs w:val="20"/>
        </w:rPr>
      </w:pPr>
    </w:p>
    <w:p w:rsidR="0084425F" w:rsidRDefault="0084425F" w:rsidP="008507D8">
      <w:pPr>
        <w:contextualSpacing/>
        <w:jc w:val="center"/>
        <w:rPr>
          <w:b/>
          <w:color w:val="000000"/>
          <w:sz w:val="20"/>
          <w:szCs w:val="20"/>
        </w:rPr>
      </w:pPr>
    </w:p>
    <w:p w:rsidR="0084425F" w:rsidRDefault="0084425F" w:rsidP="008507D8">
      <w:pPr>
        <w:contextualSpacing/>
        <w:jc w:val="center"/>
        <w:rPr>
          <w:b/>
          <w:color w:val="000000"/>
          <w:sz w:val="20"/>
          <w:szCs w:val="20"/>
        </w:rPr>
      </w:pPr>
    </w:p>
    <w:p w:rsidR="0084425F" w:rsidRDefault="0084425F" w:rsidP="008507D8">
      <w:pPr>
        <w:contextualSpacing/>
        <w:jc w:val="center"/>
        <w:rPr>
          <w:b/>
          <w:color w:val="000000"/>
          <w:sz w:val="20"/>
          <w:szCs w:val="20"/>
        </w:rPr>
      </w:pPr>
    </w:p>
    <w:p w:rsidR="0084425F" w:rsidRDefault="0084425F" w:rsidP="008507D8">
      <w:pPr>
        <w:contextualSpacing/>
        <w:jc w:val="center"/>
        <w:rPr>
          <w:b/>
          <w:color w:val="000000"/>
          <w:sz w:val="20"/>
          <w:szCs w:val="20"/>
        </w:rPr>
      </w:pPr>
    </w:p>
    <w:p w:rsidR="0084425F" w:rsidRDefault="0084425F" w:rsidP="008507D8">
      <w:pPr>
        <w:contextualSpacing/>
        <w:jc w:val="center"/>
        <w:rPr>
          <w:b/>
          <w:color w:val="000000"/>
          <w:sz w:val="20"/>
          <w:szCs w:val="20"/>
        </w:rPr>
      </w:pPr>
    </w:p>
    <w:p w:rsidR="0084425F" w:rsidRDefault="0084425F" w:rsidP="008507D8">
      <w:pPr>
        <w:contextualSpacing/>
        <w:jc w:val="center"/>
        <w:rPr>
          <w:b/>
          <w:color w:val="000000"/>
          <w:sz w:val="20"/>
          <w:szCs w:val="20"/>
        </w:rPr>
      </w:pPr>
    </w:p>
    <w:p w:rsidR="0084425F" w:rsidRPr="004D5A21" w:rsidRDefault="0084425F" w:rsidP="008507D8">
      <w:pPr>
        <w:contextualSpacing/>
        <w:jc w:val="center"/>
        <w:rPr>
          <w:b/>
          <w:color w:val="000000"/>
          <w:sz w:val="20"/>
          <w:szCs w:val="20"/>
        </w:rPr>
      </w:pPr>
    </w:p>
    <w:p w:rsidR="00042F97" w:rsidRDefault="004D7411" w:rsidP="004D7411">
      <w:pPr>
        <w:ind w:left="360"/>
        <w:contextualSpacing/>
        <w:rPr>
          <w:b/>
          <w:color w:val="000000"/>
          <w:sz w:val="20"/>
          <w:szCs w:val="20"/>
        </w:rPr>
      </w:pPr>
      <w:r w:rsidRPr="004D5A21">
        <w:rPr>
          <w:b/>
          <w:color w:val="000000"/>
          <w:sz w:val="20"/>
          <w:szCs w:val="20"/>
        </w:rPr>
        <w:t xml:space="preserve">                                                 </w:t>
      </w:r>
      <w:r w:rsidR="00042F97" w:rsidRPr="00BE4936">
        <w:rPr>
          <w:b/>
          <w:color w:val="000000"/>
          <w:sz w:val="20"/>
          <w:szCs w:val="20"/>
        </w:rPr>
        <w:t>12. ПОДПИСИ СТОРОН</w:t>
      </w:r>
    </w:p>
    <w:p w:rsidR="0084425F" w:rsidRDefault="0084425F" w:rsidP="004D7411">
      <w:pPr>
        <w:ind w:left="360"/>
        <w:contextualSpacing/>
        <w:rPr>
          <w:b/>
          <w:color w:val="000000"/>
          <w:sz w:val="20"/>
          <w:szCs w:val="20"/>
        </w:rPr>
      </w:pPr>
    </w:p>
    <w:p w:rsidR="0084425F" w:rsidRDefault="0084425F" w:rsidP="004D7411">
      <w:pPr>
        <w:ind w:left="360"/>
        <w:contextualSpacing/>
        <w:rPr>
          <w:b/>
          <w:color w:val="000000"/>
          <w:sz w:val="20"/>
          <w:szCs w:val="20"/>
        </w:rPr>
      </w:pPr>
    </w:p>
    <w:p w:rsidR="004D7411" w:rsidRPr="00BE4936" w:rsidRDefault="004D7411" w:rsidP="004D7411">
      <w:pPr>
        <w:ind w:left="360"/>
        <w:contextualSpacing/>
        <w:rPr>
          <w:b/>
          <w:color w:val="000000"/>
          <w:sz w:val="20"/>
          <w:szCs w:val="20"/>
        </w:rPr>
      </w:pPr>
    </w:p>
    <w:p w:rsidR="00B37D7C" w:rsidRPr="00BE4936" w:rsidRDefault="00B37D7C" w:rsidP="008507D8">
      <w:pPr>
        <w:contextualSpacing/>
        <w:rPr>
          <w:sz w:val="20"/>
          <w:szCs w:val="20"/>
        </w:rPr>
      </w:pPr>
      <w:r w:rsidRPr="00BE4936">
        <w:rPr>
          <w:sz w:val="20"/>
          <w:szCs w:val="20"/>
        </w:rPr>
        <w:t xml:space="preserve">  ГАРАНТИРУЮЩИЙ ПОСТАВЩИК:</w:t>
      </w:r>
      <w:r w:rsidR="00042F97" w:rsidRPr="00BE4936">
        <w:rPr>
          <w:sz w:val="20"/>
          <w:szCs w:val="20"/>
        </w:rPr>
        <w:t xml:space="preserve"> </w:t>
      </w:r>
      <w:r w:rsidR="00622E8D" w:rsidRPr="00BE4936">
        <w:rPr>
          <w:sz w:val="20"/>
          <w:szCs w:val="20"/>
        </w:rPr>
        <w:t xml:space="preserve">                       </w:t>
      </w:r>
      <w:r w:rsidR="00E20C46">
        <w:rPr>
          <w:sz w:val="20"/>
          <w:szCs w:val="20"/>
        </w:rPr>
        <w:t xml:space="preserve">     </w:t>
      </w:r>
      <w:r w:rsidR="002C1FAF">
        <w:rPr>
          <w:sz w:val="20"/>
          <w:szCs w:val="20"/>
        </w:rPr>
        <w:t xml:space="preserve"> </w:t>
      </w:r>
      <w:r w:rsidR="00E20C46">
        <w:rPr>
          <w:sz w:val="20"/>
          <w:szCs w:val="20"/>
        </w:rPr>
        <w:t xml:space="preserve">   </w:t>
      </w:r>
      <w:r w:rsidR="00622E8D" w:rsidRPr="00BE4936">
        <w:rPr>
          <w:sz w:val="20"/>
          <w:szCs w:val="20"/>
        </w:rPr>
        <w:t xml:space="preserve"> </w:t>
      </w:r>
      <w:r w:rsidR="00846621" w:rsidRPr="00BE4936">
        <w:rPr>
          <w:sz w:val="20"/>
          <w:szCs w:val="20"/>
        </w:rPr>
        <w:t>ПОТРЕБИТЕЛЬ:</w:t>
      </w:r>
    </w:p>
    <w:p w:rsidR="00846621" w:rsidRPr="00BE4936" w:rsidRDefault="00846621" w:rsidP="008507D8">
      <w:pPr>
        <w:contextualSpacing/>
        <w:rPr>
          <w:sz w:val="20"/>
          <w:szCs w:val="20"/>
        </w:rPr>
      </w:pPr>
    </w:p>
    <w:p w:rsidR="00622E8D" w:rsidRPr="00BE4936" w:rsidRDefault="004D7411" w:rsidP="008507D8">
      <w:pPr>
        <w:contextualSpacing/>
        <w:rPr>
          <w:sz w:val="20"/>
          <w:szCs w:val="20"/>
        </w:rPr>
      </w:pPr>
      <w:r>
        <w:rPr>
          <w:sz w:val="20"/>
          <w:szCs w:val="20"/>
        </w:rPr>
        <w:t xml:space="preserve">  </w:t>
      </w:r>
      <w:r w:rsidR="00CE6B60" w:rsidRPr="00BE4936">
        <w:rPr>
          <w:sz w:val="20"/>
          <w:szCs w:val="20"/>
        </w:rPr>
        <w:t>_________________________</w:t>
      </w:r>
      <w:r>
        <w:rPr>
          <w:sz w:val="20"/>
          <w:szCs w:val="20"/>
        </w:rPr>
        <w:t xml:space="preserve"> </w:t>
      </w:r>
      <w:r w:rsidR="0084425F">
        <w:rPr>
          <w:sz w:val="20"/>
          <w:szCs w:val="20"/>
        </w:rPr>
        <w:t xml:space="preserve">                     </w:t>
      </w:r>
      <w:r w:rsidR="00D42725" w:rsidRPr="00BE4936">
        <w:rPr>
          <w:sz w:val="20"/>
          <w:szCs w:val="20"/>
        </w:rPr>
        <w:t xml:space="preserve">                    </w:t>
      </w:r>
      <w:r w:rsidR="00651455" w:rsidRPr="00BE4936">
        <w:rPr>
          <w:sz w:val="20"/>
          <w:szCs w:val="20"/>
        </w:rPr>
        <w:t xml:space="preserve">  </w:t>
      </w:r>
      <w:r w:rsidR="002C1FAF">
        <w:rPr>
          <w:sz w:val="20"/>
          <w:szCs w:val="20"/>
        </w:rPr>
        <w:t xml:space="preserve">    </w:t>
      </w:r>
      <w:r w:rsidR="00E37126">
        <w:rPr>
          <w:sz w:val="20"/>
          <w:szCs w:val="20"/>
        </w:rPr>
        <w:t xml:space="preserve"> </w:t>
      </w:r>
      <w:r w:rsidR="00622E8D" w:rsidRPr="00BE4936">
        <w:rPr>
          <w:sz w:val="20"/>
          <w:szCs w:val="20"/>
        </w:rPr>
        <w:t>________________________</w:t>
      </w:r>
    </w:p>
    <w:p w:rsidR="00622E8D" w:rsidRPr="00BE4936" w:rsidRDefault="00622E8D" w:rsidP="008507D8">
      <w:pPr>
        <w:contextualSpacing/>
        <w:rPr>
          <w:sz w:val="20"/>
          <w:szCs w:val="20"/>
        </w:rPr>
      </w:pPr>
    </w:p>
    <w:p w:rsidR="00042F97" w:rsidRPr="00BE4936" w:rsidRDefault="00651455" w:rsidP="008507D8">
      <w:pPr>
        <w:contextualSpacing/>
        <w:rPr>
          <w:sz w:val="20"/>
          <w:szCs w:val="20"/>
        </w:rPr>
      </w:pPr>
      <w:r w:rsidRPr="00BE4936">
        <w:rPr>
          <w:sz w:val="20"/>
          <w:szCs w:val="20"/>
        </w:rPr>
        <w:t xml:space="preserve"> </w:t>
      </w:r>
      <w:r w:rsidR="002C1FAF">
        <w:rPr>
          <w:sz w:val="20"/>
          <w:szCs w:val="20"/>
        </w:rPr>
        <w:t>«______</w:t>
      </w:r>
      <w:r w:rsidR="00D73965" w:rsidRPr="00BE4936">
        <w:rPr>
          <w:sz w:val="20"/>
          <w:szCs w:val="20"/>
        </w:rPr>
        <w:t>»_______________</w:t>
      </w:r>
      <w:r w:rsidR="007F400A" w:rsidRPr="00BE4936">
        <w:rPr>
          <w:sz w:val="20"/>
          <w:szCs w:val="20"/>
        </w:rPr>
        <w:t>_____</w:t>
      </w:r>
      <w:r w:rsidR="002444AA">
        <w:rPr>
          <w:sz w:val="20"/>
          <w:szCs w:val="20"/>
        </w:rPr>
        <w:t>20____</w:t>
      </w:r>
      <w:r w:rsidR="00D73965" w:rsidRPr="00BE4936">
        <w:rPr>
          <w:sz w:val="20"/>
          <w:szCs w:val="20"/>
        </w:rPr>
        <w:t>г</w:t>
      </w:r>
      <w:r w:rsidR="00042F97" w:rsidRPr="00BE4936">
        <w:rPr>
          <w:sz w:val="20"/>
          <w:szCs w:val="20"/>
        </w:rPr>
        <w:t xml:space="preserve">.                   </w:t>
      </w:r>
      <w:r w:rsidR="00622E8D" w:rsidRPr="00BE4936">
        <w:rPr>
          <w:sz w:val="20"/>
          <w:szCs w:val="20"/>
        </w:rPr>
        <w:t xml:space="preserve">   </w:t>
      </w:r>
      <w:r w:rsidR="00E20C46">
        <w:rPr>
          <w:sz w:val="20"/>
          <w:szCs w:val="20"/>
        </w:rPr>
        <w:t xml:space="preserve">    </w:t>
      </w:r>
      <w:r w:rsidR="00B37D7C" w:rsidRPr="00BE4936">
        <w:rPr>
          <w:sz w:val="20"/>
          <w:szCs w:val="20"/>
        </w:rPr>
        <w:t xml:space="preserve"> </w:t>
      </w:r>
      <w:r w:rsidR="00E37126">
        <w:rPr>
          <w:sz w:val="20"/>
          <w:szCs w:val="20"/>
        </w:rPr>
        <w:t xml:space="preserve">   </w:t>
      </w:r>
      <w:r w:rsidR="002444AA">
        <w:rPr>
          <w:sz w:val="20"/>
          <w:szCs w:val="20"/>
        </w:rPr>
        <w:t>«______»__________________20____</w:t>
      </w:r>
      <w:r w:rsidR="00042F97" w:rsidRPr="00BE4936">
        <w:rPr>
          <w:sz w:val="20"/>
          <w:szCs w:val="20"/>
        </w:rPr>
        <w:t>г.</w:t>
      </w:r>
    </w:p>
    <w:p w:rsidR="002C1FAF" w:rsidRDefault="002C1FAF" w:rsidP="003566E8">
      <w:pPr>
        <w:contextualSpacing/>
        <w:rPr>
          <w:sz w:val="20"/>
          <w:szCs w:val="20"/>
        </w:rPr>
      </w:pPr>
      <w:r>
        <w:rPr>
          <w:sz w:val="20"/>
          <w:szCs w:val="20"/>
        </w:rPr>
        <w:t xml:space="preserve">      </w:t>
      </w:r>
    </w:p>
    <w:p w:rsidR="008507D8" w:rsidRDefault="002C1FAF" w:rsidP="003566E8">
      <w:pPr>
        <w:contextualSpacing/>
        <w:rPr>
          <w:sz w:val="20"/>
          <w:szCs w:val="20"/>
        </w:rPr>
      </w:pPr>
      <w:r>
        <w:rPr>
          <w:sz w:val="20"/>
          <w:szCs w:val="20"/>
        </w:rPr>
        <w:t xml:space="preserve">       </w:t>
      </w:r>
      <w:r w:rsidR="00042F97" w:rsidRPr="00BE4936">
        <w:rPr>
          <w:sz w:val="20"/>
          <w:szCs w:val="20"/>
        </w:rPr>
        <w:t xml:space="preserve"> МП                                                                        </w:t>
      </w:r>
      <w:r w:rsidR="00622E8D" w:rsidRPr="00BE4936">
        <w:rPr>
          <w:sz w:val="20"/>
          <w:szCs w:val="20"/>
        </w:rPr>
        <w:t xml:space="preserve">                      </w:t>
      </w:r>
      <w:r w:rsidR="00042F97" w:rsidRPr="00BE4936">
        <w:rPr>
          <w:sz w:val="20"/>
          <w:szCs w:val="20"/>
        </w:rPr>
        <w:t xml:space="preserve">  </w:t>
      </w:r>
      <w:proofErr w:type="spellStart"/>
      <w:proofErr w:type="gramStart"/>
      <w:r w:rsidR="00042F97" w:rsidRPr="00BE4936">
        <w:rPr>
          <w:sz w:val="20"/>
          <w:szCs w:val="20"/>
        </w:rPr>
        <w:t>МП</w:t>
      </w:r>
      <w:proofErr w:type="spellEnd"/>
      <w:proofErr w:type="gramEnd"/>
    </w:p>
    <w:p w:rsidR="00CE6F4D" w:rsidRDefault="00CE6F4D" w:rsidP="003566E8">
      <w:pPr>
        <w:contextualSpacing/>
        <w:rPr>
          <w:sz w:val="20"/>
          <w:szCs w:val="20"/>
        </w:rPr>
      </w:pPr>
    </w:p>
    <w:p w:rsidR="00CE6F4D" w:rsidRDefault="00CE6F4D" w:rsidP="003566E8">
      <w:pPr>
        <w:contextualSpacing/>
        <w:rPr>
          <w:sz w:val="20"/>
          <w:szCs w:val="20"/>
        </w:rPr>
      </w:pPr>
    </w:p>
    <w:p w:rsidR="00CE6F4D" w:rsidRDefault="00CE6F4D" w:rsidP="003566E8">
      <w:pPr>
        <w:contextualSpacing/>
        <w:rPr>
          <w:sz w:val="20"/>
          <w:szCs w:val="20"/>
        </w:rPr>
      </w:pPr>
    </w:p>
    <w:sectPr w:rsidR="00CE6F4D" w:rsidSect="00FE0E8F">
      <w:footerReference w:type="default" r:id="rId13"/>
      <w:pgSz w:w="11907" w:h="16840" w:code="565"/>
      <w:pgMar w:top="397" w:right="454" w:bottom="39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2A" w:rsidRDefault="007B362A">
      <w:r>
        <w:separator/>
      </w:r>
    </w:p>
  </w:endnote>
  <w:endnote w:type="continuationSeparator" w:id="0">
    <w:p w:rsidR="007B362A" w:rsidRDefault="007B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7F" w:rsidRDefault="0035181C">
    <w:pPr>
      <w:pStyle w:val="a4"/>
      <w:framePr w:wrap="auto" w:vAnchor="text" w:hAnchor="margin" w:xAlign="right" w:y="1"/>
      <w:rPr>
        <w:rStyle w:val="a5"/>
      </w:rPr>
    </w:pPr>
    <w:r>
      <w:rPr>
        <w:rStyle w:val="a5"/>
      </w:rPr>
      <w:fldChar w:fldCharType="begin"/>
    </w:r>
    <w:r w:rsidR="0050697F">
      <w:rPr>
        <w:rStyle w:val="a5"/>
      </w:rPr>
      <w:instrText xml:space="preserve">PAGE  </w:instrText>
    </w:r>
    <w:r>
      <w:rPr>
        <w:rStyle w:val="a5"/>
      </w:rPr>
      <w:fldChar w:fldCharType="separate"/>
    </w:r>
    <w:r w:rsidR="00F84B17">
      <w:rPr>
        <w:rStyle w:val="a5"/>
        <w:noProof/>
      </w:rPr>
      <w:t>4</w:t>
    </w:r>
    <w:r>
      <w:rPr>
        <w:rStyle w:val="a5"/>
      </w:rPr>
      <w:fldChar w:fldCharType="end"/>
    </w:r>
  </w:p>
  <w:p w:rsidR="0050697F" w:rsidRDefault="0050697F">
    <w:pPr>
      <w:pStyle w:val="a4"/>
      <w:framePr w:w="9070" w:wrap="auto" w:vAnchor="text" w:hAnchor="margin" w:xAlign="center" w:y="51"/>
      <w:tabs>
        <w:tab w:val="clear" w:pos="4536"/>
        <w:tab w:val="clear" w:pos="9072"/>
      </w:tabs>
      <w:ind w:right="360"/>
      <w:jc w:val="right"/>
      <w:rPr>
        <w:rStyle w:val="a5"/>
      </w:rPr>
    </w:pPr>
  </w:p>
  <w:p w:rsidR="0050697F" w:rsidRDefault="005069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2A" w:rsidRDefault="007B362A">
      <w:r>
        <w:separator/>
      </w:r>
    </w:p>
  </w:footnote>
  <w:footnote w:type="continuationSeparator" w:id="0">
    <w:p w:rsidR="007B362A" w:rsidRDefault="007B3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076"/>
    <w:multiLevelType w:val="multilevel"/>
    <w:tmpl w:val="DEBA349C"/>
    <w:lvl w:ilvl="0">
      <w:start w:val="1"/>
      <w:numFmt w:val="decimal"/>
      <w:pStyle w:val="a"/>
      <w:lvlText w:val="%1."/>
      <w:lvlJc w:val="left"/>
      <w:pPr>
        <w:tabs>
          <w:tab w:val="num" w:pos="397"/>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1">
      <w:start w:val="1"/>
      <w:numFmt w:val="decimal"/>
      <w:pStyle w:val="1"/>
      <w:lvlText w:val="%1.%2."/>
      <w:lvlJc w:val="left"/>
      <w:pPr>
        <w:tabs>
          <w:tab w:val="num" w:pos="1117"/>
        </w:tabs>
        <w:ind w:left="720" w:firstLine="0"/>
      </w:pPr>
      <w:rPr>
        <w:rFonts w:hint="default"/>
        <w:b/>
        <w:i w:val="0"/>
        <w:color w:val="auto"/>
        <w:sz w:val="22"/>
        <w:szCs w:val="22"/>
      </w:rPr>
    </w:lvl>
    <w:lvl w:ilvl="2">
      <w:start w:val="1"/>
      <w:numFmt w:val="russianLower"/>
      <w:lvlRestart w:val="0"/>
      <w:pStyle w:val="10"/>
      <w:lvlText w:val="%3)"/>
      <w:lvlJc w:val="left"/>
      <w:pPr>
        <w:tabs>
          <w:tab w:val="num" w:pos="720"/>
        </w:tabs>
        <w:ind w:left="510" w:firstLine="2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64607F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A28471A"/>
    <w:multiLevelType w:val="hybridMultilevel"/>
    <w:tmpl w:val="DA941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D1C"/>
    <w:rsid w:val="00000829"/>
    <w:rsid w:val="000016A5"/>
    <w:rsid w:val="00001D81"/>
    <w:rsid w:val="0000268C"/>
    <w:rsid w:val="00003856"/>
    <w:rsid w:val="00004272"/>
    <w:rsid w:val="000063E5"/>
    <w:rsid w:val="0000730B"/>
    <w:rsid w:val="000106E4"/>
    <w:rsid w:val="00013485"/>
    <w:rsid w:val="00015DAA"/>
    <w:rsid w:val="00020664"/>
    <w:rsid w:val="000225AD"/>
    <w:rsid w:val="00025A7C"/>
    <w:rsid w:val="0002713C"/>
    <w:rsid w:val="000309BE"/>
    <w:rsid w:val="00031109"/>
    <w:rsid w:val="0003329F"/>
    <w:rsid w:val="00034CF0"/>
    <w:rsid w:val="00035360"/>
    <w:rsid w:val="00036E99"/>
    <w:rsid w:val="00042F65"/>
    <w:rsid w:val="00042F97"/>
    <w:rsid w:val="0004619E"/>
    <w:rsid w:val="00046753"/>
    <w:rsid w:val="00050C03"/>
    <w:rsid w:val="00050FE1"/>
    <w:rsid w:val="00051310"/>
    <w:rsid w:val="00051B68"/>
    <w:rsid w:val="00052399"/>
    <w:rsid w:val="00053228"/>
    <w:rsid w:val="00053675"/>
    <w:rsid w:val="000572AE"/>
    <w:rsid w:val="00062175"/>
    <w:rsid w:val="00062808"/>
    <w:rsid w:val="00064F0C"/>
    <w:rsid w:val="000664FC"/>
    <w:rsid w:val="000669CD"/>
    <w:rsid w:val="00067156"/>
    <w:rsid w:val="000700EB"/>
    <w:rsid w:val="00071383"/>
    <w:rsid w:val="00074454"/>
    <w:rsid w:val="00075D01"/>
    <w:rsid w:val="00076BC3"/>
    <w:rsid w:val="0007758F"/>
    <w:rsid w:val="000820B6"/>
    <w:rsid w:val="00083A38"/>
    <w:rsid w:val="000907CD"/>
    <w:rsid w:val="00091615"/>
    <w:rsid w:val="0009623C"/>
    <w:rsid w:val="00097C22"/>
    <w:rsid w:val="000A0EE8"/>
    <w:rsid w:val="000A3F0B"/>
    <w:rsid w:val="000A6A4F"/>
    <w:rsid w:val="000A73F0"/>
    <w:rsid w:val="000A7658"/>
    <w:rsid w:val="000A7A4B"/>
    <w:rsid w:val="000A7F6D"/>
    <w:rsid w:val="000B030A"/>
    <w:rsid w:val="000B0D50"/>
    <w:rsid w:val="000B59DE"/>
    <w:rsid w:val="000B6710"/>
    <w:rsid w:val="000B70F5"/>
    <w:rsid w:val="000B79F9"/>
    <w:rsid w:val="000B7DDE"/>
    <w:rsid w:val="000C0015"/>
    <w:rsid w:val="000C0F1A"/>
    <w:rsid w:val="000C1569"/>
    <w:rsid w:val="000C1712"/>
    <w:rsid w:val="000C1896"/>
    <w:rsid w:val="000C5D48"/>
    <w:rsid w:val="000C7193"/>
    <w:rsid w:val="000C735E"/>
    <w:rsid w:val="000D0E31"/>
    <w:rsid w:val="000D7D3A"/>
    <w:rsid w:val="000E1131"/>
    <w:rsid w:val="000E1751"/>
    <w:rsid w:val="000E2F2C"/>
    <w:rsid w:val="000E5BC5"/>
    <w:rsid w:val="000E5F00"/>
    <w:rsid w:val="000E696B"/>
    <w:rsid w:val="000E6FC1"/>
    <w:rsid w:val="000F0295"/>
    <w:rsid w:val="000F2D26"/>
    <w:rsid w:val="000F3037"/>
    <w:rsid w:val="000F372A"/>
    <w:rsid w:val="000F517D"/>
    <w:rsid w:val="000F68A3"/>
    <w:rsid w:val="000F78E8"/>
    <w:rsid w:val="00100512"/>
    <w:rsid w:val="00100964"/>
    <w:rsid w:val="00101904"/>
    <w:rsid w:val="001042B4"/>
    <w:rsid w:val="00105888"/>
    <w:rsid w:val="00106910"/>
    <w:rsid w:val="001107A3"/>
    <w:rsid w:val="001119BF"/>
    <w:rsid w:val="001123E6"/>
    <w:rsid w:val="00112FFF"/>
    <w:rsid w:val="001134E4"/>
    <w:rsid w:val="001134F1"/>
    <w:rsid w:val="001153D3"/>
    <w:rsid w:val="00117458"/>
    <w:rsid w:val="0012217E"/>
    <w:rsid w:val="00122466"/>
    <w:rsid w:val="0012371D"/>
    <w:rsid w:val="00123905"/>
    <w:rsid w:val="001242D6"/>
    <w:rsid w:val="00125240"/>
    <w:rsid w:val="00126C5E"/>
    <w:rsid w:val="00127EE3"/>
    <w:rsid w:val="001320DD"/>
    <w:rsid w:val="00133FCA"/>
    <w:rsid w:val="00136726"/>
    <w:rsid w:val="0013718B"/>
    <w:rsid w:val="001405C8"/>
    <w:rsid w:val="00140726"/>
    <w:rsid w:val="0014098E"/>
    <w:rsid w:val="00142F35"/>
    <w:rsid w:val="001436ED"/>
    <w:rsid w:val="00147EFC"/>
    <w:rsid w:val="001536A3"/>
    <w:rsid w:val="00154700"/>
    <w:rsid w:val="00155412"/>
    <w:rsid w:val="00163F58"/>
    <w:rsid w:val="001666C3"/>
    <w:rsid w:val="00167C90"/>
    <w:rsid w:val="00170A3D"/>
    <w:rsid w:val="00171EAF"/>
    <w:rsid w:val="001725BD"/>
    <w:rsid w:val="00180255"/>
    <w:rsid w:val="00181562"/>
    <w:rsid w:val="0018180C"/>
    <w:rsid w:val="00187909"/>
    <w:rsid w:val="00190CCD"/>
    <w:rsid w:val="0019155E"/>
    <w:rsid w:val="00192264"/>
    <w:rsid w:val="00194B27"/>
    <w:rsid w:val="001967D2"/>
    <w:rsid w:val="00196804"/>
    <w:rsid w:val="00197C42"/>
    <w:rsid w:val="001A47AA"/>
    <w:rsid w:val="001A4E29"/>
    <w:rsid w:val="001A621A"/>
    <w:rsid w:val="001A7FAD"/>
    <w:rsid w:val="001B680C"/>
    <w:rsid w:val="001B7E5D"/>
    <w:rsid w:val="001C2869"/>
    <w:rsid w:val="001C4BE4"/>
    <w:rsid w:val="001C5FB3"/>
    <w:rsid w:val="001D02CC"/>
    <w:rsid w:val="001D3916"/>
    <w:rsid w:val="001D4FC1"/>
    <w:rsid w:val="001D6635"/>
    <w:rsid w:val="001D6D3D"/>
    <w:rsid w:val="001E1335"/>
    <w:rsid w:val="001E2CB3"/>
    <w:rsid w:val="001E341C"/>
    <w:rsid w:val="001E3706"/>
    <w:rsid w:val="001E4017"/>
    <w:rsid w:val="001E5298"/>
    <w:rsid w:val="001E5382"/>
    <w:rsid w:val="001E614C"/>
    <w:rsid w:val="001E7A8D"/>
    <w:rsid w:val="001F083D"/>
    <w:rsid w:val="001F4783"/>
    <w:rsid w:val="001F5D1D"/>
    <w:rsid w:val="001F653E"/>
    <w:rsid w:val="001F7001"/>
    <w:rsid w:val="001F761A"/>
    <w:rsid w:val="001F7CEC"/>
    <w:rsid w:val="00203C90"/>
    <w:rsid w:val="00204D1C"/>
    <w:rsid w:val="00212169"/>
    <w:rsid w:val="00214C6E"/>
    <w:rsid w:val="00214F96"/>
    <w:rsid w:val="00217735"/>
    <w:rsid w:val="00221416"/>
    <w:rsid w:val="002233E6"/>
    <w:rsid w:val="00223818"/>
    <w:rsid w:val="00223860"/>
    <w:rsid w:val="00223E62"/>
    <w:rsid w:val="00225A7E"/>
    <w:rsid w:val="00226739"/>
    <w:rsid w:val="00233EA7"/>
    <w:rsid w:val="00234282"/>
    <w:rsid w:val="00234492"/>
    <w:rsid w:val="00234E0B"/>
    <w:rsid w:val="00235D8E"/>
    <w:rsid w:val="00241700"/>
    <w:rsid w:val="002444AA"/>
    <w:rsid w:val="002447E4"/>
    <w:rsid w:val="0024690B"/>
    <w:rsid w:val="00247B5D"/>
    <w:rsid w:val="00247E18"/>
    <w:rsid w:val="002504CA"/>
    <w:rsid w:val="00251A42"/>
    <w:rsid w:val="0025458C"/>
    <w:rsid w:val="00255409"/>
    <w:rsid w:val="00257D0C"/>
    <w:rsid w:val="002605B6"/>
    <w:rsid w:val="002629E3"/>
    <w:rsid w:val="00262C34"/>
    <w:rsid w:val="00263AAF"/>
    <w:rsid w:val="00264489"/>
    <w:rsid w:val="00264C7D"/>
    <w:rsid w:val="00265181"/>
    <w:rsid w:val="002654FB"/>
    <w:rsid w:val="00265B7D"/>
    <w:rsid w:val="002706A4"/>
    <w:rsid w:val="002724C8"/>
    <w:rsid w:val="002735A9"/>
    <w:rsid w:val="002739BF"/>
    <w:rsid w:val="00274905"/>
    <w:rsid w:val="00275402"/>
    <w:rsid w:val="0028082A"/>
    <w:rsid w:val="00281A42"/>
    <w:rsid w:val="00283413"/>
    <w:rsid w:val="00284E9F"/>
    <w:rsid w:val="00287B20"/>
    <w:rsid w:val="00290761"/>
    <w:rsid w:val="00292EB3"/>
    <w:rsid w:val="00295915"/>
    <w:rsid w:val="002959D4"/>
    <w:rsid w:val="002A0507"/>
    <w:rsid w:val="002A49E6"/>
    <w:rsid w:val="002A5C9F"/>
    <w:rsid w:val="002B00A5"/>
    <w:rsid w:val="002B0BC3"/>
    <w:rsid w:val="002B1F3C"/>
    <w:rsid w:val="002B5106"/>
    <w:rsid w:val="002B58C4"/>
    <w:rsid w:val="002B5A1C"/>
    <w:rsid w:val="002B6545"/>
    <w:rsid w:val="002C0D47"/>
    <w:rsid w:val="002C0E7F"/>
    <w:rsid w:val="002C15AB"/>
    <w:rsid w:val="002C1FAF"/>
    <w:rsid w:val="002C21D3"/>
    <w:rsid w:val="002C304A"/>
    <w:rsid w:val="002C518D"/>
    <w:rsid w:val="002C670B"/>
    <w:rsid w:val="002D13AB"/>
    <w:rsid w:val="002D31A1"/>
    <w:rsid w:val="002D35C0"/>
    <w:rsid w:val="002D53C2"/>
    <w:rsid w:val="002D58F7"/>
    <w:rsid w:val="002D75A6"/>
    <w:rsid w:val="002D75E9"/>
    <w:rsid w:val="002E0A24"/>
    <w:rsid w:val="002E39EC"/>
    <w:rsid w:val="002E469A"/>
    <w:rsid w:val="002E7430"/>
    <w:rsid w:val="002E7AB9"/>
    <w:rsid w:val="002E7B59"/>
    <w:rsid w:val="002F08C7"/>
    <w:rsid w:val="002F0A31"/>
    <w:rsid w:val="002F0B6F"/>
    <w:rsid w:val="002F0BF5"/>
    <w:rsid w:val="002F1E72"/>
    <w:rsid w:val="002F3A42"/>
    <w:rsid w:val="002F7041"/>
    <w:rsid w:val="002F7F35"/>
    <w:rsid w:val="00301DF9"/>
    <w:rsid w:val="00303587"/>
    <w:rsid w:val="00307068"/>
    <w:rsid w:val="0031110F"/>
    <w:rsid w:val="00311CE4"/>
    <w:rsid w:val="00314248"/>
    <w:rsid w:val="00314D44"/>
    <w:rsid w:val="00315652"/>
    <w:rsid w:val="00315BB4"/>
    <w:rsid w:val="00323150"/>
    <w:rsid w:val="0032375D"/>
    <w:rsid w:val="00323FD8"/>
    <w:rsid w:val="00325E14"/>
    <w:rsid w:val="00326C98"/>
    <w:rsid w:val="003275AF"/>
    <w:rsid w:val="003316F4"/>
    <w:rsid w:val="003318DF"/>
    <w:rsid w:val="00331D23"/>
    <w:rsid w:val="00333FA6"/>
    <w:rsid w:val="00336033"/>
    <w:rsid w:val="00337A96"/>
    <w:rsid w:val="00337CD2"/>
    <w:rsid w:val="003418CD"/>
    <w:rsid w:val="00342148"/>
    <w:rsid w:val="0034270A"/>
    <w:rsid w:val="00342BA5"/>
    <w:rsid w:val="00347030"/>
    <w:rsid w:val="00350C9D"/>
    <w:rsid w:val="0035181C"/>
    <w:rsid w:val="0035205D"/>
    <w:rsid w:val="0035249F"/>
    <w:rsid w:val="0035285B"/>
    <w:rsid w:val="00352927"/>
    <w:rsid w:val="00353513"/>
    <w:rsid w:val="00355163"/>
    <w:rsid w:val="003566E8"/>
    <w:rsid w:val="0036185A"/>
    <w:rsid w:val="00365E76"/>
    <w:rsid w:val="00366FDC"/>
    <w:rsid w:val="00367C76"/>
    <w:rsid w:val="003736B0"/>
    <w:rsid w:val="00374854"/>
    <w:rsid w:val="00375520"/>
    <w:rsid w:val="00375BCF"/>
    <w:rsid w:val="0037699A"/>
    <w:rsid w:val="0038059B"/>
    <w:rsid w:val="00381217"/>
    <w:rsid w:val="0038150C"/>
    <w:rsid w:val="00381B22"/>
    <w:rsid w:val="003835D9"/>
    <w:rsid w:val="003914C4"/>
    <w:rsid w:val="00391530"/>
    <w:rsid w:val="00395086"/>
    <w:rsid w:val="0039521D"/>
    <w:rsid w:val="003A382C"/>
    <w:rsid w:val="003B05FB"/>
    <w:rsid w:val="003B2018"/>
    <w:rsid w:val="003B43B9"/>
    <w:rsid w:val="003B6CB6"/>
    <w:rsid w:val="003B6EB2"/>
    <w:rsid w:val="003B7358"/>
    <w:rsid w:val="003B7AA2"/>
    <w:rsid w:val="003C19E3"/>
    <w:rsid w:val="003C29D7"/>
    <w:rsid w:val="003C3C15"/>
    <w:rsid w:val="003C3E16"/>
    <w:rsid w:val="003C7826"/>
    <w:rsid w:val="003C7E8D"/>
    <w:rsid w:val="003D292C"/>
    <w:rsid w:val="003D317C"/>
    <w:rsid w:val="003D34E3"/>
    <w:rsid w:val="003D41C6"/>
    <w:rsid w:val="003D4267"/>
    <w:rsid w:val="003D4E84"/>
    <w:rsid w:val="003D531A"/>
    <w:rsid w:val="003D7809"/>
    <w:rsid w:val="003E0EA4"/>
    <w:rsid w:val="003E3125"/>
    <w:rsid w:val="003E3D6B"/>
    <w:rsid w:val="003E4C5C"/>
    <w:rsid w:val="003E6F5B"/>
    <w:rsid w:val="003F0200"/>
    <w:rsid w:val="003F29A2"/>
    <w:rsid w:val="003F2C80"/>
    <w:rsid w:val="003F366C"/>
    <w:rsid w:val="003F52E8"/>
    <w:rsid w:val="003F6156"/>
    <w:rsid w:val="004033DF"/>
    <w:rsid w:val="00403C6E"/>
    <w:rsid w:val="00403DB4"/>
    <w:rsid w:val="004107C9"/>
    <w:rsid w:val="00410E7B"/>
    <w:rsid w:val="0041199E"/>
    <w:rsid w:val="00411FCF"/>
    <w:rsid w:val="0041348A"/>
    <w:rsid w:val="0041389B"/>
    <w:rsid w:val="00414FB8"/>
    <w:rsid w:val="004150A1"/>
    <w:rsid w:val="00416C31"/>
    <w:rsid w:val="0042030F"/>
    <w:rsid w:val="00422982"/>
    <w:rsid w:val="00422A12"/>
    <w:rsid w:val="00424206"/>
    <w:rsid w:val="004256EC"/>
    <w:rsid w:val="00427551"/>
    <w:rsid w:val="0043097F"/>
    <w:rsid w:val="00431578"/>
    <w:rsid w:val="004338FD"/>
    <w:rsid w:val="00433C26"/>
    <w:rsid w:val="00434736"/>
    <w:rsid w:val="00434FB2"/>
    <w:rsid w:val="004353A0"/>
    <w:rsid w:val="00436D64"/>
    <w:rsid w:val="00444484"/>
    <w:rsid w:val="00446245"/>
    <w:rsid w:val="004474DD"/>
    <w:rsid w:val="00452AFD"/>
    <w:rsid w:val="004541CF"/>
    <w:rsid w:val="0045470C"/>
    <w:rsid w:val="004548AD"/>
    <w:rsid w:val="00461801"/>
    <w:rsid w:val="00461A23"/>
    <w:rsid w:val="0046449C"/>
    <w:rsid w:val="00471934"/>
    <w:rsid w:val="00471DB9"/>
    <w:rsid w:val="00471F73"/>
    <w:rsid w:val="00472D31"/>
    <w:rsid w:val="00474E86"/>
    <w:rsid w:val="00474F43"/>
    <w:rsid w:val="00476BA9"/>
    <w:rsid w:val="00477E83"/>
    <w:rsid w:val="004817CB"/>
    <w:rsid w:val="0048404A"/>
    <w:rsid w:val="00486653"/>
    <w:rsid w:val="004867B0"/>
    <w:rsid w:val="00486EB9"/>
    <w:rsid w:val="00487896"/>
    <w:rsid w:val="004912A0"/>
    <w:rsid w:val="00492002"/>
    <w:rsid w:val="00493EFC"/>
    <w:rsid w:val="00494242"/>
    <w:rsid w:val="0049446C"/>
    <w:rsid w:val="004970BC"/>
    <w:rsid w:val="004A579B"/>
    <w:rsid w:val="004B1E20"/>
    <w:rsid w:val="004B576C"/>
    <w:rsid w:val="004B687A"/>
    <w:rsid w:val="004B7206"/>
    <w:rsid w:val="004B79F5"/>
    <w:rsid w:val="004C19E4"/>
    <w:rsid w:val="004C3DA7"/>
    <w:rsid w:val="004C6C11"/>
    <w:rsid w:val="004C7A62"/>
    <w:rsid w:val="004D255E"/>
    <w:rsid w:val="004D2AA2"/>
    <w:rsid w:val="004D5A21"/>
    <w:rsid w:val="004D614B"/>
    <w:rsid w:val="004D68B4"/>
    <w:rsid w:val="004D7411"/>
    <w:rsid w:val="004E019F"/>
    <w:rsid w:val="004E11D6"/>
    <w:rsid w:val="004E27E1"/>
    <w:rsid w:val="004E2C69"/>
    <w:rsid w:val="004E5043"/>
    <w:rsid w:val="004E6350"/>
    <w:rsid w:val="004E6751"/>
    <w:rsid w:val="004E75D1"/>
    <w:rsid w:val="004F16E8"/>
    <w:rsid w:val="004F1882"/>
    <w:rsid w:val="004F4D8B"/>
    <w:rsid w:val="004F64BD"/>
    <w:rsid w:val="004F6F9A"/>
    <w:rsid w:val="004F7297"/>
    <w:rsid w:val="004F7925"/>
    <w:rsid w:val="00503A88"/>
    <w:rsid w:val="005053C4"/>
    <w:rsid w:val="0050697F"/>
    <w:rsid w:val="0051000C"/>
    <w:rsid w:val="00510572"/>
    <w:rsid w:val="0051630E"/>
    <w:rsid w:val="00517553"/>
    <w:rsid w:val="00517D83"/>
    <w:rsid w:val="00517EF2"/>
    <w:rsid w:val="005206AF"/>
    <w:rsid w:val="005208DE"/>
    <w:rsid w:val="0052188A"/>
    <w:rsid w:val="005227AF"/>
    <w:rsid w:val="0052465F"/>
    <w:rsid w:val="0052778F"/>
    <w:rsid w:val="0052796E"/>
    <w:rsid w:val="00530495"/>
    <w:rsid w:val="0053134E"/>
    <w:rsid w:val="00532A2B"/>
    <w:rsid w:val="00536556"/>
    <w:rsid w:val="00536D6A"/>
    <w:rsid w:val="00541AB5"/>
    <w:rsid w:val="005444F3"/>
    <w:rsid w:val="00545626"/>
    <w:rsid w:val="0054761B"/>
    <w:rsid w:val="00547E43"/>
    <w:rsid w:val="005505EF"/>
    <w:rsid w:val="00550BAC"/>
    <w:rsid w:val="00550C0C"/>
    <w:rsid w:val="00551C42"/>
    <w:rsid w:val="0055717C"/>
    <w:rsid w:val="00563772"/>
    <w:rsid w:val="00563CC4"/>
    <w:rsid w:val="005646C5"/>
    <w:rsid w:val="00567218"/>
    <w:rsid w:val="00567C9A"/>
    <w:rsid w:val="00572271"/>
    <w:rsid w:val="00572987"/>
    <w:rsid w:val="00574261"/>
    <w:rsid w:val="00574FDA"/>
    <w:rsid w:val="00575923"/>
    <w:rsid w:val="00577296"/>
    <w:rsid w:val="00577F10"/>
    <w:rsid w:val="005809AE"/>
    <w:rsid w:val="00582B3E"/>
    <w:rsid w:val="00583088"/>
    <w:rsid w:val="005855EE"/>
    <w:rsid w:val="005865A4"/>
    <w:rsid w:val="00592580"/>
    <w:rsid w:val="00594573"/>
    <w:rsid w:val="005951A1"/>
    <w:rsid w:val="005A49F7"/>
    <w:rsid w:val="005A67A1"/>
    <w:rsid w:val="005B0407"/>
    <w:rsid w:val="005B2D25"/>
    <w:rsid w:val="005B4DE8"/>
    <w:rsid w:val="005B6884"/>
    <w:rsid w:val="005B7092"/>
    <w:rsid w:val="005B7A80"/>
    <w:rsid w:val="005C0580"/>
    <w:rsid w:val="005C246A"/>
    <w:rsid w:val="005C356A"/>
    <w:rsid w:val="005C37A0"/>
    <w:rsid w:val="005C621F"/>
    <w:rsid w:val="005C7B4C"/>
    <w:rsid w:val="005D12C8"/>
    <w:rsid w:val="005D1DA6"/>
    <w:rsid w:val="005D1F8A"/>
    <w:rsid w:val="005D2FC6"/>
    <w:rsid w:val="005D398A"/>
    <w:rsid w:val="005D4069"/>
    <w:rsid w:val="005D4D06"/>
    <w:rsid w:val="005D675D"/>
    <w:rsid w:val="005E291C"/>
    <w:rsid w:val="005E2E92"/>
    <w:rsid w:val="005E3221"/>
    <w:rsid w:val="005E33A1"/>
    <w:rsid w:val="005E4BF2"/>
    <w:rsid w:val="005E5825"/>
    <w:rsid w:val="005E5C76"/>
    <w:rsid w:val="005E6252"/>
    <w:rsid w:val="005F2248"/>
    <w:rsid w:val="005F443F"/>
    <w:rsid w:val="005F46AA"/>
    <w:rsid w:val="00600FD9"/>
    <w:rsid w:val="00601A52"/>
    <w:rsid w:val="00601CE0"/>
    <w:rsid w:val="006029A2"/>
    <w:rsid w:val="00603766"/>
    <w:rsid w:val="00607175"/>
    <w:rsid w:val="00611A32"/>
    <w:rsid w:val="006120D2"/>
    <w:rsid w:val="006124EF"/>
    <w:rsid w:val="00614A13"/>
    <w:rsid w:val="00615534"/>
    <w:rsid w:val="00615BC8"/>
    <w:rsid w:val="00622ADA"/>
    <w:rsid w:val="00622E8D"/>
    <w:rsid w:val="00627044"/>
    <w:rsid w:val="00633243"/>
    <w:rsid w:val="00637D35"/>
    <w:rsid w:val="006417BC"/>
    <w:rsid w:val="00641BEA"/>
    <w:rsid w:val="00641F06"/>
    <w:rsid w:val="00644867"/>
    <w:rsid w:val="00645D1C"/>
    <w:rsid w:val="0064758C"/>
    <w:rsid w:val="006479A7"/>
    <w:rsid w:val="00651455"/>
    <w:rsid w:val="006537C3"/>
    <w:rsid w:val="0065518A"/>
    <w:rsid w:val="00655466"/>
    <w:rsid w:val="00656B1F"/>
    <w:rsid w:val="00662E4B"/>
    <w:rsid w:val="0066441B"/>
    <w:rsid w:val="006651E5"/>
    <w:rsid w:val="00665B7D"/>
    <w:rsid w:val="00666970"/>
    <w:rsid w:val="00667C6F"/>
    <w:rsid w:val="00670B8A"/>
    <w:rsid w:val="006721F1"/>
    <w:rsid w:val="00672231"/>
    <w:rsid w:val="00674D9A"/>
    <w:rsid w:val="006750ED"/>
    <w:rsid w:val="00675613"/>
    <w:rsid w:val="00676589"/>
    <w:rsid w:val="00676CE8"/>
    <w:rsid w:val="006772ED"/>
    <w:rsid w:val="00681ADC"/>
    <w:rsid w:val="006854D8"/>
    <w:rsid w:val="0069564A"/>
    <w:rsid w:val="00696021"/>
    <w:rsid w:val="006966F7"/>
    <w:rsid w:val="00696F03"/>
    <w:rsid w:val="006A0441"/>
    <w:rsid w:val="006A07FD"/>
    <w:rsid w:val="006A3917"/>
    <w:rsid w:val="006A3BD5"/>
    <w:rsid w:val="006A3E3F"/>
    <w:rsid w:val="006A42A7"/>
    <w:rsid w:val="006A669B"/>
    <w:rsid w:val="006B094B"/>
    <w:rsid w:val="006B0E0E"/>
    <w:rsid w:val="006B1535"/>
    <w:rsid w:val="006B1BAA"/>
    <w:rsid w:val="006B3426"/>
    <w:rsid w:val="006B508F"/>
    <w:rsid w:val="006B6376"/>
    <w:rsid w:val="006B677F"/>
    <w:rsid w:val="006C2474"/>
    <w:rsid w:val="006C2BF1"/>
    <w:rsid w:val="006C7253"/>
    <w:rsid w:val="006D1A95"/>
    <w:rsid w:val="006D2D0E"/>
    <w:rsid w:val="006D4782"/>
    <w:rsid w:val="006D47BD"/>
    <w:rsid w:val="006D5F7A"/>
    <w:rsid w:val="006D6469"/>
    <w:rsid w:val="006D683B"/>
    <w:rsid w:val="006E38B2"/>
    <w:rsid w:val="006E464E"/>
    <w:rsid w:val="006E5922"/>
    <w:rsid w:val="006F02A3"/>
    <w:rsid w:val="00700F91"/>
    <w:rsid w:val="007013E6"/>
    <w:rsid w:val="00703149"/>
    <w:rsid w:val="007045D0"/>
    <w:rsid w:val="0070622E"/>
    <w:rsid w:val="00710385"/>
    <w:rsid w:val="00712EF5"/>
    <w:rsid w:val="00713676"/>
    <w:rsid w:val="007146B7"/>
    <w:rsid w:val="00715E70"/>
    <w:rsid w:val="007178A0"/>
    <w:rsid w:val="00723C80"/>
    <w:rsid w:val="00725CC7"/>
    <w:rsid w:val="007303EA"/>
    <w:rsid w:val="00731092"/>
    <w:rsid w:val="00731F16"/>
    <w:rsid w:val="00732649"/>
    <w:rsid w:val="00732E4F"/>
    <w:rsid w:val="00735BF9"/>
    <w:rsid w:val="0073625A"/>
    <w:rsid w:val="007371F5"/>
    <w:rsid w:val="00742858"/>
    <w:rsid w:val="00742AE8"/>
    <w:rsid w:val="00742F7E"/>
    <w:rsid w:val="00745537"/>
    <w:rsid w:val="007501BC"/>
    <w:rsid w:val="00750911"/>
    <w:rsid w:val="0075141D"/>
    <w:rsid w:val="007515C5"/>
    <w:rsid w:val="00753F1F"/>
    <w:rsid w:val="00754C2B"/>
    <w:rsid w:val="0075600C"/>
    <w:rsid w:val="00756B9F"/>
    <w:rsid w:val="0075708E"/>
    <w:rsid w:val="007575D5"/>
    <w:rsid w:val="00763817"/>
    <w:rsid w:val="00764222"/>
    <w:rsid w:val="00765A14"/>
    <w:rsid w:val="00765B2B"/>
    <w:rsid w:val="00767242"/>
    <w:rsid w:val="007679F1"/>
    <w:rsid w:val="00770280"/>
    <w:rsid w:val="0077169E"/>
    <w:rsid w:val="00772541"/>
    <w:rsid w:val="00773F46"/>
    <w:rsid w:val="007765D1"/>
    <w:rsid w:val="00777191"/>
    <w:rsid w:val="007772D8"/>
    <w:rsid w:val="0078116C"/>
    <w:rsid w:val="0078322E"/>
    <w:rsid w:val="00783402"/>
    <w:rsid w:val="00783A66"/>
    <w:rsid w:val="00784736"/>
    <w:rsid w:val="00784ED7"/>
    <w:rsid w:val="00784FF2"/>
    <w:rsid w:val="007863C5"/>
    <w:rsid w:val="00786F1F"/>
    <w:rsid w:val="0079073A"/>
    <w:rsid w:val="00791391"/>
    <w:rsid w:val="00791CF8"/>
    <w:rsid w:val="0079547E"/>
    <w:rsid w:val="007A0194"/>
    <w:rsid w:val="007A16A8"/>
    <w:rsid w:val="007A1A1D"/>
    <w:rsid w:val="007A1BC2"/>
    <w:rsid w:val="007A55F9"/>
    <w:rsid w:val="007A611F"/>
    <w:rsid w:val="007A6DBD"/>
    <w:rsid w:val="007A7310"/>
    <w:rsid w:val="007B0A73"/>
    <w:rsid w:val="007B29D3"/>
    <w:rsid w:val="007B362A"/>
    <w:rsid w:val="007B3E34"/>
    <w:rsid w:val="007B48BE"/>
    <w:rsid w:val="007B6D53"/>
    <w:rsid w:val="007C15C3"/>
    <w:rsid w:val="007C3116"/>
    <w:rsid w:val="007C3457"/>
    <w:rsid w:val="007C3B36"/>
    <w:rsid w:val="007C59A4"/>
    <w:rsid w:val="007C6417"/>
    <w:rsid w:val="007D1180"/>
    <w:rsid w:val="007D2028"/>
    <w:rsid w:val="007D4F69"/>
    <w:rsid w:val="007D54BA"/>
    <w:rsid w:val="007D76EB"/>
    <w:rsid w:val="007D7B41"/>
    <w:rsid w:val="007D7CDE"/>
    <w:rsid w:val="007E5306"/>
    <w:rsid w:val="007E5539"/>
    <w:rsid w:val="007F0127"/>
    <w:rsid w:val="007F0144"/>
    <w:rsid w:val="007F2A5B"/>
    <w:rsid w:val="007F38E0"/>
    <w:rsid w:val="007F400A"/>
    <w:rsid w:val="007F4CF9"/>
    <w:rsid w:val="007F4E38"/>
    <w:rsid w:val="007F58AC"/>
    <w:rsid w:val="007F6AC0"/>
    <w:rsid w:val="007F7C69"/>
    <w:rsid w:val="00801EE6"/>
    <w:rsid w:val="008042F8"/>
    <w:rsid w:val="008054DF"/>
    <w:rsid w:val="00805E5D"/>
    <w:rsid w:val="00806542"/>
    <w:rsid w:val="00810349"/>
    <w:rsid w:val="00810A35"/>
    <w:rsid w:val="008119DB"/>
    <w:rsid w:val="008145FC"/>
    <w:rsid w:val="00814723"/>
    <w:rsid w:val="008150DB"/>
    <w:rsid w:val="008169FC"/>
    <w:rsid w:val="008176E8"/>
    <w:rsid w:val="00817BBB"/>
    <w:rsid w:val="0082003F"/>
    <w:rsid w:val="00823007"/>
    <w:rsid w:val="008233C4"/>
    <w:rsid w:val="008252F6"/>
    <w:rsid w:val="008256DE"/>
    <w:rsid w:val="00825EDA"/>
    <w:rsid w:val="008260C8"/>
    <w:rsid w:val="00826E5B"/>
    <w:rsid w:val="0082749E"/>
    <w:rsid w:val="00833C4A"/>
    <w:rsid w:val="0083458D"/>
    <w:rsid w:val="008364DE"/>
    <w:rsid w:val="0083667C"/>
    <w:rsid w:val="00836E56"/>
    <w:rsid w:val="008372A8"/>
    <w:rsid w:val="0084052E"/>
    <w:rsid w:val="008413D2"/>
    <w:rsid w:val="008417A0"/>
    <w:rsid w:val="0084189D"/>
    <w:rsid w:val="0084425F"/>
    <w:rsid w:val="00845564"/>
    <w:rsid w:val="00846621"/>
    <w:rsid w:val="00847516"/>
    <w:rsid w:val="008507D8"/>
    <w:rsid w:val="00851001"/>
    <w:rsid w:val="00852596"/>
    <w:rsid w:val="008529FF"/>
    <w:rsid w:val="008531A3"/>
    <w:rsid w:val="00854EAE"/>
    <w:rsid w:val="00857E39"/>
    <w:rsid w:val="008612A3"/>
    <w:rsid w:val="008629F2"/>
    <w:rsid w:val="00865F9F"/>
    <w:rsid w:val="008660C1"/>
    <w:rsid w:val="00866659"/>
    <w:rsid w:val="008704BF"/>
    <w:rsid w:val="008709D4"/>
    <w:rsid w:val="00874E62"/>
    <w:rsid w:val="008766BB"/>
    <w:rsid w:val="00876EEF"/>
    <w:rsid w:val="0088297C"/>
    <w:rsid w:val="008850C8"/>
    <w:rsid w:val="00890D4C"/>
    <w:rsid w:val="00890E77"/>
    <w:rsid w:val="00891CB1"/>
    <w:rsid w:val="008923E7"/>
    <w:rsid w:val="008952D4"/>
    <w:rsid w:val="0089769C"/>
    <w:rsid w:val="008A1893"/>
    <w:rsid w:val="008A2439"/>
    <w:rsid w:val="008A33DB"/>
    <w:rsid w:val="008A357C"/>
    <w:rsid w:val="008A4109"/>
    <w:rsid w:val="008A629A"/>
    <w:rsid w:val="008B22E5"/>
    <w:rsid w:val="008B5282"/>
    <w:rsid w:val="008B5842"/>
    <w:rsid w:val="008B636C"/>
    <w:rsid w:val="008B72B2"/>
    <w:rsid w:val="008B7D51"/>
    <w:rsid w:val="008B7E21"/>
    <w:rsid w:val="008C0177"/>
    <w:rsid w:val="008C18CF"/>
    <w:rsid w:val="008C18E6"/>
    <w:rsid w:val="008C5883"/>
    <w:rsid w:val="008D1355"/>
    <w:rsid w:val="008D1E02"/>
    <w:rsid w:val="008D2A26"/>
    <w:rsid w:val="008D3669"/>
    <w:rsid w:val="008D4058"/>
    <w:rsid w:val="008D686F"/>
    <w:rsid w:val="008D7769"/>
    <w:rsid w:val="008D7CF0"/>
    <w:rsid w:val="008E1768"/>
    <w:rsid w:val="008E1A85"/>
    <w:rsid w:val="008E1B42"/>
    <w:rsid w:val="008E3074"/>
    <w:rsid w:val="008E31AD"/>
    <w:rsid w:val="008E3E8B"/>
    <w:rsid w:val="008E43F1"/>
    <w:rsid w:val="008E4E1F"/>
    <w:rsid w:val="008E545B"/>
    <w:rsid w:val="008E54BD"/>
    <w:rsid w:val="008E6B77"/>
    <w:rsid w:val="008E74B4"/>
    <w:rsid w:val="008E7F75"/>
    <w:rsid w:val="008F21B7"/>
    <w:rsid w:val="008F77EA"/>
    <w:rsid w:val="008F7959"/>
    <w:rsid w:val="008F7CC1"/>
    <w:rsid w:val="008F7D57"/>
    <w:rsid w:val="00902770"/>
    <w:rsid w:val="00903974"/>
    <w:rsid w:val="0090484E"/>
    <w:rsid w:val="009051E2"/>
    <w:rsid w:val="00905263"/>
    <w:rsid w:val="00906AF5"/>
    <w:rsid w:val="00906E56"/>
    <w:rsid w:val="00910AA3"/>
    <w:rsid w:val="0091446D"/>
    <w:rsid w:val="0091518A"/>
    <w:rsid w:val="00921234"/>
    <w:rsid w:val="00921C4A"/>
    <w:rsid w:val="00922BA3"/>
    <w:rsid w:val="00922CD5"/>
    <w:rsid w:val="00922E81"/>
    <w:rsid w:val="00925FF2"/>
    <w:rsid w:val="00927174"/>
    <w:rsid w:val="00927CFB"/>
    <w:rsid w:val="0093021E"/>
    <w:rsid w:val="009310C4"/>
    <w:rsid w:val="0093174F"/>
    <w:rsid w:val="00933160"/>
    <w:rsid w:val="00933A6A"/>
    <w:rsid w:val="00933ADB"/>
    <w:rsid w:val="009363DD"/>
    <w:rsid w:val="0093677A"/>
    <w:rsid w:val="0093727F"/>
    <w:rsid w:val="00937A72"/>
    <w:rsid w:val="00940EE2"/>
    <w:rsid w:val="00943B87"/>
    <w:rsid w:val="00945070"/>
    <w:rsid w:val="009459FB"/>
    <w:rsid w:val="00947AC7"/>
    <w:rsid w:val="00950CBC"/>
    <w:rsid w:val="00951534"/>
    <w:rsid w:val="0095381D"/>
    <w:rsid w:val="00954122"/>
    <w:rsid w:val="00956F82"/>
    <w:rsid w:val="00957451"/>
    <w:rsid w:val="00960EAC"/>
    <w:rsid w:val="00961322"/>
    <w:rsid w:val="0096157F"/>
    <w:rsid w:val="00962FCA"/>
    <w:rsid w:val="009630A3"/>
    <w:rsid w:val="009659CB"/>
    <w:rsid w:val="0097044A"/>
    <w:rsid w:val="009712A9"/>
    <w:rsid w:val="0097143F"/>
    <w:rsid w:val="00971AC5"/>
    <w:rsid w:val="00980808"/>
    <w:rsid w:val="009815CD"/>
    <w:rsid w:val="00981931"/>
    <w:rsid w:val="009821D6"/>
    <w:rsid w:val="00983094"/>
    <w:rsid w:val="009830B9"/>
    <w:rsid w:val="009846F3"/>
    <w:rsid w:val="00985FF6"/>
    <w:rsid w:val="00990EAF"/>
    <w:rsid w:val="00997B7C"/>
    <w:rsid w:val="009A1B0B"/>
    <w:rsid w:val="009A1C43"/>
    <w:rsid w:val="009A2B07"/>
    <w:rsid w:val="009A5C85"/>
    <w:rsid w:val="009A6F2D"/>
    <w:rsid w:val="009B080C"/>
    <w:rsid w:val="009B2807"/>
    <w:rsid w:val="009B528C"/>
    <w:rsid w:val="009C09EB"/>
    <w:rsid w:val="009C42BB"/>
    <w:rsid w:val="009C51D2"/>
    <w:rsid w:val="009C6A7D"/>
    <w:rsid w:val="009C7DCD"/>
    <w:rsid w:val="009D2554"/>
    <w:rsid w:val="009D2F00"/>
    <w:rsid w:val="009D2F75"/>
    <w:rsid w:val="009D3072"/>
    <w:rsid w:val="009D51B2"/>
    <w:rsid w:val="009D53B7"/>
    <w:rsid w:val="009D64D9"/>
    <w:rsid w:val="009E11C0"/>
    <w:rsid w:val="009E152E"/>
    <w:rsid w:val="009E58FA"/>
    <w:rsid w:val="009E755D"/>
    <w:rsid w:val="009F28B1"/>
    <w:rsid w:val="009F2CC6"/>
    <w:rsid w:val="009F34C6"/>
    <w:rsid w:val="009F3BB7"/>
    <w:rsid w:val="009F3CFE"/>
    <w:rsid w:val="009F748F"/>
    <w:rsid w:val="00A009DA"/>
    <w:rsid w:val="00A02E51"/>
    <w:rsid w:val="00A062FD"/>
    <w:rsid w:val="00A07D03"/>
    <w:rsid w:val="00A1220D"/>
    <w:rsid w:val="00A13FEE"/>
    <w:rsid w:val="00A162C2"/>
    <w:rsid w:val="00A22397"/>
    <w:rsid w:val="00A224A1"/>
    <w:rsid w:val="00A23CDC"/>
    <w:rsid w:val="00A31A25"/>
    <w:rsid w:val="00A32F50"/>
    <w:rsid w:val="00A33A87"/>
    <w:rsid w:val="00A34974"/>
    <w:rsid w:val="00A40639"/>
    <w:rsid w:val="00A41859"/>
    <w:rsid w:val="00A42187"/>
    <w:rsid w:val="00A428D2"/>
    <w:rsid w:val="00A43455"/>
    <w:rsid w:val="00A4384B"/>
    <w:rsid w:val="00A46FE6"/>
    <w:rsid w:val="00A51A55"/>
    <w:rsid w:val="00A51FE1"/>
    <w:rsid w:val="00A535C2"/>
    <w:rsid w:val="00A53EE5"/>
    <w:rsid w:val="00A622F2"/>
    <w:rsid w:val="00A62A87"/>
    <w:rsid w:val="00A62ABC"/>
    <w:rsid w:val="00A62DC3"/>
    <w:rsid w:val="00A642AF"/>
    <w:rsid w:val="00A649E2"/>
    <w:rsid w:val="00A658F0"/>
    <w:rsid w:val="00A66616"/>
    <w:rsid w:val="00A700E7"/>
    <w:rsid w:val="00A7134B"/>
    <w:rsid w:val="00A7183A"/>
    <w:rsid w:val="00A723AD"/>
    <w:rsid w:val="00A73587"/>
    <w:rsid w:val="00A76143"/>
    <w:rsid w:val="00A80001"/>
    <w:rsid w:val="00A80190"/>
    <w:rsid w:val="00A83E01"/>
    <w:rsid w:val="00A84B24"/>
    <w:rsid w:val="00A85AAF"/>
    <w:rsid w:val="00A8797C"/>
    <w:rsid w:val="00A87F52"/>
    <w:rsid w:val="00A90C7A"/>
    <w:rsid w:val="00A9537E"/>
    <w:rsid w:val="00A95569"/>
    <w:rsid w:val="00AA12EB"/>
    <w:rsid w:val="00AA1806"/>
    <w:rsid w:val="00AA3805"/>
    <w:rsid w:val="00AA4175"/>
    <w:rsid w:val="00AA43A7"/>
    <w:rsid w:val="00AA43D8"/>
    <w:rsid w:val="00AA4526"/>
    <w:rsid w:val="00AA77C0"/>
    <w:rsid w:val="00AA7862"/>
    <w:rsid w:val="00AB0614"/>
    <w:rsid w:val="00AB198B"/>
    <w:rsid w:val="00AB2470"/>
    <w:rsid w:val="00AB329F"/>
    <w:rsid w:val="00AB32F0"/>
    <w:rsid w:val="00AB3DAB"/>
    <w:rsid w:val="00AC1E40"/>
    <w:rsid w:val="00AC7F50"/>
    <w:rsid w:val="00AD4138"/>
    <w:rsid w:val="00AD48D6"/>
    <w:rsid w:val="00AD549C"/>
    <w:rsid w:val="00AD65D2"/>
    <w:rsid w:val="00AD7B47"/>
    <w:rsid w:val="00AE0DCD"/>
    <w:rsid w:val="00AE3172"/>
    <w:rsid w:val="00AE33CD"/>
    <w:rsid w:val="00AE7CA4"/>
    <w:rsid w:val="00AF1DC6"/>
    <w:rsid w:val="00AF289F"/>
    <w:rsid w:val="00AF2CA5"/>
    <w:rsid w:val="00AF475D"/>
    <w:rsid w:val="00AF6D90"/>
    <w:rsid w:val="00B015A8"/>
    <w:rsid w:val="00B01818"/>
    <w:rsid w:val="00B0464D"/>
    <w:rsid w:val="00B058FA"/>
    <w:rsid w:val="00B05E30"/>
    <w:rsid w:val="00B06C77"/>
    <w:rsid w:val="00B07209"/>
    <w:rsid w:val="00B07689"/>
    <w:rsid w:val="00B1006D"/>
    <w:rsid w:val="00B10310"/>
    <w:rsid w:val="00B108B4"/>
    <w:rsid w:val="00B11D80"/>
    <w:rsid w:val="00B1262E"/>
    <w:rsid w:val="00B13406"/>
    <w:rsid w:val="00B14FD7"/>
    <w:rsid w:val="00B20A78"/>
    <w:rsid w:val="00B21984"/>
    <w:rsid w:val="00B23831"/>
    <w:rsid w:val="00B23B0B"/>
    <w:rsid w:val="00B26CB5"/>
    <w:rsid w:val="00B3288C"/>
    <w:rsid w:val="00B329A4"/>
    <w:rsid w:val="00B32B20"/>
    <w:rsid w:val="00B32D8F"/>
    <w:rsid w:val="00B3484F"/>
    <w:rsid w:val="00B34E6D"/>
    <w:rsid w:val="00B35A4C"/>
    <w:rsid w:val="00B37D7C"/>
    <w:rsid w:val="00B4014E"/>
    <w:rsid w:val="00B429BF"/>
    <w:rsid w:val="00B43D28"/>
    <w:rsid w:val="00B45137"/>
    <w:rsid w:val="00B51D6E"/>
    <w:rsid w:val="00B5291A"/>
    <w:rsid w:val="00B56C49"/>
    <w:rsid w:val="00B60D48"/>
    <w:rsid w:val="00B61E66"/>
    <w:rsid w:val="00B6749F"/>
    <w:rsid w:val="00B676EC"/>
    <w:rsid w:val="00B67BBC"/>
    <w:rsid w:val="00B7020C"/>
    <w:rsid w:val="00B719F0"/>
    <w:rsid w:val="00B71FBF"/>
    <w:rsid w:val="00B7235E"/>
    <w:rsid w:val="00B73551"/>
    <w:rsid w:val="00B73700"/>
    <w:rsid w:val="00B74238"/>
    <w:rsid w:val="00B74DF0"/>
    <w:rsid w:val="00B81376"/>
    <w:rsid w:val="00B81B1A"/>
    <w:rsid w:val="00B821EC"/>
    <w:rsid w:val="00B82C2E"/>
    <w:rsid w:val="00B83A27"/>
    <w:rsid w:val="00B86310"/>
    <w:rsid w:val="00B8677E"/>
    <w:rsid w:val="00B8713E"/>
    <w:rsid w:val="00B90653"/>
    <w:rsid w:val="00B913AB"/>
    <w:rsid w:val="00B91955"/>
    <w:rsid w:val="00B950DC"/>
    <w:rsid w:val="00B9658D"/>
    <w:rsid w:val="00B96F7A"/>
    <w:rsid w:val="00B978E3"/>
    <w:rsid w:val="00BA08BB"/>
    <w:rsid w:val="00BA0ADE"/>
    <w:rsid w:val="00BA12D4"/>
    <w:rsid w:val="00BA333E"/>
    <w:rsid w:val="00BA4BD7"/>
    <w:rsid w:val="00BA5DF0"/>
    <w:rsid w:val="00BA7F15"/>
    <w:rsid w:val="00BB157C"/>
    <w:rsid w:val="00BB5DAE"/>
    <w:rsid w:val="00BC19AB"/>
    <w:rsid w:val="00BC2F88"/>
    <w:rsid w:val="00BC4B57"/>
    <w:rsid w:val="00BC4CAE"/>
    <w:rsid w:val="00BC4E01"/>
    <w:rsid w:val="00BC6CDD"/>
    <w:rsid w:val="00BC71AD"/>
    <w:rsid w:val="00BD0EAB"/>
    <w:rsid w:val="00BD1F29"/>
    <w:rsid w:val="00BD2C5E"/>
    <w:rsid w:val="00BD449D"/>
    <w:rsid w:val="00BD463C"/>
    <w:rsid w:val="00BD4A71"/>
    <w:rsid w:val="00BD4C60"/>
    <w:rsid w:val="00BE1865"/>
    <w:rsid w:val="00BE4936"/>
    <w:rsid w:val="00BE7D33"/>
    <w:rsid w:val="00BF1C0F"/>
    <w:rsid w:val="00BF2DC1"/>
    <w:rsid w:val="00BF3436"/>
    <w:rsid w:val="00BF41B8"/>
    <w:rsid w:val="00BF43EB"/>
    <w:rsid w:val="00BF4ECF"/>
    <w:rsid w:val="00BF4F92"/>
    <w:rsid w:val="00BF6568"/>
    <w:rsid w:val="00BF6F27"/>
    <w:rsid w:val="00C013B2"/>
    <w:rsid w:val="00C02718"/>
    <w:rsid w:val="00C062F7"/>
    <w:rsid w:val="00C119CF"/>
    <w:rsid w:val="00C1252E"/>
    <w:rsid w:val="00C1304F"/>
    <w:rsid w:val="00C13BCB"/>
    <w:rsid w:val="00C16DEC"/>
    <w:rsid w:val="00C17BCB"/>
    <w:rsid w:val="00C21336"/>
    <w:rsid w:val="00C22574"/>
    <w:rsid w:val="00C22E20"/>
    <w:rsid w:val="00C23C42"/>
    <w:rsid w:val="00C25671"/>
    <w:rsid w:val="00C2723D"/>
    <w:rsid w:val="00C3195E"/>
    <w:rsid w:val="00C34F92"/>
    <w:rsid w:val="00C35FBC"/>
    <w:rsid w:val="00C3657C"/>
    <w:rsid w:val="00C43E49"/>
    <w:rsid w:val="00C46A2A"/>
    <w:rsid w:val="00C519CE"/>
    <w:rsid w:val="00C52C1A"/>
    <w:rsid w:val="00C53565"/>
    <w:rsid w:val="00C5388A"/>
    <w:rsid w:val="00C539F8"/>
    <w:rsid w:val="00C55153"/>
    <w:rsid w:val="00C5625E"/>
    <w:rsid w:val="00C56A2C"/>
    <w:rsid w:val="00C57E46"/>
    <w:rsid w:val="00C60946"/>
    <w:rsid w:val="00C66DE4"/>
    <w:rsid w:val="00C70031"/>
    <w:rsid w:val="00C7071C"/>
    <w:rsid w:val="00C707BD"/>
    <w:rsid w:val="00C71301"/>
    <w:rsid w:val="00C74C0B"/>
    <w:rsid w:val="00C77186"/>
    <w:rsid w:val="00C815F7"/>
    <w:rsid w:val="00C823AF"/>
    <w:rsid w:val="00C825C4"/>
    <w:rsid w:val="00C8329C"/>
    <w:rsid w:val="00C86100"/>
    <w:rsid w:val="00C86A7F"/>
    <w:rsid w:val="00C877C2"/>
    <w:rsid w:val="00C9103F"/>
    <w:rsid w:val="00C91CF2"/>
    <w:rsid w:val="00C929F6"/>
    <w:rsid w:val="00C94526"/>
    <w:rsid w:val="00CA4097"/>
    <w:rsid w:val="00CA5EA3"/>
    <w:rsid w:val="00CB083E"/>
    <w:rsid w:val="00CB608C"/>
    <w:rsid w:val="00CB790D"/>
    <w:rsid w:val="00CC2030"/>
    <w:rsid w:val="00CC2B76"/>
    <w:rsid w:val="00CD049F"/>
    <w:rsid w:val="00CD0B4E"/>
    <w:rsid w:val="00CD0E96"/>
    <w:rsid w:val="00CD144C"/>
    <w:rsid w:val="00CD4FDF"/>
    <w:rsid w:val="00CD6181"/>
    <w:rsid w:val="00CD6311"/>
    <w:rsid w:val="00CD6FBE"/>
    <w:rsid w:val="00CD7B85"/>
    <w:rsid w:val="00CE2200"/>
    <w:rsid w:val="00CE26F2"/>
    <w:rsid w:val="00CE3939"/>
    <w:rsid w:val="00CE5330"/>
    <w:rsid w:val="00CE57E4"/>
    <w:rsid w:val="00CE6B60"/>
    <w:rsid w:val="00CE6F4D"/>
    <w:rsid w:val="00CE7ADE"/>
    <w:rsid w:val="00CF2C65"/>
    <w:rsid w:val="00CF2D51"/>
    <w:rsid w:val="00CF3458"/>
    <w:rsid w:val="00CF40E3"/>
    <w:rsid w:val="00CF672E"/>
    <w:rsid w:val="00CF756F"/>
    <w:rsid w:val="00CF7945"/>
    <w:rsid w:val="00D05485"/>
    <w:rsid w:val="00D057B4"/>
    <w:rsid w:val="00D06723"/>
    <w:rsid w:val="00D111AF"/>
    <w:rsid w:val="00D11212"/>
    <w:rsid w:val="00D15849"/>
    <w:rsid w:val="00D16CFA"/>
    <w:rsid w:val="00D17684"/>
    <w:rsid w:val="00D1784F"/>
    <w:rsid w:val="00D20F45"/>
    <w:rsid w:val="00D21935"/>
    <w:rsid w:val="00D236B3"/>
    <w:rsid w:val="00D23E4B"/>
    <w:rsid w:val="00D23F33"/>
    <w:rsid w:val="00D25083"/>
    <w:rsid w:val="00D30456"/>
    <w:rsid w:val="00D306D8"/>
    <w:rsid w:val="00D319B8"/>
    <w:rsid w:val="00D32505"/>
    <w:rsid w:val="00D32BAA"/>
    <w:rsid w:val="00D33E28"/>
    <w:rsid w:val="00D34ECD"/>
    <w:rsid w:val="00D371D0"/>
    <w:rsid w:val="00D408C5"/>
    <w:rsid w:val="00D409F2"/>
    <w:rsid w:val="00D40F5A"/>
    <w:rsid w:val="00D416D9"/>
    <w:rsid w:val="00D42682"/>
    <w:rsid w:val="00D42725"/>
    <w:rsid w:val="00D44956"/>
    <w:rsid w:val="00D4557A"/>
    <w:rsid w:val="00D456D5"/>
    <w:rsid w:val="00D46CDF"/>
    <w:rsid w:val="00D51D21"/>
    <w:rsid w:val="00D6140E"/>
    <w:rsid w:val="00D619D0"/>
    <w:rsid w:val="00D62806"/>
    <w:rsid w:val="00D6381A"/>
    <w:rsid w:val="00D638FC"/>
    <w:rsid w:val="00D653BA"/>
    <w:rsid w:val="00D657FA"/>
    <w:rsid w:val="00D65D84"/>
    <w:rsid w:val="00D6606D"/>
    <w:rsid w:val="00D71528"/>
    <w:rsid w:val="00D723B5"/>
    <w:rsid w:val="00D727C8"/>
    <w:rsid w:val="00D72D41"/>
    <w:rsid w:val="00D73965"/>
    <w:rsid w:val="00D76485"/>
    <w:rsid w:val="00D76BE0"/>
    <w:rsid w:val="00D804DA"/>
    <w:rsid w:val="00D80709"/>
    <w:rsid w:val="00D83737"/>
    <w:rsid w:val="00D83E46"/>
    <w:rsid w:val="00D8422A"/>
    <w:rsid w:val="00D845C4"/>
    <w:rsid w:val="00D8491D"/>
    <w:rsid w:val="00D90D51"/>
    <w:rsid w:val="00D932DF"/>
    <w:rsid w:val="00D933A4"/>
    <w:rsid w:val="00D934AB"/>
    <w:rsid w:val="00D93A97"/>
    <w:rsid w:val="00D93F25"/>
    <w:rsid w:val="00D95301"/>
    <w:rsid w:val="00D96CAD"/>
    <w:rsid w:val="00D97616"/>
    <w:rsid w:val="00DA0A97"/>
    <w:rsid w:val="00DA35BC"/>
    <w:rsid w:val="00DA3896"/>
    <w:rsid w:val="00DA77FD"/>
    <w:rsid w:val="00DB1263"/>
    <w:rsid w:val="00DB3D47"/>
    <w:rsid w:val="00DB7D15"/>
    <w:rsid w:val="00DC4E99"/>
    <w:rsid w:val="00DC77EF"/>
    <w:rsid w:val="00DD2772"/>
    <w:rsid w:val="00DD27C2"/>
    <w:rsid w:val="00DD2EEC"/>
    <w:rsid w:val="00DD348D"/>
    <w:rsid w:val="00DD3EA9"/>
    <w:rsid w:val="00DE2811"/>
    <w:rsid w:val="00DE6700"/>
    <w:rsid w:val="00DE7619"/>
    <w:rsid w:val="00DE765E"/>
    <w:rsid w:val="00DE7984"/>
    <w:rsid w:val="00DF09A3"/>
    <w:rsid w:val="00DF0CC8"/>
    <w:rsid w:val="00DF2E07"/>
    <w:rsid w:val="00DF3F3E"/>
    <w:rsid w:val="00DF43CE"/>
    <w:rsid w:val="00DF44A0"/>
    <w:rsid w:val="00E0297B"/>
    <w:rsid w:val="00E0423F"/>
    <w:rsid w:val="00E07AD3"/>
    <w:rsid w:val="00E1006E"/>
    <w:rsid w:val="00E107EA"/>
    <w:rsid w:val="00E147C4"/>
    <w:rsid w:val="00E14A42"/>
    <w:rsid w:val="00E1533D"/>
    <w:rsid w:val="00E15930"/>
    <w:rsid w:val="00E1635B"/>
    <w:rsid w:val="00E1685F"/>
    <w:rsid w:val="00E16A8D"/>
    <w:rsid w:val="00E17DF0"/>
    <w:rsid w:val="00E20C46"/>
    <w:rsid w:val="00E227F4"/>
    <w:rsid w:val="00E23B04"/>
    <w:rsid w:val="00E24586"/>
    <w:rsid w:val="00E25B4D"/>
    <w:rsid w:val="00E3025D"/>
    <w:rsid w:val="00E33452"/>
    <w:rsid w:val="00E33833"/>
    <w:rsid w:val="00E33E35"/>
    <w:rsid w:val="00E353BE"/>
    <w:rsid w:val="00E35AB0"/>
    <w:rsid w:val="00E37126"/>
    <w:rsid w:val="00E434B1"/>
    <w:rsid w:val="00E43BB6"/>
    <w:rsid w:val="00E44336"/>
    <w:rsid w:val="00E50BAA"/>
    <w:rsid w:val="00E530FE"/>
    <w:rsid w:val="00E54BB9"/>
    <w:rsid w:val="00E55B2F"/>
    <w:rsid w:val="00E56098"/>
    <w:rsid w:val="00E602A1"/>
    <w:rsid w:val="00E608E3"/>
    <w:rsid w:val="00E61776"/>
    <w:rsid w:val="00E62549"/>
    <w:rsid w:val="00E625FA"/>
    <w:rsid w:val="00E63162"/>
    <w:rsid w:val="00E63B03"/>
    <w:rsid w:val="00E65926"/>
    <w:rsid w:val="00E701D3"/>
    <w:rsid w:val="00E73713"/>
    <w:rsid w:val="00E73717"/>
    <w:rsid w:val="00E81C66"/>
    <w:rsid w:val="00E82A3E"/>
    <w:rsid w:val="00E83904"/>
    <w:rsid w:val="00E8607A"/>
    <w:rsid w:val="00E86941"/>
    <w:rsid w:val="00E90B77"/>
    <w:rsid w:val="00E912FB"/>
    <w:rsid w:val="00E91F14"/>
    <w:rsid w:val="00E93F51"/>
    <w:rsid w:val="00E96F95"/>
    <w:rsid w:val="00EA0C22"/>
    <w:rsid w:val="00EA3209"/>
    <w:rsid w:val="00EA5459"/>
    <w:rsid w:val="00EA6CDC"/>
    <w:rsid w:val="00EB1D19"/>
    <w:rsid w:val="00EB1E9D"/>
    <w:rsid w:val="00EB1EF6"/>
    <w:rsid w:val="00EB3305"/>
    <w:rsid w:val="00EB3465"/>
    <w:rsid w:val="00EB34F6"/>
    <w:rsid w:val="00EB37A7"/>
    <w:rsid w:val="00EB3A91"/>
    <w:rsid w:val="00EB6820"/>
    <w:rsid w:val="00EB6D72"/>
    <w:rsid w:val="00EB7E15"/>
    <w:rsid w:val="00EC02B0"/>
    <w:rsid w:val="00EC06C1"/>
    <w:rsid w:val="00EC0EBA"/>
    <w:rsid w:val="00EC39E6"/>
    <w:rsid w:val="00EC41BF"/>
    <w:rsid w:val="00EC42C3"/>
    <w:rsid w:val="00EC5AA7"/>
    <w:rsid w:val="00EC6972"/>
    <w:rsid w:val="00EC70D7"/>
    <w:rsid w:val="00EC7CAC"/>
    <w:rsid w:val="00ED10B0"/>
    <w:rsid w:val="00ED4B56"/>
    <w:rsid w:val="00ED54E0"/>
    <w:rsid w:val="00ED71C1"/>
    <w:rsid w:val="00ED749F"/>
    <w:rsid w:val="00EE022A"/>
    <w:rsid w:val="00EE348D"/>
    <w:rsid w:val="00EE4EF0"/>
    <w:rsid w:val="00EE6797"/>
    <w:rsid w:val="00EF012F"/>
    <w:rsid w:val="00EF0E28"/>
    <w:rsid w:val="00EF3729"/>
    <w:rsid w:val="00EF464E"/>
    <w:rsid w:val="00EF57D8"/>
    <w:rsid w:val="00F0148E"/>
    <w:rsid w:val="00F02D28"/>
    <w:rsid w:val="00F03A8D"/>
    <w:rsid w:val="00F1195E"/>
    <w:rsid w:val="00F11B2C"/>
    <w:rsid w:val="00F13090"/>
    <w:rsid w:val="00F13923"/>
    <w:rsid w:val="00F13B64"/>
    <w:rsid w:val="00F13E54"/>
    <w:rsid w:val="00F143D1"/>
    <w:rsid w:val="00F1771F"/>
    <w:rsid w:val="00F17BAF"/>
    <w:rsid w:val="00F20E72"/>
    <w:rsid w:val="00F23609"/>
    <w:rsid w:val="00F23763"/>
    <w:rsid w:val="00F24ED7"/>
    <w:rsid w:val="00F256F3"/>
    <w:rsid w:val="00F25994"/>
    <w:rsid w:val="00F25E07"/>
    <w:rsid w:val="00F26108"/>
    <w:rsid w:val="00F2697E"/>
    <w:rsid w:val="00F26BC5"/>
    <w:rsid w:val="00F31F5E"/>
    <w:rsid w:val="00F3249C"/>
    <w:rsid w:val="00F3270A"/>
    <w:rsid w:val="00F338D7"/>
    <w:rsid w:val="00F349D2"/>
    <w:rsid w:val="00F34E89"/>
    <w:rsid w:val="00F35846"/>
    <w:rsid w:val="00F415BF"/>
    <w:rsid w:val="00F453AB"/>
    <w:rsid w:val="00F5168E"/>
    <w:rsid w:val="00F536DC"/>
    <w:rsid w:val="00F569DA"/>
    <w:rsid w:val="00F5712D"/>
    <w:rsid w:val="00F61CF1"/>
    <w:rsid w:val="00F621EB"/>
    <w:rsid w:val="00F636CF"/>
    <w:rsid w:val="00F64CB2"/>
    <w:rsid w:val="00F658F7"/>
    <w:rsid w:val="00F66424"/>
    <w:rsid w:val="00F66FF0"/>
    <w:rsid w:val="00F671B9"/>
    <w:rsid w:val="00F67792"/>
    <w:rsid w:val="00F67DE1"/>
    <w:rsid w:val="00F70F0C"/>
    <w:rsid w:val="00F720C3"/>
    <w:rsid w:val="00F7288B"/>
    <w:rsid w:val="00F77E03"/>
    <w:rsid w:val="00F8066B"/>
    <w:rsid w:val="00F84B0C"/>
    <w:rsid w:val="00F84B17"/>
    <w:rsid w:val="00F85B52"/>
    <w:rsid w:val="00F92A56"/>
    <w:rsid w:val="00F932A5"/>
    <w:rsid w:val="00F94844"/>
    <w:rsid w:val="00F970C6"/>
    <w:rsid w:val="00FA27FB"/>
    <w:rsid w:val="00FB0A66"/>
    <w:rsid w:val="00FB27A4"/>
    <w:rsid w:val="00FB34BF"/>
    <w:rsid w:val="00FB439B"/>
    <w:rsid w:val="00FB463D"/>
    <w:rsid w:val="00FB6A13"/>
    <w:rsid w:val="00FB6EF6"/>
    <w:rsid w:val="00FB7943"/>
    <w:rsid w:val="00FC07A4"/>
    <w:rsid w:val="00FC0C58"/>
    <w:rsid w:val="00FC1F41"/>
    <w:rsid w:val="00FC5EC9"/>
    <w:rsid w:val="00FC6632"/>
    <w:rsid w:val="00FC7C95"/>
    <w:rsid w:val="00FD0541"/>
    <w:rsid w:val="00FD179A"/>
    <w:rsid w:val="00FD2037"/>
    <w:rsid w:val="00FD303B"/>
    <w:rsid w:val="00FD35CC"/>
    <w:rsid w:val="00FD55C1"/>
    <w:rsid w:val="00FD5A0F"/>
    <w:rsid w:val="00FE011C"/>
    <w:rsid w:val="00FE0A5A"/>
    <w:rsid w:val="00FE0E63"/>
    <w:rsid w:val="00FE0E8F"/>
    <w:rsid w:val="00FE196F"/>
    <w:rsid w:val="00FE1FCE"/>
    <w:rsid w:val="00FE5096"/>
    <w:rsid w:val="00FE5756"/>
    <w:rsid w:val="00FE5B11"/>
    <w:rsid w:val="00FF05A4"/>
    <w:rsid w:val="00FF3360"/>
    <w:rsid w:val="00FF3B0B"/>
    <w:rsid w:val="00FF4992"/>
    <w:rsid w:val="00FF64F0"/>
    <w:rsid w:val="00FF7957"/>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4D1C"/>
    <w:rPr>
      <w:sz w:val="24"/>
      <w:szCs w:val="24"/>
    </w:rPr>
  </w:style>
  <w:style w:type="paragraph" w:styleId="11">
    <w:name w:val="heading 1"/>
    <w:basedOn w:val="a0"/>
    <w:next w:val="a0"/>
    <w:link w:val="12"/>
    <w:uiPriority w:val="9"/>
    <w:qFormat/>
    <w:rsid w:val="00B978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204D1C"/>
    <w:pPr>
      <w:keepNext/>
      <w:spacing w:line="240" w:lineRule="exact"/>
      <w:ind w:left="567"/>
      <w:jc w:val="center"/>
      <w:outlineLvl w:val="1"/>
    </w:pPr>
    <w:rPr>
      <w:rFonts w:ascii="Arial" w:hAnsi="Arial" w:cs="Arial"/>
      <w:b/>
      <w:bCs/>
      <w:sz w:val="44"/>
      <w:szCs w:val="44"/>
    </w:rPr>
  </w:style>
  <w:style w:type="paragraph" w:styleId="8">
    <w:name w:val="heading 8"/>
    <w:basedOn w:val="a0"/>
    <w:next w:val="a0"/>
    <w:qFormat/>
    <w:rsid w:val="00204D1C"/>
    <w:pPr>
      <w:keepNext/>
      <w:outlineLvl w:val="7"/>
    </w:pPr>
    <w:rPr>
      <w:b/>
      <w:sz w:val="2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204D1C"/>
    <w:pPr>
      <w:tabs>
        <w:tab w:val="center" w:pos="4536"/>
        <w:tab w:val="right" w:pos="9072"/>
      </w:tabs>
    </w:pPr>
  </w:style>
  <w:style w:type="character" w:styleId="a5">
    <w:name w:val="page number"/>
    <w:basedOn w:val="a1"/>
    <w:rsid w:val="00204D1C"/>
  </w:style>
  <w:style w:type="paragraph" w:styleId="a6">
    <w:name w:val="Block Text"/>
    <w:basedOn w:val="a0"/>
    <w:rsid w:val="00204D1C"/>
    <w:pPr>
      <w:spacing w:line="180" w:lineRule="exact"/>
      <w:ind w:left="567" w:right="-1" w:firstLine="426"/>
      <w:jc w:val="both"/>
    </w:pPr>
    <w:rPr>
      <w:rFonts w:ascii="Arial" w:hAnsi="Arial" w:cs="Arial"/>
      <w:sz w:val="18"/>
      <w:szCs w:val="18"/>
    </w:rPr>
  </w:style>
  <w:style w:type="paragraph" w:styleId="a7">
    <w:name w:val="Body Text Indent"/>
    <w:basedOn w:val="a0"/>
    <w:rsid w:val="00204D1C"/>
    <w:pPr>
      <w:ind w:left="567" w:firstLine="513"/>
      <w:jc w:val="both"/>
    </w:pPr>
    <w:rPr>
      <w:rFonts w:ascii="Arial Narrow" w:hAnsi="Arial Narrow" w:cs="Tahoma"/>
    </w:rPr>
  </w:style>
  <w:style w:type="paragraph" w:styleId="20">
    <w:name w:val="Body Text Indent 2"/>
    <w:basedOn w:val="a0"/>
    <w:rsid w:val="00204D1C"/>
    <w:pPr>
      <w:ind w:left="567" w:firstLine="426"/>
      <w:jc w:val="both"/>
    </w:pPr>
    <w:rPr>
      <w:rFonts w:ascii="Arial Narrow" w:hAnsi="Arial Narrow" w:cs="Tahoma"/>
    </w:rPr>
  </w:style>
  <w:style w:type="paragraph" w:styleId="a8">
    <w:name w:val="Body Text"/>
    <w:aliases w:val="Письмо в Интернет"/>
    <w:basedOn w:val="a0"/>
    <w:rsid w:val="00204D1C"/>
    <w:pPr>
      <w:spacing w:line="360" w:lineRule="auto"/>
      <w:jc w:val="both"/>
    </w:pPr>
    <w:rPr>
      <w:sz w:val="26"/>
      <w:szCs w:val="26"/>
    </w:rPr>
  </w:style>
  <w:style w:type="paragraph" w:styleId="a9">
    <w:name w:val="Title"/>
    <w:basedOn w:val="a0"/>
    <w:qFormat/>
    <w:rsid w:val="00204D1C"/>
    <w:pPr>
      <w:jc w:val="center"/>
    </w:pPr>
    <w:rPr>
      <w:color w:val="0000FF"/>
      <w:sz w:val="28"/>
    </w:rPr>
  </w:style>
  <w:style w:type="paragraph" w:styleId="21">
    <w:name w:val="Body Text 2"/>
    <w:basedOn w:val="a0"/>
    <w:rsid w:val="00204D1C"/>
    <w:pPr>
      <w:jc w:val="both"/>
    </w:pPr>
  </w:style>
  <w:style w:type="paragraph" w:styleId="3">
    <w:name w:val="Body Text 3"/>
    <w:basedOn w:val="a0"/>
    <w:rsid w:val="00204D1C"/>
    <w:pPr>
      <w:spacing w:line="360" w:lineRule="auto"/>
      <w:jc w:val="both"/>
    </w:pPr>
    <w:rPr>
      <w:color w:val="FF0000"/>
    </w:rPr>
  </w:style>
  <w:style w:type="paragraph" w:customStyle="1" w:styleId="ConsNormal">
    <w:name w:val="ConsNormal"/>
    <w:rsid w:val="00204D1C"/>
    <w:pPr>
      <w:widowControl w:val="0"/>
      <w:autoSpaceDE w:val="0"/>
      <w:autoSpaceDN w:val="0"/>
      <w:adjustRightInd w:val="0"/>
      <w:ind w:firstLine="720"/>
    </w:pPr>
    <w:rPr>
      <w:rFonts w:ascii="Courier New" w:hAnsi="Courier New"/>
      <w:sz w:val="22"/>
    </w:rPr>
  </w:style>
  <w:style w:type="paragraph" w:styleId="22">
    <w:name w:val="List 2"/>
    <w:basedOn w:val="a0"/>
    <w:rsid w:val="00204D1C"/>
    <w:pPr>
      <w:widowControl w:val="0"/>
      <w:ind w:left="566" w:hanging="283"/>
    </w:pPr>
    <w:rPr>
      <w:sz w:val="20"/>
      <w:szCs w:val="20"/>
    </w:rPr>
  </w:style>
  <w:style w:type="paragraph" w:styleId="aa">
    <w:name w:val="List Bullet"/>
    <w:basedOn w:val="a0"/>
    <w:autoRedefine/>
    <w:rsid w:val="006A0441"/>
    <w:pPr>
      <w:contextualSpacing/>
      <w:jc w:val="both"/>
    </w:pPr>
    <w:rPr>
      <w:bCs/>
      <w:sz w:val="20"/>
      <w:szCs w:val="20"/>
    </w:rPr>
  </w:style>
  <w:style w:type="paragraph" w:customStyle="1" w:styleId="210">
    <w:name w:val="Основной текст с отступом 21"/>
    <w:basedOn w:val="a0"/>
    <w:rsid w:val="00204D1C"/>
    <w:pPr>
      <w:ind w:firstLine="426"/>
      <w:jc w:val="both"/>
    </w:pPr>
    <w:rPr>
      <w:rFonts w:ascii="Arial" w:hAnsi="Arial"/>
      <w:sz w:val="20"/>
    </w:rPr>
  </w:style>
  <w:style w:type="paragraph" w:styleId="23">
    <w:name w:val="List Continue 2"/>
    <w:basedOn w:val="a0"/>
    <w:rsid w:val="00204D1C"/>
    <w:pPr>
      <w:widowControl w:val="0"/>
      <w:spacing w:after="120"/>
      <w:ind w:left="566"/>
    </w:pPr>
    <w:rPr>
      <w:sz w:val="20"/>
    </w:rPr>
  </w:style>
  <w:style w:type="character" w:customStyle="1" w:styleId="ab">
    <w:name w:val="Гипертекстовая ссылка"/>
    <w:rsid w:val="00235D8E"/>
    <w:rPr>
      <w:color w:val="008000"/>
      <w:sz w:val="20"/>
      <w:szCs w:val="20"/>
      <w:u w:val="single"/>
    </w:rPr>
  </w:style>
  <w:style w:type="paragraph" w:styleId="30">
    <w:name w:val="Body Text Indent 3"/>
    <w:basedOn w:val="a0"/>
    <w:rsid w:val="00791391"/>
    <w:pPr>
      <w:spacing w:after="120"/>
      <w:ind w:left="283"/>
    </w:pPr>
    <w:rPr>
      <w:sz w:val="16"/>
      <w:szCs w:val="16"/>
    </w:rPr>
  </w:style>
  <w:style w:type="character" w:styleId="ac">
    <w:name w:val="Emphasis"/>
    <w:qFormat/>
    <w:rsid w:val="00FB463D"/>
    <w:rPr>
      <w:i/>
      <w:iCs/>
    </w:rPr>
  </w:style>
  <w:style w:type="character" w:styleId="ad">
    <w:name w:val="Hyperlink"/>
    <w:rsid w:val="004C6C11"/>
    <w:rPr>
      <w:color w:val="0000FF"/>
      <w:u w:val="single"/>
    </w:rPr>
  </w:style>
  <w:style w:type="paragraph" w:styleId="ae">
    <w:name w:val="Balloon Text"/>
    <w:basedOn w:val="a0"/>
    <w:link w:val="af"/>
    <w:uiPriority w:val="99"/>
    <w:semiHidden/>
    <w:unhideWhenUsed/>
    <w:rsid w:val="009C7DCD"/>
    <w:rPr>
      <w:rFonts w:ascii="Tahoma" w:hAnsi="Tahoma"/>
      <w:sz w:val="16"/>
      <w:szCs w:val="16"/>
    </w:rPr>
  </w:style>
  <w:style w:type="character" w:customStyle="1" w:styleId="af">
    <w:name w:val="Текст выноски Знак"/>
    <w:link w:val="ae"/>
    <w:uiPriority w:val="99"/>
    <w:semiHidden/>
    <w:rsid w:val="009C7DCD"/>
    <w:rPr>
      <w:rFonts w:ascii="Tahoma" w:hAnsi="Tahoma" w:cs="Tahoma"/>
      <w:sz w:val="16"/>
      <w:szCs w:val="16"/>
    </w:rPr>
  </w:style>
  <w:style w:type="paragraph" w:styleId="a">
    <w:name w:val="List"/>
    <w:basedOn w:val="a0"/>
    <w:rsid w:val="0093174F"/>
    <w:pPr>
      <w:numPr>
        <w:numId w:val="3"/>
      </w:numPr>
      <w:jc w:val="both"/>
    </w:pPr>
    <w:rPr>
      <w:b/>
      <w:sz w:val="20"/>
    </w:rPr>
  </w:style>
  <w:style w:type="paragraph" w:customStyle="1" w:styleId="1">
    <w:name w:val="Список 1: основной пункт раздела"/>
    <w:basedOn w:val="a0"/>
    <w:rsid w:val="0093174F"/>
    <w:pPr>
      <w:numPr>
        <w:ilvl w:val="1"/>
        <w:numId w:val="3"/>
      </w:numPr>
      <w:jc w:val="both"/>
    </w:pPr>
    <w:rPr>
      <w:sz w:val="20"/>
    </w:rPr>
  </w:style>
  <w:style w:type="paragraph" w:customStyle="1" w:styleId="10">
    <w:name w:val="Список 1: пункт второго уровня"/>
    <w:basedOn w:val="a0"/>
    <w:rsid w:val="0093174F"/>
    <w:pPr>
      <w:numPr>
        <w:ilvl w:val="2"/>
        <w:numId w:val="3"/>
      </w:numPr>
      <w:jc w:val="both"/>
    </w:pPr>
    <w:rPr>
      <w:sz w:val="20"/>
    </w:rPr>
  </w:style>
  <w:style w:type="table" w:styleId="af0">
    <w:name w:val="Table Grid"/>
    <w:basedOn w:val="a2"/>
    <w:uiPriority w:val="59"/>
    <w:rsid w:val="00DF3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sid w:val="00851001"/>
    <w:rPr>
      <w:sz w:val="16"/>
      <w:szCs w:val="16"/>
    </w:rPr>
  </w:style>
  <w:style w:type="paragraph" w:styleId="af2">
    <w:name w:val="annotation text"/>
    <w:basedOn w:val="a0"/>
    <w:link w:val="af3"/>
    <w:uiPriority w:val="99"/>
    <w:semiHidden/>
    <w:unhideWhenUsed/>
    <w:rsid w:val="00851001"/>
    <w:rPr>
      <w:sz w:val="20"/>
      <w:szCs w:val="20"/>
    </w:rPr>
  </w:style>
  <w:style w:type="character" w:customStyle="1" w:styleId="af3">
    <w:name w:val="Текст примечания Знак"/>
    <w:basedOn w:val="a1"/>
    <w:link w:val="af2"/>
    <w:uiPriority w:val="99"/>
    <w:semiHidden/>
    <w:rsid w:val="00851001"/>
  </w:style>
  <w:style w:type="paragraph" w:styleId="af4">
    <w:name w:val="annotation subject"/>
    <w:basedOn w:val="af2"/>
    <w:next w:val="af2"/>
    <w:link w:val="af5"/>
    <w:uiPriority w:val="99"/>
    <w:semiHidden/>
    <w:unhideWhenUsed/>
    <w:rsid w:val="00851001"/>
    <w:rPr>
      <w:b/>
      <w:bCs/>
    </w:rPr>
  </w:style>
  <w:style w:type="character" w:customStyle="1" w:styleId="af5">
    <w:name w:val="Тема примечания Знак"/>
    <w:basedOn w:val="af3"/>
    <w:link w:val="af4"/>
    <w:uiPriority w:val="99"/>
    <w:semiHidden/>
    <w:rsid w:val="00851001"/>
    <w:rPr>
      <w:b/>
      <w:bCs/>
    </w:rPr>
  </w:style>
  <w:style w:type="character" w:customStyle="1" w:styleId="12">
    <w:name w:val="Заголовок 1 Знак"/>
    <w:basedOn w:val="a1"/>
    <w:link w:val="11"/>
    <w:uiPriority w:val="9"/>
    <w:rsid w:val="00B978E3"/>
    <w:rPr>
      <w:rFonts w:asciiTheme="majorHAnsi" w:eastAsiaTheme="majorEastAsia" w:hAnsiTheme="majorHAnsi" w:cstheme="majorBidi"/>
      <w:b/>
      <w:bCs/>
      <w:color w:val="365F91" w:themeColor="accent1" w:themeShade="BF"/>
      <w:sz w:val="28"/>
      <w:szCs w:val="28"/>
    </w:rPr>
  </w:style>
  <w:style w:type="paragraph" w:styleId="af6">
    <w:name w:val="List Paragraph"/>
    <w:basedOn w:val="a0"/>
    <w:uiPriority w:val="34"/>
    <w:qFormat/>
    <w:rsid w:val="003F0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91571">
      <w:bodyDiv w:val="1"/>
      <w:marLeft w:val="0"/>
      <w:marRight w:val="0"/>
      <w:marTop w:val="0"/>
      <w:marBottom w:val="0"/>
      <w:divBdr>
        <w:top w:val="none" w:sz="0" w:space="0" w:color="auto"/>
        <w:left w:val="none" w:sz="0" w:space="0" w:color="auto"/>
        <w:bottom w:val="none" w:sz="0" w:space="0" w:color="auto"/>
        <w:right w:val="none" w:sz="0" w:space="0" w:color="auto"/>
      </w:divBdr>
    </w:div>
    <w:div w:id="623075696">
      <w:bodyDiv w:val="1"/>
      <w:marLeft w:val="0"/>
      <w:marRight w:val="0"/>
      <w:marTop w:val="0"/>
      <w:marBottom w:val="0"/>
      <w:divBdr>
        <w:top w:val="none" w:sz="0" w:space="0" w:color="auto"/>
        <w:left w:val="none" w:sz="0" w:space="0" w:color="auto"/>
        <w:bottom w:val="none" w:sz="0" w:space="0" w:color="auto"/>
        <w:right w:val="none" w:sz="0" w:space="0" w:color="auto"/>
      </w:divBdr>
    </w:div>
    <w:div w:id="1141309500">
      <w:bodyDiv w:val="1"/>
      <w:marLeft w:val="0"/>
      <w:marRight w:val="0"/>
      <w:marTop w:val="0"/>
      <w:marBottom w:val="0"/>
      <w:divBdr>
        <w:top w:val="none" w:sz="0" w:space="0" w:color="auto"/>
        <w:left w:val="none" w:sz="0" w:space="0" w:color="auto"/>
        <w:bottom w:val="none" w:sz="0" w:space="0" w:color="auto"/>
        <w:right w:val="none" w:sz="0" w:space="0" w:color="auto"/>
      </w:divBdr>
    </w:div>
    <w:div w:id="1167985432">
      <w:bodyDiv w:val="1"/>
      <w:marLeft w:val="0"/>
      <w:marRight w:val="0"/>
      <w:marTop w:val="0"/>
      <w:marBottom w:val="0"/>
      <w:divBdr>
        <w:top w:val="none" w:sz="0" w:space="0" w:color="auto"/>
        <w:left w:val="none" w:sz="0" w:space="0" w:color="auto"/>
        <w:bottom w:val="none" w:sz="0" w:space="0" w:color="auto"/>
        <w:right w:val="none" w:sz="0" w:space="0" w:color="auto"/>
      </w:divBdr>
    </w:div>
    <w:div w:id="1613781048">
      <w:bodyDiv w:val="1"/>
      <w:marLeft w:val="0"/>
      <w:marRight w:val="0"/>
      <w:marTop w:val="0"/>
      <w:marBottom w:val="0"/>
      <w:divBdr>
        <w:top w:val="none" w:sz="0" w:space="0" w:color="auto"/>
        <w:left w:val="none" w:sz="0" w:space="0" w:color="auto"/>
        <w:bottom w:val="none" w:sz="0" w:space="0" w:color="auto"/>
        <w:right w:val="none" w:sz="0" w:space="0" w:color="auto"/>
      </w:divBdr>
    </w:div>
    <w:div w:id="16161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timenergosby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s07@gi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36867573EB864E51D08F100F3D00B4036DDDD690E3F0FC05BECEA1759B5AE0352D276A212D9A43Ew0SFF" TargetMode="External"/><Relationship Id="rId4" Type="http://schemas.microsoft.com/office/2007/relationships/stylesWithEffects" Target="stylesWithEffects.xml"/><Relationship Id="rId9" Type="http://schemas.openxmlformats.org/officeDocument/2006/relationships/hyperlink" Target="consultantplus://offline/ref=43A6B77D620816997CCB220E36B290FD7162415C87DA093E50CD7933F1DFCD502526BA9DCE9BEBB9EBQ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2901-2E07-451E-9286-329FACA9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Pages>
  <Words>10976</Words>
  <Characters>62568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ДОГОВОР №______________</vt:lpstr>
    </vt:vector>
  </TitlesOfParts>
  <Company>ЗАО Витимэнерго</Company>
  <LinksUpToDate>false</LinksUpToDate>
  <CharactersWithSpaces>73398</CharactersWithSpaces>
  <SharedDoc>false</SharedDoc>
  <HLinks>
    <vt:vector size="18" baseType="variant">
      <vt:variant>
        <vt:i4>3407900</vt:i4>
      </vt:variant>
      <vt:variant>
        <vt:i4>6</vt:i4>
      </vt:variant>
      <vt:variant>
        <vt:i4>0</vt:i4>
      </vt:variant>
      <vt:variant>
        <vt:i4>5</vt:i4>
      </vt:variant>
      <vt:variant>
        <vt:lpwstr>mailto:kcsonbod@yandex.ru</vt:lpwstr>
      </vt:variant>
      <vt:variant>
        <vt:lpwstr/>
      </vt:variant>
      <vt:variant>
        <vt:i4>4128798</vt:i4>
      </vt:variant>
      <vt:variant>
        <vt:i4>3</vt:i4>
      </vt:variant>
      <vt:variant>
        <vt:i4>0</vt:i4>
      </vt:variant>
      <vt:variant>
        <vt:i4>5</vt:i4>
      </vt:variant>
      <vt:variant>
        <vt:lpwstr>mailto:centrbod@irmail.ru</vt:lpwstr>
      </vt:variant>
      <vt:variant>
        <vt:lpwstr/>
      </vt:variant>
      <vt:variant>
        <vt:i4>4456546</vt:i4>
      </vt:variant>
      <vt:variant>
        <vt:i4>0</vt:i4>
      </vt:variant>
      <vt:variant>
        <vt:i4>0</vt:i4>
      </vt:variant>
      <vt:variant>
        <vt:i4>5</vt:i4>
      </vt:variant>
      <vt:variant>
        <vt:lpwstr>mailto:ves@polyusgold.com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№______________</dc:title>
  <dc:creator>Нефедова О.П.</dc:creator>
  <cp:lastModifiedBy>Нефедова Ольга Петровна</cp:lastModifiedBy>
  <cp:revision>52</cp:revision>
  <cp:lastPrinted>2013-11-26T23:49:00Z</cp:lastPrinted>
  <dcterms:created xsi:type="dcterms:W3CDTF">2013-12-04T01:16:00Z</dcterms:created>
  <dcterms:modified xsi:type="dcterms:W3CDTF">2015-05-28T05:53:00Z</dcterms:modified>
</cp:coreProperties>
</file>