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9178A3">
      <w:pPr>
        <w:pStyle w:val="1"/>
      </w:pPr>
      <w:hyperlink r:id="rId4" w:history="1">
        <w:r>
          <w:rPr>
            <w:rStyle w:val="a4"/>
          </w:rPr>
          <w:t>Постановление Правительства РФ от 29 декабря 2011 г. N 1179</w:t>
        </w:r>
        <w:r>
          <w:rPr>
            <w:rStyle w:val="a4"/>
          </w:rPr>
          <w:br/>
          <w:t>"Об определении и применении гарантирующими поставщиками нерегулируемых цен на электрическую энергию (мощность)"</w:t>
        </w:r>
      </w:hyperlink>
    </w:p>
    <w:p w:rsidR="00000000" w:rsidRDefault="009178A3">
      <w:pPr>
        <w:pStyle w:val="affc"/>
      </w:pPr>
      <w:r>
        <w:t>С изменениями и дополнениями от:</w:t>
      </w:r>
    </w:p>
    <w:p w:rsidR="00000000" w:rsidRDefault="009178A3">
      <w:pPr>
        <w:pStyle w:val="af8"/>
      </w:pPr>
      <w:r>
        <w:t>29 декабря 2011 г., 4 мая 2012 г.</w:t>
      </w:r>
    </w:p>
    <w:p w:rsidR="00000000" w:rsidRDefault="009178A3"/>
    <w:p w:rsidR="00000000" w:rsidRPr="00B328F2" w:rsidRDefault="009178A3">
      <w:r w:rsidRPr="00B328F2">
        <w:t xml:space="preserve">В соответствии с </w:t>
      </w:r>
      <w:hyperlink r:id="rId5" w:history="1">
        <w:r w:rsidRPr="00B328F2">
          <w:rPr>
            <w:rStyle w:val="a4"/>
            <w:color w:val="auto"/>
          </w:rPr>
          <w:t>Федеральным законом</w:t>
        </w:r>
      </w:hyperlink>
      <w:r w:rsidRPr="00B328F2">
        <w:t xml:space="preserve"> "Об электроэнергетике" Правительство Российской Федерации постановляет:</w:t>
      </w:r>
    </w:p>
    <w:p w:rsidR="00000000" w:rsidRPr="00B328F2" w:rsidRDefault="009178A3">
      <w:bookmarkStart w:id="0" w:name="sub_1"/>
      <w:r w:rsidRPr="00B328F2">
        <w:t>1. Утвердить прилагаемые:</w:t>
      </w:r>
    </w:p>
    <w:bookmarkEnd w:id="0"/>
    <w:p w:rsidR="00000000" w:rsidRPr="00B328F2" w:rsidRDefault="009178A3">
      <w:r w:rsidRPr="00B328F2">
        <w:fldChar w:fldCharType="begin"/>
      </w:r>
      <w:r w:rsidRPr="00B328F2">
        <w:instrText>HYPERLI</w:instrText>
      </w:r>
      <w:r w:rsidRPr="00B328F2">
        <w:instrText>NK \l "sub_999"</w:instrText>
      </w:r>
      <w:r w:rsidRPr="00B328F2">
        <w:fldChar w:fldCharType="separate"/>
      </w:r>
      <w:r w:rsidRPr="00B328F2">
        <w:rPr>
          <w:rStyle w:val="a4"/>
          <w:color w:val="auto"/>
        </w:rPr>
        <w:t>Правила</w:t>
      </w:r>
      <w:r w:rsidRPr="00B328F2">
        <w:fldChar w:fldCharType="end"/>
      </w:r>
      <w:r w:rsidRPr="00B328F2">
        <w:t xml:space="preserve"> определения и применения гарантирующими поставщиками нерегулируемых цен на электрическую энергию (мощность);</w:t>
      </w:r>
    </w:p>
    <w:p w:rsidR="00000000" w:rsidRPr="00B328F2" w:rsidRDefault="009178A3">
      <w:hyperlink w:anchor="sub_2000" w:history="1">
        <w:r w:rsidRPr="00B328F2">
          <w:rPr>
            <w:rStyle w:val="a4"/>
            <w:color w:val="auto"/>
          </w:rPr>
          <w:t>изменения</w:t>
        </w:r>
      </w:hyperlink>
      <w:r w:rsidRPr="00B328F2">
        <w:t>, которые вносятся в акты Правительства Российской Федерации.</w:t>
      </w:r>
    </w:p>
    <w:p w:rsidR="00000000" w:rsidRPr="00B328F2" w:rsidRDefault="009178A3">
      <w:bookmarkStart w:id="1" w:name="sub_2"/>
      <w:r w:rsidRPr="00B328F2">
        <w:t>2. Настоящее постан</w:t>
      </w:r>
      <w:r w:rsidRPr="00B328F2">
        <w:t>овление вступает в силу с 1-го числа месяца, следующего за месяцем его официального опубликования.</w:t>
      </w:r>
    </w:p>
    <w:p w:rsidR="00000000" w:rsidRPr="00B328F2" w:rsidRDefault="009178A3">
      <w:bookmarkStart w:id="2" w:name="sub_22"/>
      <w:bookmarkEnd w:id="1"/>
      <w:r w:rsidRPr="00B328F2">
        <w:t xml:space="preserve">Абзацы четвертый и пятый пункта 4, </w:t>
      </w:r>
      <w:hyperlink w:anchor="sub_10112" w:history="1">
        <w:r w:rsidRPr="00B328F2">
          <w:rPr>
            <w:rStyle w:val="a4"/>
            <w:color w:val="auto"/>
          </w:rPr>
          <w:t>абзац второй пункта 11</w:t>
        </w:r>
      </w:hyperlink>
      <w:r w:rsidRPr="00B328F2">
        <w:t xml:space="preserve"> и </w:t>
      </w:r>
      <w:hyperlink w:anchor="sub_1012" w:history="1">
        <w:r w:rsidRPr="00B328F2">
          <w:rPr>
            <w:rStyle w:val="a4"/>
            <w:color w:val="auto"/>
          </w:rPr>
          <w:t>пункт 12</w:t>
        </w:r>
      </w:hyperlink>
      <w:r w:rsidRPr="00B328F2">
        <w:t xml:space="preserve"> Правил, утвержденных нас</w:t>
      </w:r>
      <w:r w:rsidRPr="00B328F2">
        <w:t xml:space="preserve">тоящим постановлением, </w:t>
      </w:r>
      <w:hyperlink w:anchor="sub_11100" w:history="1">
        <w:r w:rsidRPr="00B328F2">
          <w:rPr>
            <w:rStyle w:val="a4"/>
            <w:color w:val="auto"/>
          </w:rPr>
          <w:t>раздел I</w:t>
        </w:r>
      </w:hyperlink>
      <w:r w:rsidRPr="00B328F2">
        <w:t xml:space="preserve"> приложения к указанным Правилам, </w:t>
      </w:r>
      <w:hyperlink w:anchor="sub_118302" w:history="1">
        <w:r w:rsidRPr="00B328F2">
          <w:rPr>
            <w:rStyle w:val="a4"/>
            <w:color w:val="auto"/>
          </w:rPr>
          <w:t>абзац второй подпункта "б" пункта 3</w:t>
        </w:r>
      </w:hyperlink>
      <w:r w:rsidRPr="00B328F2">
        <w:t xml:space="preserve"> изменений, утвержденных настоящим постановлением, применяются до 1 апреля 2012 г.</w:t>
      </w:r>
    </w:p>
    <w:bookmarkEnd w:id="2"/>
    <w:p w:rsidR="00000000" w:rsidRPr="00B328F2" w:rsidRDefault="009178A3"/>
    <w:tbl>
      <w:tblPr>
        <w:tblW w:w="0" w:type="auto"/>
        <w:tblInd w:w="108" w:type="dxa"/>
        <w:tblLook w:val="0000" w:firstRow="0" w:lastRow="0" w:firstColumn="0" w:lastColumn="0" w:noHBand="0" w:noVBand="0"/>
      </w:tblPr>
      <w:tblGrid>
        <w:gridCol w:w="6666"/>
        <w:gridCol w:w="3333"/>
      </w:tblGrid>
      <w:tr w:rsidR="00B328F2" w:rsidRPr="00B328F2">
        <w:tblPrEx>
          <w:tblCellMar>
            <w:top w:w="0" w:type="dxa"/>
            <w:bottom w:w="0" w:type="dxa"/>
          </w:tblCellMar>
        </w:tblPrEx>
        <w:tc>
          <w:tcPr>
            <w:tcW w:w="6666" w:type="dxa"/>
            <w:tcBorders>
              <w:top w:val="nil"/>
              <w:left w:val="nil"/>
              <w:bottom w:val="nil"/>
              <w:right w:val="nil"/>
            </w:tcBorders>
          </w:tcPr>
          <w:p w:rsidR="00000000" w:rsidRPr="00B328F2" w:rsidRDefault="009178A3">
            <w:pPr>
              <w:pStyle w:val="afff"/>
            </w:pPr>
            <w:r w:rsidRPr="00B328F2">
              <w:t>Председател</w:t>
            </w:r>
            <w:r w:rsidRPr="00B328F2">
              <w:t>ь Правительства</w:t>
            </w:r>
            <w:r w:rsidRPr="00B328F2">
              <w:br/>
              <w:t>Российской Федерации</w:t>
            </w:r>
          </w:p>
        </w:tc>
        <w:tc>
          <w:tcPr>
            <w:tcW w:w="3333" w:type="dxa"/>
            <w:tcBorders>
              <w:top w:val="nil"/>
              <w:left w:val="nil"/>
              <w:bottom w:val="nil"/>
              <w:right w:val="nil"/>
            </w:tcBorders>
          </w:tcPr>
          <w:p w:rsidR="00000000" w:rsidRPr="00B328F2" w:rsidRDefault="009178A3">
            <w:pPr>
              <w:pStyle w:val="aff6"/>
              <w:jc w:val="right"/>
            </w:pPr>
            <w:r w:rsidRPr="00B328F2">
              <w:t>В. Путин</w:t>
            </w:r>
          </w:p>
        </w:tc>
      </w:tr>
    </w:tbl>
    <w:p w:rsidR="00000000" w:rsidRPr="00B328F2" w:rsidRDefault="009178A3"/>
    <w:p w:rsidR="00000000" w:rsidRPr="00B328F2" w:rsidRDefault="009178A3">
      <w:pPr>
        <w:pStyle w:val="afff"/>
      </w:pPr>
      <w:r w:rsidRPr="00B328F2">
        <w:t>Москва</w:t>
      </w:r>
    </w:p>
    <w:p w:rsidR="00000000" w:rsidRPr="00B328F2" w:rsidRDefault="009178A3">
      <w:pPr>
        <w:pStyle w:val="afff"/>
      </w:pPr>
      <w:r w:rsidRPr="00B328F2">
        <w:t>29 декабря 2011 г.</w:t>
      </w:r>
    </w:p>
    <w:p w:rsidR="00000000" w:rsidRPr="00B328F2" w:rsidRDefault="009178A3">
      <w:pPr>
        <w:pStyle w:val="afff"/>
      </w:pPr>
      <w:r w:rsidRPr="00B328F2">
        <w:t>N 1179</w:t>
      </w:r>
    </w:p>
    <w:p w:rsidR="00000000" w:rsidRPr="00B328F2" w:rsidRDefault="009178A3"/>
    <w:p w:rsidR="00000000" w:rsidRPr="00B328F2" w:rsidRDefault="009178A3">
      <w:pPr>
        <w:pStyle w:val="1"/>
        <w:rPr>
          <w:color w:val="auto"/>
        </w:rPr>
      </w:pPr>
      <w:bookmarkStart w:id="3" w:name="sub_999"/>
      <w:r w:rsidRPr="00B328F2">
        <w:rPr>
          <w:color w:val="auto"/>
        </w:rPr>
        <w:t>Правила</w:t>
      </w:r>
      <w:r w:rsidRPr="00B328F2">
        <w:rPr>
          <w:color w:val="auto"/>
        </w:rPr>
        <w:br/>
        <w:t>определения и применения гарантирующими поставщиками нерегулируемых цен на электрическую энергию (мощность)</w:t>
      </w:r>
      <w:r w:rsidRPr="00B328F2">
        <w:rPr>
          <w:color w:val="auto"/>
        </w:rPr>
        <w:br/>
        <w:t xml:space="preserve">(утв. </w:t>
      </w:r>
      <w:hyperlink w:anchor="sub_0" w:history="1">
        <w:r w:rsidRPr="00B328F2">
          <w:rPr>
            <w:rStyle w:val="a4"/>
            <w:color w:val="auto"/>
          </w:rPr>
          <w:t>постановлением</w:t>
        </w:r>
      </w:hyperlink>
      <w:r w:rsidRPr="00B328F2">
        <w:rPr>
          <w:color w:val="auto"/>
        </w:rPr>
        <w:t xml:space="preserve"> Правите</w:t>
      </w:r>
      <w:r w:rsidRPr="00B328F2">
        <w:rPr>
          <w:color w:val="auto"/>
        </w:rPr>
        <w:t>льства РФ от 29 декабря 2011 г. N 1179)</w:t>
      </w:r>
    </w:p>
    <w:bookmarkEnd w:id="3"/>
    <w:p w:rsidR="00000000" w:rsidRPr="00B328F2" w:rsidRDefault="009178A3"/>
    <w:p w:rsidR="00000000" w:rsidRPr="00B328F2" w:rsidRDefault="009178A3">
      <w:pPr>
        <w:pStyle w:val="1"/>
        <w:rPr>
          <w:color w:val="auto"/>
        </w:rPr>
      </w:pPr>
      <w:bookmarkStart w:id="4" w:name="sub_1100"/>
      <w:r w:rsidRPr="00B328F2">
        <w:rPr>
          <w:color w:val="auto"/>
        </w:rPr>
        <w:t>I. Общие положения</w:t>
      </w:r>
    </w:p>
    <w:bookmarkEnd w:id="4"/>
    <w:p w:rsidR="00000000" w:rsidRPr="00B328F2" w:rsidRDefault="009178A3"/>
    <w:p w:rsidR="00000000" w:rsidRPr="00B328F2" w:rsidRDefault="009178A3">
      <w:bookmarkStart w:id="5" w:name="sub_1001"/>
      <w:r w:rsidRPr="00B328F2">
        <w:t xml:space="preserve">1. Настоящие Правила устанавливают порядок определения и применения гарантирующими поставщиками нерегулируемых цен на электрическую </w:t>
      </w:r>
      <w:r w:rsidRPr="00B328F2">
        <w:t>энергию (мощность) (далее - нерегулируемые цены), в том числе порядок определения коммерческим оператором оптового рынка составляющих предельных уровней нерегулируемых цен.</w:t>
      </w:r>
    </w:p>
    <w:bookmarkEnd w:id="5"/>
    <w:p w:rsidR="00000000" w:rsidRPr="00B328F2" w:rsidRDefault="009178A3">
      <w:r w:rsidRPr="00B328F2">
        <w:t>Нерегулируемые цены (ставки нерегулируемых цен) на розничных рынках электри</w:t>
      </w:r>
      <w:r w:rsidRPr="00B328F2">
        <w:t xml:space="preserve">ческой энергии на территориях, объединенных в ценовые зоны оптового рынка, определяются и применяются гарантирующими поставщиками в рамках предельных уровней (ставок предельных уровней), рассчитываемых в соответствии с </w:t>
      </w:r>
      <w:hyperlink r:id="rId6" w:history="1">
        <w:r w:rsidRPr="00B328F2">
          <w:rPr>
            <w:rStyle w:val="a4"/>
            <w:color w:val="auto"/>
          </w:rPr>
          <w:t>о</w:t>
        </w:r>
        <w:r w:rsidRPr="00B328F2">
          <w:rPr>
            <w:rStyle w:val="a4"/>
            <w:color w:val="auto"/>
          </w:rPr>
          <w:t>сновными положениями</w:t>
        </w:r>
      </w:hyperlink>
      <w:r w:rsidRPr="00B328F2">
        <w:t xml:space="preserve"> функционирования розничных рынков электрической энергии (далее - основные положения функционирования розничных рынков) и настоящими Правилами.</w:t>
      </w:r>
    </w:p>
    <w:p w:rsidR="00000000" w:rsidRPr="00B328F2" w:rsidRDefault="009178A3">
      <w:r w:rsidRPr="00B328F2">
        <w:t>Нерегулируемые цены (ставки нерегулируемых цен) применяются к объемам покупки электрическ</w:t>
      </w:r>
      <w:r w:rsidRPr="00B328F2">
        <w:t xml:space="preserve">ой энергии (мощности) потребителем (покупателем) у гарантирующего поставщика, из которых исключены фактические объемы покупки в </w:t>
      </w:r>
      <w:r w:rsidRPr="00B328F2">
        <w:lastRenderedPageBreak/>
        <w:t>целях обеспечения потребления электрической энергии населением и приравненными к нему категориями потребителей (далее - объемы п</w:t>
      </w:r>
      <w:r w:rsidRPr="00B328F2">
        <w:t>окупки по нерегулируемой цене).</w:t>
      </w:r>
    </w:p>
    <w:p w:rsidR="00000000" w:rsidRPr="00B328F2" w:rsidRDefault="009178A3">
      <w:bookmarkStart w:id="6" w:name="sub_10014"/>
      <w:r w:rsidRPr="00B328F2">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из совокупных объемов потребления потребителя (покупа</w:t>
      </w:r>
      <w:r w:rsidRPr="00B328F2">
        <w:t>теля) по зонам суток (часам) расчетного периода производится следующим образом:</w:t>
      </w:r>
    </w:p>
    <w:bookmarkEnd w:id="6"/>
    <w:p w:rsidR="00000000" w:rsidRPr="00B328F2" w:rsidRDefault="009178A3">
      <w:r w:rsidRPr="00B328F2">
        <w:t>при наличии учета по зонам суток (часам) расчетного периода в отношении данных объемов - согласно данным учета;</w:t>
      </w:r>
    </w:p>
    <w:p w:rsidR="00000000" w:rsidRPr="00B328F2" w:rsidRDefault="009178A3">
      <w:bookmarkStart w:id="7" w:name="sub_10016"/>
      <w:r w:rsidRPr="00B328F2">
        <w:t>при отсутствии учета по зонам суток (часам) ра</w:t>
      </w:r>
      <w:r w:rsidRPr="00B328F2">
        <w:t>счетного периода в отношении данных объемов - пропорционально доле объема покупки в целях обеспечения потребления электрической энергии населением и приравненными к нему категориями потребителей в фактическом суммарном объеме покупки за расчетный период.</w:t>
      </w:r>
    </w:p>
    <w:p w:rsidR="00000000" w:rsidRPr="00B328F2" w:rsidRDefault="009178A3">
      <w:bookmarkStart w:id="8" w:name="sub_1002"/>
      <w:bookmarkEnd w:id="7"/>
      <w:r w:rsidRPr="00B328F2">
        <w:t xml:space="preserve">2. Особенности применения предельных уровней нерегулируемых цен устанавливаются </w:t>
      </w:r>
      <w:hyperlink r:id="rId7" w:history="1">
        <w:r w:rsidRPr="00B328F2">
          <w:rPr>
            <w:rStyle w:val="a4"/>
            <w:color w:val="auto"/>
          </w:rPr>
          <w:t>основными положениями</w:t>
        </w:r>
      </w:hyperlink>
      <w:r w:rsidRPr="00B328F2">
        <w:t xml:space="preserve"> функционирования розничных рынков и настоящими Правилами.</w:t>
      </w:r>
    </w:p>
    <w:p w:rsidR="00000000" w:rsidRPr="00B328F2" w:rsidRDefault="009178A3">
      <w:bookmarkStart w:id="9" w:name="sub_10022"/>
      <w:bookmarkEnd w:id="8"/>
      <w:r w:rsidRPr="00B328F2">
        <w:t xml:space="preserve">Абзац второй </w:t>
      </w:r>
      <w:hyperlink r:id="rId8" w:history="1">
        <w:r w:rsidRPr="00B328F2">
          <w:rPr>
            <w:rStyle w:val="a4"/>
            <w:color w:val="auto"/>
          </w:rPr>
          <w:t>утратил силу</w:t>
        </w:r>
      </w:hyperlink>
      <w:r w:rsidRPr="00B328F2">
        <w:t>.</w:t>
      </w:r>
    </w:p>
    <w:p w:rsidR="00000000" w:rsidRPr="00B328F2" w:rsidRDefault="009178A3">
      <w:bookmarkStart w:id="10" w:name="sub_10023"/>
      <w:bookmarkEnd w:id="9"/>
      <w:r w:rsidRPr="00B328F2">
        <w:t>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w:t>
      </w:r>
      <w:r w:rsidRPr="00B328F2">
        <w:t>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w:t>
      </w:r>
      <w:r w:rsidRPr="00B328F2">
        <w:t xml:space="preserve">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оптового рынка в соответствии с </w:t>
      </w:r>
      <w:hyperlink w:anchor="sub_1300" w:history="1">
        <w:r w:rsidRPr="00B328F2">
          <w:rPr>
            <w:rStyle w:val="a4"/>
            <w:color w:val="auto"/>
          </w:rPr>
          <w:t>разделом III</w:t>
        </w:r>
      </w:hyperlink>
      <w:r w:rsidRPr="00B328F2">
        <w:t xml:space="preserve"> настоящих Правил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w:t>
      </w:r>
      <w:r w:rsidRPr="00B328F2">
        <w:t>вободного договора.</w:t>
      </w:r>
    </w:p>
    <w:p w:rsidR="00000000" w:rsidRPr="00B328F2" w:rsidRDefault="009178A3">
      <w:bookmarkStart w:id="11" w:name="sub_10024"/>
      <w:bookmarkEnd w:id="10"/>
      <w:r w:rsidRPr="00B328F2">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w:t>
      </w:r>
      <w:r w:rsidRPr="00B328F2">
        <w:t>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w:t>
      </w:r>
      <w:r w:rsidRPr="00B328F2">
        <w:t>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w:t>
      </w:r>
      <w:r w:rsidRPr="00B328F2">
        <w:t xml:space="preserve">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w:t>
      </w:r>
      <w:r w:rsidRPr="00B328F2">
        <w:t xml:space="preserve">по передаче электрической энергии этой сетевой организации. Эти предельные уровни нерегулируемых цен определяются по </w:t>
      </w:r>
      <w:hyperlink w:anchor="sub_429" w:history="1">
        <w:r w:rsidRPr="00B328F2">
          <w:rPr>
            <w:rStyle w:val="a4"/>
            <w:color w:val="auto"/>
          </w:rPr>
          <w:t>формуле (29)</w:t>
        </w:r>
      </w:hyperlink>
      <w:r w:rsidRPr="00B328F2">
        <w:t xml:space="preserve"> и применяются гарантирующим поставщиком к объемам покупки электрической энергии (мощности), обеспечен</w:t>
      </w:r>
      <w:r w:rsidRPr="00B328F2">
        <w:t>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w:t>
      </w:r>
      <w:r w:rsidRPr="00B328F2">
        <w:t>) производителя электрической энергии (мощности).</w:t>
      </w:r>
    </w:p>
    <w:p w:rsidR="00000000" w:rsidRPr="00B328F2" w:rsidRDefault="009178A3">
      <w:bookmarkStart w:id="12" w:name="sub_10025"/>
      <w:bookmarkEnd w:id="11"/>
      <w:r w:rsidRPr="00B328F2">
        <w:t xml:space="preserve">В случае заключения между потребителем (покупателем) и гарантирующим </w:t>
      </w:r>
      <w:r w:rsidRPr="00B328F2">
        <w:lastRenderedPageBreak/>
        <w:t>поставщиком договора купли-продажи (поставки) электрической энергии (мощности) предельные уровни нерегулируемых цен опр</w:t>
      </w:r>
      <w:r w:rsidRPr="00B328F2">
        <w:t xml:space="preserve">еделяются без учета тарифа на услуги по передаче электрической энергии по </w:t>
      </w:r>
      <w:hyperlink w:anchor="sub_430" w:history="1">
        <w:r w:rsidRPr="00B328F2">
          <w:rPr>
            <w:rStyle w:val="a4"/>
            <w:color w:val="auto"/>
          </w:rPr>
          <w:t>формулам (30 - 32)</w:t>
        </w:r>
      </w:hyperlink>
      <w:r w:rsidRPr="00B328F2">
        <w:t xml:space="preserve"> и применяются гарантирующим поставщиком к объемам покупки электрической энергии (мощности) потребителем (покупателем) по указанному догово</w:t>
      </w:r>
      <w:r w:rsidRPr="00B328F2">
        <w:t>ру.</w:t>
      </w:r>
    </w:p>
    <w:p w:rsidR="00000000" w:rsidRPr="00B328F2" w:rsidRDefault="009178A3">
      <w:bookmarkStart w:id="13" w:name="sub_10026"/>
      <w:bookmarkEnd w:id="12"/>
      <w:r w:rsidRPr="00B328F2">
        <w:t>Также без учета тарифа на услуги по передаче электрической энергии определяются предельные уровни нерегулируемых цен на электрическую энергию (мощность), приобретаемую в целях компенсации потерь в сетях сетевых организаций, необходима</w:t>
      </w:r>
      <w:r w:rsidRPr="00B328F2">
        <w:t>я валовая выручка которых включена в расчет тарифа на услуги по передаче электрической энергии. Указанные предельные уровни применяются отдельно к величинам непревышения и отдельно к величинам превышения фактических объемов потерь электрической энергии над</w:t>
      </w:r>
      <w:r w:rsidRPr="00B328F2">
        <w:t xml:space="preserve"> объемами потерь, учтенными в сводном прогнозном балансе в соответствующем расчетном периоде в отношении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w:t>
      </w:r>
      <w:r w:rsidRPr="00B328F2">
        <w:t>объемами потерь, учтенными в сводном прогнозном балансе в соответствующем расчетном периоде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w:t>
      </w:r>
      <w:r w:rsidRPr="00B328F2">
        <w:t>ышения - сбытовая надбавка гарантирующего поставщика, установленная в отношении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000000" w:rsidRPr="00B328F2" w:rsidRDefault="009178A3">
      <w:bookmarkStart w:id="14" w:name="sub_10027"/>
      <w:bookmarkEnd w:id="13"/>
      <w:r w:rsidRPr="00B328F2">
        <w:t>В случае если м</w:t>
      </w:r>
      <w:r w:rsidRPr="00B328F2">
        <w:t>ежду гарантирующим поставщиком и потребителем (покупателем) заключен договор энергоснабжения, предусматривающий урегулирование услуг по передаче электроэнергии, и гарантирующий поставщик в интересах указанного потребителя (покупателя) заключил договор оказ</w:t>
      </w:r>
      <w:r w:rsidRPr="00B328F2">
        <w:t>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w:t>
      </w:r>
      <w:r w:rsidRPr="00B328F2">
        <w:t xml:space="preserve">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 по </w:t>
      </w:r>
      <w:hyperlink w:anchor="sub_433" w:history="1">
        <w:r w:rsidRPr="00B328F2">
          <w:rPr>
            <w:rStyle w:val="a4"/>
            <w:color w:val="auto"/>
          </w:rPr>
          <w:t>формулам (33 - 34)</w:t>
        </w:r>
      </w:hyperlink>
      <w:r w:rsidRPr="00B328F2">
        <w:t>.</w:t>
      </w:r>
    </w:p>
    <w:p w:rsidR="00000000" w:rsidRPr="00B328F2" w:rsidRDefault="009178A3">
      <w:bookmarkStart w:id="15" w:name="sub_10028"/>
      <w:bookmarkEnd w:id="14"/>
      <w:r w:rsidRPr="00B328F2">
        <w:t xml:space="preserve">Абзацы восьмой - десятый </w:t>
      </w:r>
      <w:hyperlink r:id="rId9" w:history="1">
        <w:r w:rsidRPr="00B328F2">
          <w:rPr>
            <w:rStyle w:val="a4"/>
            <w:color w:val="auto"/>
          </w:rPr>
          <w:t>утратили силу</w:t>
        </w:r>
      </w:hyperlink>
      <w:r w:rsidRPr="00B328F2">
        <w:t>.</w:t>
      </w:r>
    </w:p>
    <w:bookmarkEnd w:id="15"/>
    <w:p w:rsidR="00000000" w:rsidRPr="00B328F2" w:rsidRDefault="009178A3">
      <w:r w:rsidRPr="00B328F2">
        <w:t>До 1 января 2015 г. гарантирующие поставщики определяют и применяют без учета своей сбытовой надбавки предельные уровни не</w:t>
      </w:r>
      <w:r w:rsidRPr="00B328F2">
        <w:t>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w:t>
      </w:r>
      <w:r w:rsidRPr="00B328F2">
        <w:t>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w:t>
      </w:r>
      <w:r w:rsidRPr="00B328F2">
        <w:t xml:space="preserve">сти или ином законном основании организациям, находящимся в ведении Министерства обороны Российской Федерации и (или) образованным во исполнение </w:t>
      </w:r>
      <w:hyperlink r:id="rId10" w:history="1">
        <w:r w:rsidRPr="00B328F2">
          <w:rPr>
            <w:rStyle w:val="a4"/>
            <w:color w:val="auto"/>
          </w:rPr>
          <w:t>Указа</w:t>
        </w:r>
      </w:hyperlink>
      <w:r w:rsidRPr="00B328F2">
        <w:t xml:space="preserve"> Президента Российской Федерации от 15 сентября 2008 г. N 1359 "Об откр</w:t>
      </w:r>
      <w:r w:rsidRPr="00B328F2">
        <w:t>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w:t>
      </w:r>
      <w:r w:rsidRPr="00B328F2">
        <w:t xml:space="preserve">ности) по соответствующим точкам поставки у гарантирующих поставщиков - </w:t>
      </w:r>
      <w:r w:rsidRPr="00B328F2">
        <w:lastRenderedPageBreak/>
        <w:t>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w:t>
      </w:r>
      <w:r w:rsidRPr="00B328F2">
        <w:t>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w:t>
      </w:r>
      <w:r w:rsidRPr="00B328F2">
        <w:t xml:space="preserve">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000000" w:rsidRPr="00B328F2" w:rsidRDefault="009178A3">
      <w:r w:rsidRPr="00B328F2">
        <w:t>Предельные уровни нерегулируемых цен, рассчитанные с</w:t>
      </w:r>
      <w:r w:rsidRPr="00B328F2">
        <w:t xml:space="preserve"> учетом указанных в настоящем пункте особенностей, а также нерегулируемые цены доводятся до сведения покупателей (потребителей) в счетах на оплату электрической энергии (мощности) или иным способом по согласованию сторон.</w:t>
      </w:r>
    </w:p>
    <w:p w:rsidR="00000000" w:rsidRPr="00B328F2" w:rsidRDefault="009178A3">
      <w:r w:rsidRPr="00B328F2">
        <w:t>Значения предельных уровней нерегу</w:t>
      </w:r>
      <w:r w:rsidRPr="00B328F2">
        <w:t>лируемых цен, рассчитываемые гарантирующими поставщиками в соответствии с настоящими Правилами, определяются с точностью до 2 знаков после запятой методом математического округления.</w:t>
      </w:r>
    </w:p>
    <w:p w:rsidR="00000000" w:rsidRPr="00B328F2" w:rsidRDefault="009178A3"/>
    <w:p w:rsidR="00000000" w:rsidRPr="00B328F2" w:rsidRDefault="009178A3">
      <w:pPr>
        <w:pStyle w:val="1"/>
        <w:rPr>
          <w:color w:val="auto"/>
        </w:rPr>
      </w:pPr>
      <w:bookmarkStart w:id="16" w:name="sub_1200"/>
      <w:r w:rsidRPr="00B328F2">
        <w:rPr>
          <w:color w:val="auto"/>
        </w:rPr>
        <w:t>II. Порядок определения и применения гарантирующими поставщиками</w:t>
      </w:r>
      <w:r w:rsidRPr="00B328F2">
        <w:rPr>
          <w:color w:val="auto"/>
        </w:rPr>
        <w:t xml:space="preserve"> нерегулируемых цен на электрическую энергию (мощность)</w:t>
      </w:r>
    </w:p>
    <w:bookmarkEnd w:id="16"/>
    <w:p w:rsidR="00000000" w:rsidRPr="00B328F2" w:rsidRDefault="009178A3"/>
    <w:p w:rsidR="00000000" w:rsidRPr="00B328F2" w:rsidRDefault="009178A3">
      <w:bookmarkStart w:id="17" w:name="sub_1003"/>
      <w:r w:rsidRPr="00B328F2">
        <w:t xml:space="preserve">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w:t>
      </w:r>
      <w:hyperlink r:id="rId11" w:history="1">
        <w:r w:rsidRPr="00B328F2">
          <w:rPr>
            <w:rStyle w:val="a4"/>
            <w:color w:val="auto"/>
          </w:rPr>
          <w:t>Основными положениями</w:t>
        </w:r>
      </w:hyperlink>
      <w:r w:rsidRPr="00B328F2">
        <w:t xml:space="preserve"> функционирования розничных рынков.</w:t>
      </w:r>
    </w:p>
    <w:bookmarkEnd w:id="17"/>
    <w:p w:rsidR="00000000" w:rsidRPr="00B328F2" w:rsidRDefault="009178A3">
      <w:r w:rsidRPr="00B328F2">
        <w:t xml:space="preserve">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w:t>
      </w:r>
      <w:r w:rsidRPr="00B328F2">
        <w:t xml:space="preserve">равен величине мощности, оплачиваемой на розничном рынке потребителем (покупателем), определяемой в соответствии с </w:t>
      </w:r>
      <w:hyperlink r:id="rId12" w:history="1">
        <w:r w:rsidRPr="00B328F2">
          <w:rPr>
            <w:rStyle w:val="a4"/>
            <w:color w:val="auto"/>
          </w:rPr>
          <w:t>Основными положениями</w:t>
        </w:r>
      </w:hyperlink>
      <w:r w:rsidRPr="00B328F2">
        <w:t xml:space="preserve"> функционирования розничных рынков.</w:t>
      </w:r>
    </w:p>
    <w:p w:rsidR="00000000" w:rsidRPr="00B328F2" w:rsidRDefault="009178A3">
      <w:r w:rsidRPr="00B328F2">
        <w:t>Объем мощности, к которому применяется ставка</w:t>
      </w:r>
      <w:r w:rsidRPr="00B328F2">
        <w:t xml:space="preserve">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w:t>
      </w:r>
      <w:r w:rsidRPr="00B328F2">
        <w:t xml:space="preserve">ителя (покупателя) по оплате услуг по передаче электрической энергии в соответствии с </w:t>
      </w:r>
      <w:hyperlink r:id="rId13" w:history="1">
        <w:r w:rsidRPr="00B328F2">
          <w:rPr>
            <w:rStyle w:val="a4"/>
            <w:color w:val="auto"/>
          </w:rPr>
          <w:t>Правилами</w:t>
        </w:r>
      </w:hyperlink>
      <w:r w:rsidRPr="00B328F2">
        <w:t xml:space="preserve"> недискриминационного доступа к услугам по передаче электрической энергии и оказания этих услуг.</w:t>
      </w:r>
    </w:p>
    <w:p w:rsidR="00000000" w:rsidRPr="00B328F2" w:rsidRDefault="009178A3">
      <w:r w:rsidRPr="00B328F2">
        <w:t>Предельные уровни нерегулиру</w:t>
      </w:r>
      <w:r w:rsidRPr="00B328F2">
        <w:t xml:space="preserve">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w:t>
      </w:r>
      <w:hyperlink r:id="rId14" w:history="1">
        <w:r w:rsidRPr="00B328F2">
          <w:rPr>
            <w:rStyle w:val="a4"/>
            <w:color w:val="auto"/>
          </w:rPr>
          <w:t>Основами ценообразования</w:t>
        </w:r>
      </w:hyperlink>
      <w:r w:rsidRPr="00B328F2">
        <w:t xml:space="preserve"> в области регулируемых цен (тарифов) в электроэнергетике.</w:t>
      </w:r>
    </w:p>
    <w:p w:rsidR="00000000" w:rsidRPr="00B328F2" w:rsidRDefault="009178A3">
      <w:bookmarkStart w:id="18" w:name="sub_1004"/>
      <w:r w:rsidRPr="00B328F2">
        <w:t>4. Предельный уровень нерегулируемых цен для первой ценовой категории определяется гарантирующим поставщиком по формуле:</w:t>
      </w:r>
    </w:p>
    <w:p w:rsidR="00000000" w:rsidRPr="00B328F2" w:rsidRDefault="009178A3">
      <w:bookmarkStart w:id="19" w:name="sub_101"/>
      <w:bookmarkEnd w:id="18"/>
    </w:p>
    <w:bookmarkEnd w:id="19"/>
    <w:p w:rsidR="00000000" w:rsidRPr="00B328F2" w:rsidRDefault="00B328F2">
      <w:pPr>
        <w:ind w:firstLine="698"/>
        <w:jc w:val="center"/>
      </w:pPr>
      <w:r w:rsidRPr="00B328F2">
        <w:rPr>
          <w:noProof/>
        </w:rPr>
        <w:drawing>
          <wp:inline distT="0" distB="0" distL="0" distR="0">
            <wp:extent cx="2752725" cy="333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725" cy="3333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(1)</w:t>
      </w:r>
    </w:p>
    <w:p w:rsidR="00000000" w:rsidRPr="00B328F2" w:rsidRDefault="009178A3"/>
    <w:p w:rsidR="00000000" w:rsidRPr="00B328F2" w:rsidRDefault="009178A3">
      <w:r w:rsidRPr="00B328F2">
        <w:t>где:</w:t>
      </w:r>
    </w:p>
    <w:p w:rsidR="00000000" w:rsidRPr="00B328F2" w:rsidRDefault="00B328F2">
      <w:bookmarkStart w:id="20" w:name="sub_1044"/>
      <w:r w:rsidRPr="00B328F2">
        <w:rPr>
          <w:noProof/>
        </w:rPr>
        <w:lastRenderedPageBreak/>
        <w:drawing>
          <wp:inline distT="0" distB="0" distL="0" distR="0">
            <wp:extent cx="619125" cy="2952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 cy="295275"/>
                    </a:xfrm>
                    <a:prstGeom prst="rect">
                      <a:avLst/>
                    </a:prstGeom>
                    <a:noFill/>
                    <a:ln>
                      <a:noFill/>
                    </a:ln>
                  </pic:spPr>
                </pic:pic>
              </a:graphicData>
            </a:graphic>
          </wp:inline>
        </w:drawing>
      </w:r>
      <w:r w:rsidR="009178A3" w:rsidRPr="00B328F2">
        <w:t>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w:t>
      </w:r>
      <w:r w:rsidR="009178A3" w:rsidRPr="00B328F2">
        <w:t xml:space="preserve">руппе) потребителей, объему электрической энергии по нерегулируемой цене на j-м уровне напряжения за расчетный период (m), </w:t>
      </w:r>
      <w:r w:rsidRPr="00B328F2">
        <w:rPr>
          <w:noProof/>
        </w:rPr>
        <w:drawing>
          <wp:inline distT="0" distB="0" distL="0" distR="0">
            <wp:extent cx="1028700" cy="2000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bookmarkStart w:id="21" w:name="sub_1045"/>
      <w:bookmarkEnd w:id="20"/>
      <w:r w:rsidRPr="00B328F2">
        <w:rPr>
          <w:noProof/>
        </w:rPr>
        <w:drawing>
          <wp:inline distT="0" distB="0" distL="0" distR="0">
            <wp:extent cx="6000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9178A3" w:rsidRPr="00B328F2">
        <w:t xml:space="preserve"> - средневзвешенная нерегулируемая цена на </w:t>
      </w:r>
      <w:r w:rsidR="009178A3" w:rsidRPr="00B328F2">
        <w:t xml:space="preserve">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w:t>
      </w:r>
      <w:r w:rsidRPr="00B328F2">
        <w:rPr>
          <w:noProof/>
        </w:rPr>
        <w:drawing>
          <wp:inline distT="0" distB="0" distL="0" distR="0">
            <wp:extent cx="1028700" cy="2000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 которая:</w:t>
      </w:r>
    </w:p>
    <w:bookmarkEnd w:id="21"/>
    <w:p w:rsidR="00000000" w:rsidRPr="00B328F2" w:rsidRDefault="009178A3">
      <w:r w:rsidRPr="00B328F2">
        <w:t xml:space="preserve">до 1 июля 2013 г. рассчитывается гарантирующим поставщиком по </w:t>
      </w:r>
      <w:hyperlink w:anchor="sub_102" w:history="1">
        <w:r w:rsidRPr="00B328F2">
          <w:rPr>
            <w:rStyle w:val="a4"/>
            <w:color w:val="auto"/>
          </w:rPr>
          <w:t>формуле (2)</w:t>
        </w:r>
      </w:hyperlink>
      <w:r w:rsidRPr="00B328F2">
        <w:t>;</w:t>
      </w:r>
    </w:p>
    <w:p w:rsidR="00000000" w:rsidRPr="00B328F2" w:rsidRDefault="009178A3">
      <w:r w:rsidRPr="00B328F2">
        <w:t xml:space="preserve">с 1 июля 2013 г. рассчитывается гарантирующим поставщиком по </w:t>
      </w:r>
      <w:hyperlink w:anchor="sub_103" w:history="1">
        <w:r w:rsidRPr="00B328F2">
          <w:rPr>
            <w:rStyle w:val="a4"/>
            <w:color w:val="auto"/>
          </w:rPr>
          <w:t>формуле (3)</w:t>
        </w:r>
      </w:hyperlink>
      <w:r w:rsidRPr="00B328F2">
        <w:t>;</w:t>
      </w:r>
    </w:p>
    <w:p w:rsidR="00000000" w:rsidRPr="00B328F2" w:rsidRDefault="00B328F2">
      <w:r w:rsidRPr="00B328F2">
        <w:rPr>
          <w:noProof/>
        </w:rPr>
        <w:drawing>
          <wp:inline distT="0" distB="0" distL="0" distR="0">
            <wp:extent cx="361950" cy="2952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009178A3" w:rsidRPr="00B328F2">
        <w:t> - </w:t>
      </w:r>
      <w:r w:rsidR="009178A3" w:rsidRPr="00B328F2">
        <w:t xml:space="preserve">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w:t>
      </w:r>
      <w:r w:rsidR="009178A3" w:rsidRPr="00B328F2">
        <w:t xml:space="preserve">Российской Федерации в области регулирования тарифов в отношении расчетного периода (m) и j-го уровня напряжения, </w:t>
      </w:r>
      <w:r w:rsidRPr="00B328F2">
        <w:rPr>
          <w:noProof/>
        </w:rPr>
        <w:drawing>
          <wp:inline distT="0" distB="0" distL="0" distR="0">
            <wp:extent cx="1028700" cy="2000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04800" cy="27622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9178A3" w:rsidRPr="00B328F2">
        <w:t> - плата за иные услуги, оказание которых является неотъемлемой часть</w:t>
      </w:r>
      <w:r w:rsidR="009178A3" w:rsidRPr="00B328F2">
        <w:t xml:space="preserve">ю процесса поставки электрической энергии потребителям, которая рассчитывается в отношении расчетного периода (m) по </w:t>
      </w:r>
      <w:hyperlink w:anchor="sub_428" w:history="1">
        <w:r w:rsidR="009178A3" w:rsidRPr="00B328F2">
          <w:rPr>
            <w:rStyle w:val="a4"/>
            <w:color w:val="auto"/>
          </w:rPr>
          <w:t>формуле (28)</w:t>
        </w:r>
      </w:hyperlink>
      <w:r w:rsidR="009178A3" w:rsidRPr="00B328F2">
        <w:t xml:space="preserve">, </w:t>
      </w:r>
      <w:r w:rsidRPr="00B328F2">
        <w:rPr>
          <w:noProof/>
        </w:rPr>
        <w:drawing>
          <wp:inline distT="0" distB="0" distL="0" distR="0">
            <wp:extent cx="1028700" cy="2000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14350" cy="2952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009178A3" w:rsidRPr="00B328F2">
        <w:t> - сбытовая надбавка гарант</w:t>
      </w:r>
      <w:r w:rsidR="009178A3" w:rsidRPr="00B328F2">
        <w:t>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w:t>
      </w:r>
      <w:r w:rsidR="009178A3" w:rsidRPr="00B328F2">
        <w:t xml:space="preserve">мых цен (тарифов) в электроэнергетике, </w:t>
      </w:r>
      <w:r w:rsidRPr="00B328F2">
        <w:rPr>
          <w:noProof/>
        </w:rPr>
        <w:drawing>
          <wp:inline distT="0" distB="0" distL="0" distR="0">
            <wp:extent cx="1028700" cy="2000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bookmarkStart w:id="22" w:name="sub_10041"/>
      <w:r w:rsidRPr="00B328F2">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w:t>
      </w:r>
      <w:r w:rsidRPr="00B328F2">
        <w:t xml:space="preserve"> за расчетный период (m), рассчитывается гарантирующим поставщиком, </w:t>
      </w:r>
      <w:r w:rsidR="00B328F2" w:rsidRPr="00B328F2">
        <w:rPr>
          <w:noProof/>
        </w:rPr>
        <w:drawing>
          <wp:inline distT="0" distB="0" distL="0" distR="0">
            <wp:extent cx="1028700" cy="2000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w:t>
      </w:r>
    </w:p>
    <w:bookmarkEnd w:id="22"/>
    <w:p w:rsidR="00000000" w:rsidRPr="00B328F2" w:rsidRDefault="009178A3">
      <w:r w:rsidRPr="00B328F2">
        <w:t>до 1 июля 2013 г. - по формуле:</w:t>
      </w:r>
    </w:p>
    <w:p w:rsidR="00000000" w:rsidRPr="00B328F2" w:rsidRDefault="009178A3">
      <w:bookmarkStart w:id="23" w:name="sub_102"/>
    </w:p>
    <w:bookmarkEnd w:id="23"/>
    <w:p w:rsidR="00000000" w:rsidRPr="00B328F2" w:rsidRDefault="00B328F2">
      <w:r w:rsidRPr="00B328F2">
        <w:rPr>
          <w:noProof/>
        </w:rPr>
        <w:drawing>
          <wp:inline distT="0" distB="0" distL="0" distR="0">
            <wp:extent cx="5400675" cy="333375"/>
            <wp:effectExtent l="0" t="0" r="952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0675" cy="3333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(2)</w:t>
      </w:r>
    </w:p>
    <w:p w:rsidR="00000000" w:rsidRPr="00B328F2" w:rsidRDefault="009178A3"/>
    <w:p w:rsidR="00000000" w:rsidRPr="00B328F2" w:rsidRDefault="009178A3">
      <w:r w:rsidRPr="00B328F2">
        <w:t>с 1 июля 2013 г. - по формуле:</w:t>
      </w:r>
    </w:p>
    <w:p w:rsidR="00000000" w:rsidRPr="00B328F2" w:rsidRDefault="009178A3">
      <w:bookmarkStart w:id="24" w:name="sub_103"/>
    </w:p>
    <w:bookmarkEnd w:id="24"/>
    <w:p w:rsidR="00000000" w:rsidRPr="00B328F2" w:rsidRDefault="00B328F2">
      <w:pPr>
        <w:ind w:firstLine="698"/>
        <w:jc w:val="center"/>
      </w:pPr>
      <w:r w:rsidRPr="00B328F2">
        <w:rPr>
          <w:noProof/>
        </w:rPr>
        <w:drawing>
          <wp:inline distT="0" distB="0" distL="0" distR="0">
            <wp:extent cx="3105150" cy="2952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05150" cy="29527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(3)</w:t>
      </w:r>
    </w:p>
    <w:p w:rsidR="00000000" w:rsidRPr="00B328F2" w:rsidRDefault="009178A3"/>
    <w:p w:rsidR="00000000" w:rsidRPr="00B328F2" w:rsidRDefault="009178A3">
      <w:r w:rsidRPr="00B328F2">
        <w:t>где:</w:t>
      </w:r>
    </w:p>
    <w:p w:rsidR="00000000" w:rsidRPr="00B328F2" w:rsidRDefault="00B328F2">
      <w:r w:rsidRPr="00B328F2">
        <w:rPr>
          <w:noProof/>
        </w:rPr>
        <w:lastRenderedPageBreak/>
        <w:drawing>
          <wp:inline distT="0" distB="0" distL="0" distR="0">
            <wp:extent cx="504825" cy="2762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w:t>
      </w:r>
      <w:r w:rsidR="009178A3" w:rsidRPr="00B328F2">
        <w:t xml:space="preserve">ам конкурентных отборов на сутки вперед и для балансирования системы в соответствии с настоящими Правилами в отношении расчетного периода (m), </w:t>
      </w:r>
      <w:r w:rsidRPr="00B328F2">
        <w:rPr>
          <w:noProof/>
        </w:rPr>
        <w:drawing>
          <wp:inline distT="0" distB="0" distL="0" distR="0">
            <wp:extent cx="1028700" cy="2000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209550" cy="2286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9178A3" w:rsidRPr="00B328F2">
        <w:t xml:space="preserve"> - коэффициент оплаты мощности потребит</w:t>
      </w:r>
      <w:r w:rsidR="009178A3" w:rsidRPr="00B328F2">
        <w:t xml:space="preserve">елями (покупателями), осуществляющими расчеты по первой ценовой категории, определяемый гарантирующим поставщиком за расчетный период (m) по </w:t>
      </w:r>
      <w:hyperlink w:anchor="sub_104" w:history="1">
        <w:r w:rsidR="009178A3" w:rsidRPr="00B328F2">
          <w:rPr>
            <w:rStyle w:val="a4"/>
            <w:color w:val="auto"/>
          </w:rPr>
          <w:t>формуле (4)</w:t>
        </w:r>
      </w:hyperlink>
      <w:r w:rsidR="009178A3" w:rsidRPr="00B328F2">
        <w:t>, 1/час;</w:t>
      </w:r>
    </w:p>
    <w:p w:rsidR="00000000" w:rsidRPr="00B328F2" w:rsidRDefault="00B328F2">
      <w:r w:rsidRPr="00B328F2">
        <w:rPr>
          <w:noProof/>
        </w:rPr>
        <w:drawing>
          <wp:inline distT="0" distB="0" distL="0" distR="0">
            <wp:extent cx="533400" cy="2762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xml:space="preserve"> - средневзвешенная нерегулируемая </w:t>
      </w:r>
      <w:r w:rsidR="009178A3" w:rsidRPr="00B328F2">
        <w:t>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000000" w:rsidRPr="00B328F2" w:rsidRDefault="00B328F2">
      <w:r w:rsidRPr="00B328F2">
        <w:rPr>
          <w:noProof/>
        </w:rPr>
        <w:drawing>
          <wp:inline distT="0" distB="0" distL="0" distR="0">
            <wp:extent cx="981075" cy="29527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81075" cy="295275"/>
                    </a:xfrm>
                    <a:prstGeom prst="rect">
                      <a:avLst/>
                    </a:prstGeom>
                    <a:noFill/>
                    <a:ln>
                      <a:noFill/>
                    </a:ln>
                  </pic:spPr>
                </pic:pic>
              </a:graphicData>
            </a:graphic>
          </wp:inline>
        </w:drawing>
      </w:r>
      <w:r w:rsidR="009178A3" w:rsidRPr="00B328F2">
        <w:t xml:space="preserve"> </w:t>
      </w:r>
      <w:r w:rsidR="009178A3" w:rsidRPr="00B328F2">
        <w:t xml:space="preserve">-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w:t>
      </w:r>
      <w:hyperlink w:anchor="sub_102" w:history="1">
        <w:r w:rsidR="009178A3" w:rsidRPr="00B328F2">
          <w:rPr>
            <w:rStyle w:val="a4"/>
            <w:color w:val="auto"/>
          </w:rPr>
          <w:t>формулам (2)</w:t>
        </w:r>
      </w:hyperlink>
      <w:r w:rsidR="009178A3" w:rsidRPr="00B328F2">
        <w:t xml:space="preserve"> </w:t>
      </w:r>
      <w:r w:rsidR="009178A3" w:rsidRPr="00B328F2">
        <w:t xml:space="preserve">или </w:t>
      </w:r>
      <w:hyperlink w:anchor="sub_103" w:history="1">
        <w:r w:rsidR="009178A3" w:rsidRPr="00B328F2">
          <w:rPr>
            <w:rStyle w:val="a4"/>
            <w:color w:val="auto"/>
          </w:rPr>
          <w:t>(3)</w:t>
        </w:r>
      </w:hyperlink>
      <w:r w:rsidR="009178A3" w:rsidRPr="00B328F2">
        <w:t xml:space="preserve">,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w:t>
      </w:r>
      <w:hyperlink w:anchor="sub_106" w:history="1">
        <w:r w:rsidR="009178A3" w:rsidRPr="00B328F2">
          <w:rPr>
            <w:rStyle w:val="a4"/>
            <w:color w:val="auto"/>
          </w:rPr>
          <w:t>формуле (6)</w:t>
        </w:r>
      </w:hyperlink>
      <w:r w:rsidR="009178A3" w:rsidRPr="00B328F2">
        <w:t xml:space="preserve">, </w:t>
      </w:r>
      <w:r w:rsidRPr="00B328F2">
        <w:rPr>
          <w:noProof/>
        </w:rPr>
        <w:drawing>
          <wp:inline distT="0" distB="0" distL="0" distR="0">
            <wp:extent cx="1028700" cy="2000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bookmarkStart w:id="25" w:name="sub_10042"/>
      <w:r w:rsidRPr="00B328F2">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000000" w:rsidRPr="00B328F2" w:rsidRDefault="009178A3">
      <w:bookmarkStart w:id="26" w:name="sub_104"/>
      <w:bookmarkEnd w:id="25"/>
    </w:p>
    <w:bookmarkEnd w:id="26"/>
    <w:p w:rsidR="00000000" w:rsidRPr="00B328F2" w:rsidRDefault="00B328F2">
      <w:r w:rsidRPr="00B328F2">
        <w:rPr>
          <w:noProof/>
        </w:rPr>
        <w:drawing>
          <wp:inline distT="0" distB="0" distL="0" distR="0">
            <wp:extent cx="5514975" cy="12096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14975" cy="1209675"/>
                    </a:xfrm>
                    <a:prstGeom prst="rect">
                      <a:avLst/>
                    </a:prstGeom>
                    <a:noFill/>
                    <a:ln>
                      <a:noFill/>
                    </a:ln>
                  </pic:spPr>
                </pic:pic>
              </a:graphicData>
            </a:graphic>
          </wp:inline>
        </w:drawing>
      </w:r>
    </w:p>
    <w:p w:rsidR="00000000" w:rsidRPr="00B328F2" w:rsidRDefault="009178A3"/>
    <w:p w:rsidR="00000000" w:rsidRPr="00B328F2" w:rsidRDefault="009178A3">
      <w:pPr>
        <w:ind w:firstLine="698"/>
        <w:jc w:val="right"/>
      </w:pPr>
      <w:r w:rsidRPr="00B328F2">
        <w:t>(4)</w:t>
      </w:r>
    </w:p>
    <w:p w:rsidR="00000000" w:rsidRPr="00B328F2" w:rsidRDefault="009178A3">
      <w:r w:rsidRPr="00B328F2">
        <w:t>где:</w:t>
      </w:r>
    </w:p>
    <w:p w:rsidR="00000000" w:rsidRPr="00B328F2" w:rsidRDefault="00B328F2">
      <w:r w:rsidRPr="00B328F2">
        <w:rPr>
          <w:noProof/>
        </w:rPr>
        <w:drawing>
          <wp:inline distT="0" distB="0" distL="0" distR="0">
            <wp:extent cx="400050" cy="29527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rsidR="009178A3" w:rsidRPr="00B328F2">
        <w:t>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w:t>
      </w:r>
      <w:r w:rsidR="009178A3" w:rsidRPr="00B328F2">
        <w:t>нный на официальных сайтах коммерческого оператора и гарантирующего поставщика в сети Интернет, МВт;</w:t>
      </w:r>
    </w:p>
    <w:p w:rsidR="00000000" w:rsidRPr="00B328F2" w:rsidRDefault="00B328F2">
      <w:r w:rsidRPr="00B328F2">
        <w:rPr>
          <w:noProof/>
        </w:rPr>
        <w:drawing>
          <wp:inline distT="0" distB="0" distL="0" distR="0">
            <wp:extent cx="400050" cy="2952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rsidR="009178A3" w:rsidRPr="00B328F2">
        <w:t> - величина мощности, соответствующей покупке электрической энергии гарантирующим поставщиком у производителей электрич</w:t>
      </w:r>
      <w:r w:rsidR="009178A3" w:rsidRPr="00B328F2">
        <w:t>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000000" w:rsidRPr="00B328F2" w:rsidRDefault="00B328F2">
      <w:r w:rsidRPr="00B328F2">
        <w:rPr>
          <w:noProof/>
        </w:rPr>
        <w:drawing>
          <wp:inline distT="0" distB="0" distL="0" distR="0">
            <wp:extent cx="571500" cy="3524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 cy="352425"/>
                    </a:xfrm>
                    <a:prstGeom prst="rect">
                      <a:avLst/>
                    </a:prstGeom>
                    <a:noFill/>
                    <a:ln>
                      <a:noFill/>
                    </a:ln>
                  </pic:spPr>
                </pic:pic>
              </a:graphicData>
            </a:graphic>
          </wp:inline>
        </w:drawing>
      </w:r>
      <w:r w:rsidR="009178A3" w:rsidRPr="00B328F2">
        <w:t> - сумма величин мощности, оплачиваемой на рознично</w:t>
      </w:r>
      <w:r w:rsidR="009178A3" w:rsidRPr="00B328F2">
        <w:t xml:space="preserve">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w:t>
      </w:r>
      <w:r w:rsidR="009178A3" w:rsidRPr="00B328F2">
        <w:lastRenderedPageBreak/>
        <w:t>гарантирующего поставщика в сети Интернет, МВт;</w:t>
      </w:r>
    </w:p>
    <w:p w:rsidR="00000000" w:rsidRPr="00B328F2" w:rsidRDefault="00B328F2">
      <w:r w:rsidRPr="00B328F2">
        <w:rPr>
          <w:noProof/>
        </w:rPr>
        <w:drawing>
          <wp:inline distT="0" distB="0" distL="0" distR="0">
            <wp:extent cx="685800" cy="27622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85800" cy="276225"/>
                    </a:xfrm>
                    <a:prstGeom prst="rect">
                      <a:avLst/>
                    </a:prstGeom>
                    <a:noFill/>
                    <a:ln>
                      <a:noFill/>
                    </a:ln>
                  </pic:spPr>
                </pic:pic>
              </a:graphicData>
            </a:graphic>
          </wp:inline>
        </w:drawing>
      </w:r>
      <w:r w:rsidR="009178A3" w:rsidRPr="00B328F2">
        <w:t> - объем по</w:t>
      </w:r>
      <w:r w:rsidR="009178A3" w:rsidRPr="00B328F2">
        <w:t>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w:t>
      </w:r>
      <w:r w:rsidR="009178A3" w:rsidRPr="00B328F2">
        <w:t>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w:t>
      </w:r>
      <w:r w:rsidR="009178A3" w:rsidRPr="00B328F2">
        <w:t>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w:t>
      </w:r>
      <w:r w:rsidR="009178A3" w:rsidRPr="00B328F2">
        <w:t>ссии по субъектам Российской Федерации;</w:t>
      </w:r>
    </w:p>
    <w:p w:rsidR="00000000" w:rsidRPr="00B328F2" w:rsidRDefault="00B328F2">
      <w:r w:rsidRPr="00B328F2">
        <w:rPr>
          <w:noProof/>
        </w:rPr>
        <w:drawing>
          <wp:inline distT="0" distB="0" distL="0" distR="0">
            <wp:extent cx="466725" cy="3333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66725" cy="333375"/>
                    </a:xfrm>
                    <a:prstGeom prst="rect">
                      <a:avLst/>
                    </a:prstGeom>
                    <a:noFill/>
                    <a:ln>
                      <a:noFill/>
                    </a:ln>
                  </pic:spPr>
                </pic:pic>
              </a:graphicData>
            </a:graphic>
          </wp:inline>
        </w:drawing>
      </w:r>
      <w:r w:rsidR="009178A3" w:rsidRPr="00B328F2">
        <w:t>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w:t>
      </w:r>
      <w:r w:rsidR="009178A3" w:rsidRPr="00B328F2">
        <w:t xml:space="preserve">фициальных сайтах коммерческого оператора и гарантирующего поставщика в сети Интернет, </w:t>
      </w:r>
      <w:r w:rsidRPr="00B328F2">
        <w:rPr>
          <w:noProof/>
        </w:rPr>
        <w:drawing>
          <wp:inline distT="0" distB="0" distL="0" distR="0">
            <wp:extent cx="504825" cy="2000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14350" cy="3333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4350" cy="333375"/>
                    </a:xfrm>
                    <a:prstGeom prst="rect">
                      <a:avLst/>
                    </a:prstGeom>
                    <a:noFill/>
                    <a:ln>
                      <a:noFill/>
                    </a:ln>
                  </pic:spPr>
                </pic:pic>
              </a:graphicData>
            </a:graphic>
          </wp:inline>
        </w:drawing>
      </w:r>
      <w:r w:rsidR="009178A3" w:rsidRPr="00B328F2">
        <w:t>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w:t>
      </w:r>
      <w:r w:rsidR="009178A3" w:rsidRPr="00B328F2">
        <w:t xml:space="preserve"> энергии за расчетный период (m), </w:t>
      </w:r>
      <w:r w:rsidRPr="00B328F2">
        <w:rPr>
          <w:noProof/>
        </w:rPr>
        <w:drawing>
          <wp:inline distT="0" distB="0" distL="0" distR="0">
            <wp:extent cx="504825" cy="2000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57225" cy="333375"/>
            <wp:effectExtent l="0" t="0" r="9525"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57225" cy="333375"/>
                    </a:xfrm>
                    <a:prstGeom prst="rect">
                      <a:avLst/>
                    </a:prstGeom>
                    <a:noFill/>
                    <a:ln>
                      <a:noFill/>
                    </a:ln>
                  </pic:spPr>
                </pic:pic>
              </a:graphicData>
            </a:graphic>
          </wp:inline>
        </w:drawing>
      </w:r>
      <w:r w:rsidR="009178A3" w:rsidRPr="00B328F2">
        <w:t> - сумма объемов потребления электрической энергии за расчетный период (m) потребителями (покупателями), осуществляющими расчеты по второй - шестой ц</w:t>
      </w:r>
      <w:r w:rsidR="009178A3" w:rsidRPr="00B328F2">
        <w:t xml:space="preserve">еновым категориям, опубликованных на официальном сайте гарантирующего поставщика в сети Интернет, </w:t>
      </w:r>
      <w:r w:rsidRPr="00B328F2">
        <w:rPr>
          <w:noProof/>
        </w:rPr>
        <w:drawing>
          <wp:inline distT="0" distB="0" distL="0" distR="0">
            <wp:extent cx="504825" cy="2000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952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00100" cy="295275"/>
                    </a:xfrm>
                    <a:prstGeom prst="rect">
                      <a:avLst/>
                    </a:prstGeom>
                    <a:noFill/>
                    <a:ln>
                      <a:noFill/>
                    </a:ln>
                  </pic:spPr>
                </pic:pic>
              </a:graphicData>
            </a:graphic>
          </wp:inline>
        </w:drawing>
      </w:r>
      <w:r w:rsidR="009178A3" w:rsidRPr="00B328F2">
        <w:t> - объем потребления электрической энергии населением и приравненными к нему категори</w:t>
      </w:r>
      <w:r w:rsidR="009178A3" w:rsidRPr="00B328F2">
        <w:t>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w:t>
      </w:r>
      <w:r w:rsidR="009178A3" w:rsidRPr="00B328F2">
        <w:t xml:space="preserve">ссийской Федерации для расчетного периода (m), </w:t>
      </w:r>
      <w:r w:rsidRPr="00B328F2">
        <w:rPr>
          <w:noProof/>
        </w:rPr>
        <w:drawing>
          <wp:inline distT="0" distB="0" distL="0" distR="0">
            <wp:extent cx="504825" cy="2000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bookmarkStart w:id="27" w:name="sub_10043"/>
      <w:r w:rsidRPr="00B328F2">
        <w:t xml:space="preserve">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w:t>
      </w:r>
      <w:r w:rsidRPr="00B328F2">
        <w:t>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000000" w:rsidRPr="00B328F2" w:rsidRDefault="009178A3">
      <w:bookmarkStart w:id="28" w:name="sub_105"/>
      <w:bookmarkEnd w:id="27"/>
    </w:p>
    <w:bookmarkEnd w:id="28"/>
    <w:p w:rsidR="00000000" w:rsidRPr="00B328F2" w:rsidRDefault="00B328F2">
      <w:pPr>
        <w:ind w:firstLine="698"/>
        <w:jc w:val="center"/>
      </w:pPr>
      <w:r w:rsidRPr="00B328F2">
        <w:rPr>
          <w:noProof/>
        </w:rPr>
        <w:drawing>
          <wp:inline distT="0" distB="0" distL="0" distR="0">
            <wp:extent cx="1733550" cy="571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0" cy="571500"/>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(5)</w:t>
      </w:r>
    </w:p>
    <w:p w:rsidR="00000000" w:rsidRPr="00B328F2" w:rsidRDefault="009178A3"/>
    <w:p w:rsidR="00000000" w:rsidRPr="00B328F2" w:rsidRDefault="009178A3">
      <w:r w:rsidRPr="00B328F2">
        <w:t>где:</w:t>
      </w:r>
    </w:p>
    <w:p w:rsidR="00000000" w:rsidRPr="00B328F2" w:rsidRDefault="009178A3">
      <w:r w:rsidRPr="00B328F2">
        <w:t>Z - множе</w:t>
      </w:r>
      <w:r w:rsidRPr="00B328F2">
        <w:t xml:space="preserve">ство зон суток расчетного периода (m), по которым дифференцируется </w:t>
      </w:r>
      <w:r w:rsidRPr="00B328F2">
        <w:lastRenderedPageBreak/>
        <w:t>предельный уровень нерегулируемых цен, соответствующий второй ценовой категории;</w:t>
      </w:r>
    </w:p>
    <w:p w:rsidR="00000000" w:rsidRPr="00B328F2" w:rsidRDefault="00B328F2">
      <w:r w:rsidRPr="00B328F2">
        <w:rPr>
          <w:noProof/>
        </w:rPr>
        <w:drawing>
          <wp:inline distT="0" distB="0" distL="0" distR="0">
            <wp:extent cx="504825" cy="3333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4825" cy="333375"/>
                    </a:xfrm>
                    <a:prstGeom prst="rect">
                      <a:avLst/>
                    </a:prstGeom>
                    <a:noFill/>
                    <a:ln>
                      <a:noFill/>
                    </a:ln>
                  </pic:spPr>
                </pic:pic>
              </a:graphicData>
            </a:graphic>
          </wp:inline>
        </w:drawing>
      </w:r>
      <w:r w:rsidR="009178A3" w:rsidRPr="00B328F2">
        <w:t xml:space="preserve"> - объем потребления электрической энергии потребителями (покупателями), </w:t>
      </w:r>
      <w:r w:rsidR="009178A3" w:rsidRPr="00B328F2">
        <w:t xml:space="preserve">осуществляющими расчеты по второй ценовой категории, в зоне суток (z) расчетного периода (m), </w:t>
      </w:r>
      <w:r w:rsidRPr="00B328F2">
        <w:rPr>
          <w:noProof/>
        </w:rPr>
        <w:drawing>
          <wp:inline distT="0" distB="0" distL="0" distR="0">
            <wp:extent cx="504825" cy="2000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14325" cy="24765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r w:rsidR="009178A3" w:rsidRPr="00B328F2">
        <w:t> - коэффициент оплаты мощности для зоны суток (z) за расчетный период (m), определяемый к</w:t>
      </w:r>
      <w:r w:rsidR="009178A3" w:rsidRPr="00B328F2">
        <w:t xml:space="preserve">оммерческим оператором оптового рынка для каждого гарантирующего поставщика в отношении его зоны деятельности по </w:t>
      </w:r>
      <w:hyperlink w:anchor="sub_457" w:history="1">
        <w:r w:rsidR="009178A3" w:rsidRPr="00B328F2">
          <w:rPr>
            <w:rStyle w:val="a4"/>
            <w:color w:val="auto"/>
          </w:rPr>
          <w:t>формуле (57)</w:t>
        </w:r>
      </w:hyperlink>
      <w:r w:rsidR="009178A3" w:rsidRPr="00B328F2">
        <w:t xml:space="preserve"> и опубликованный на официальных сайтах коммерческого оператора оптового рынка и гарантирующего поставщика</w:t>
      </w:r>
      <w:r w:rsidR="009178A3" w:rsidRPr="00B328F2">
        <w:t xml:space="preserve"> в сети Интернет, 1/час.</w:t>
      </w:r>
    </w:p>
    <w:p w:rsidR="00000000" w:rsidRPr="00B328F2" w:rsidRDefault="009178A3">
      <w:bookmarkStart w:id="29" w:name="sub_10044"/>
      <w:r w:rsidRPr="00B328F2">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w:t>
      </w:r>
      <w:r w:rsidRPr="00B328F2">
        <w:t xml:space="preserve">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w:t>
      </w:r>
      <w:hyperlink w:anchor="sub_102" w:history="1">
        <w:r w:rsidRPr="00B328F2">
          <w:rPr>
            <w:rStyle w:val="a4"/>
            <w:color w:val="auto"/>
          </w:rPr>
          <w:t>формулами (2)</w:t>
        </w:r>
      </w:hyperlink>
      <w:r w:rsidRPr="00B328F2">
        <w:t xml:space="preserve"> или </w:t>
      </w:r>
      <w:hyperlink w:anchor="sub_103" w:history="1">
        <w:r w:rsidRPr="00B328F2">
          <w:rPr>
            <w:rStyle w:val="a4"/>
            <w:color w:val="auto"/>
          </w:rPr>
          <w:t>(3)</w:t>
        </w:r>
      </w:hyperlink>
      <w:r w:rsidRPr="00B328F2">
        <w:t>, опреде</w:t>
      </w:r>
      <w:r w:rsidRPr="00B328F2">
        <w:t xml:space="preserve">ляется гарантирующим поставщиком по формуле, </w:t>
      </w:r>
      <w:r w:rsidR="00B328F2" w:rsidRPr="00B328F2">
        <w:rPr>
          <w:noProof/>
        </w:rPr>
        <w:drawing>
          <wp:inline distT="0" distB="0" distL="0" distR="0">
            <wp:extent cx="1028700" cy="2000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w:t>
      </w:r>
    </w:p>
    <w:p w:rsidR="00000000" w:rsidRPr="00B328F2" w:rsidRDefault="009178A3">
      <w:bookmarkStart w:id="30" w:name="sub_106"/>
      <w:bookmarkEnd w:id="29"/>
    </w:p>
    <w:bookmarkEnd w:id="30"/>
    <w:p w:rsidR="00000000" w:rsidRPr="00B328F2" w:rsidRDefault="00B328F2">
      <w:pPr>
        <w:ind w:firstLine="698"/>
        <w:jc w:val="center"/>
      </w:pPr>
      <w:r w:rsidRPr="00B328F2">
        <w:rPr>
          <w:noProof/>
        </w:rPr>
        <w:drawing>
          <wp:inline distT="0" distB="0" distL="0" distR="0">
            <wp:extent cx="3790950" cy="33337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90950" cy="3333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 (6)</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409575" cy="276225"/>
            <wp:effectExtent l="0" t="0" r="9525"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9178A3" w:rsidRPr="00B328F2">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w:t>
      </w:r>
      <w:hyperlink w:anchor="sub_107" w:history="1">
        <w:r w:rsidR="009178A3" w:rsidRPr="00B328F2">
          <w:rPr>
            <w:rStyle w:val="a4"/>
            <w:color w:val="auto"/>
          </w:rPr>
          <w:t>формуле (</w:t>
        </w:r>
        <w:r w:rsidR="009178A3" w:rsidRPr="00B328F2">
          <w:rPr>
            <w:rStyle w:val="a4"/>
            <w:color w:val="auto"/>
          </w:rPr>
          <w:t>7)</w:t>
        </w:r>
      </w:hyperlink>
      <w:r w:rsidR="009178A3" w:rsidRPr="00B328F2">
        <w:t xml:space="preserve">, </w:t>
      </w:r>
      <w:r w:rsidRPr="00B328F2">
        <w:rPr>
          <w:noProof/>
        </w:rPr>
        <w:drawing>
          <wp:inline distT="0" distB="0" distL="0" distR="0">
            <wp:extent cx="1028700" cy="200025"/>
            <wp:effectExtent l="0" t="0" r="0"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04825" cy="276225"/>
            <wp:effectExtent l="0" t="0" r="952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9178A3" w:rsidRPr="00B328F2">
        <w:t>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w:t>
      </w:r>
      <w:r w:rsidR="009178A3" w:rsidRPr="00B328F2">
        <w:t xml:space="preserve">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w:t>
      </w:r>
      <w:r w:rsidRPr="00B328F2">
        <w:rPr>
          <w:noProof/>
        </w:rPr>
        <w:drawing>
          <wp:inline distT="0" distB="0" distL="0" distR="0">
            <wp:extent cx="1028700" cy="200025"/>
            <wp:effectExtent l="0" t="0" r="0" b="952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209550" cy="2286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09550" cy="228600"/>
                    </a:xfrm>
                    <a:prstGeom prst="rect">
                      <a:avLst/>
                    </a:prstGeom>
                    <a:noFill/>
                    <a:ln>
                      <a:noFill/>
                    </a:ln>
                  </pic:spPr>
                </pic:pic>
              </a:graphicData>
            </a:graphic>
          </wp:inline>
        </w:drawing>
      </w:r>
      <w:r w:rsidR="009178A3" w:rsidRPr="00B328F2">
        <w:t> - коэффициент оплаты</w:t>
      </w:r>
      <w:r w:rsidR="009178A3" w:rsidRPr="00B328F2">
        <w:t xml:space="preserve">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w:t>
      </w:r>
      <w:hyperlink w:anchor="sub_104" w:history="1">
        <w:r w:rsidR="009178A3" w:rsidRPr="00B328F2">
          <w:rPr>
            <w:rStyle w:val="a4"/>
            <w:color w:val="auto"/>
          </w:rPr>
          <w:t>формуле (4)</w:t>
        </w:r>
      </w:hyperlink>
      <w:r w:rsidR="009178A3" w:rsidRPr="00B328F2">
        <w:t xml:space="preserve"> с учетом данных, известных в расчетный период (m), 1/час;</w:t>
      </w:r>
    </w:p>
    <w:p w:rsidR="00000000" w:rsidRPr="00B328F2" w:rsidRDefault="00B328F2">
      <w:r w:rsidRPr="00B328F2">
        <w:rPr>
          <w:noProof/>
        </w:rPr>
        <w:drawing>
          <wp:inline distT="0" distB="0" distL="0" distR="0">
            <wp:extent cx="533400" cy="27622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w:t>
      </w:r>
      <w:r w:rsidR="009178A3" w:rsidRPr="00B328F2">
        <w:t>счетного периода (m), рублей/МВт.</w:t>
      </w:r>
    </w:p>
    <w:p w:rsidR="00000000" w:rsidRPr="00B328F2" w:rsidRDefault="009178A3">
      <w:bookmarkStart w:id="31" w:name="sub_10045"/>
      <w:r w:rsidRPr="00B328F2">
        <w:t xml:space="preserve">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w:t>
      </w:r>
      <w:r w:rsidR="00B328F2" w:rsidRPr="00B328F2">
        <w:rPr>
          <w:noProof/>
        </w:rPr>
        <w:drawing>
          <wp:inline distT="0" distB="0" distL="0" distR="0">
            <wp:extent cx="1028700" cy="2000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w:t>
      </w:r>
    </w:p>
    <w:p w:rsidR="00000000" w:rsidRPr="00B328F2" w:rsidRDefault="009178A3">
      <w:bookmarkStart w:id="32" w:name="sub_107"/>
      <w:bookmarkEnd w:id="31"/>
    </w:p>
    <w:bookmarkEnd w:id="32"/>
    <w:p w:rsidR="00000000" w:rsidRPr="00B328F2" w:rsidRDefault="009178A3"/>
    <w:p w:rsidR="00000000" w:rsidRPr="00B328F2" w:rsidRDefault="00B328F2">
      <w:pPr>
        <w:ind w:firstLine="698"/>
        <w:jc w:val="center"/>
      </w:pPr>
      <w:r w:rsidRPr="00B328F2">
        <w:rPr>
          <w:noProof/>
        </w:rPr>
        <w:lastRenderedPageBreak/>
        <w:drawing>
          <wp:inline distT="0" distB="0" distL="0" distR="0">
            <wp:extent cx="4743450" cy="8382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743450" cy="838200"/>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(7)</w:t>
      </w:r>
    </w:p>
    <w:p w:rsidR="00000000" w:rsidRPr="00B328F2" w:rsidRDefault="009178A3"/>
    <w:p w:rsidR="00000000" w:rsidRPr="00B328F2" w:rsidRDefault="009178A3">
      <w:r w:rsidRPr="00B328F2">
        <w:t>где:</w:t>
      </w:r>
    </w:p>
    <w:p w:rsidR="00000000" w:rsidRPr="00B328F2" w:rsidRDefault="009178A3">
      <w:r w:rsidRPr="00B328F2">
        <w:t>M - множество всех расчетных периодов (t) с апреля 2012 г. до периода (m-1) включительно;</w:t>
      </w:r>
    </w:p>
    <w:p w:rsidR="00000000" w:rsidRPr="00B328F2" w:rsidRDefault="00B328F2">
      <w:r w:rsidRPr="00B328F2">
        <w:rPr>
          <w:noProof/>
        </w:rPr>
        <w:drawing>
          <wp:inline distT="0" distB="0" distL="0" distR="0">
            <wp:extent cx="1171575" cy="27622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17157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w:t>
      </w:r>
      <w:hyperlink w:anchor="sub_108" w:history="1">
        <w:r w:rsidR="009178A3" w:rsidRPr="00B328F2">
          <w:rPr>
            <w:rStyle w:val="a4"/>
            <w:color w:val="auto"/>
          </w:rPr>
          <w:t>формуле (8)</w:t>
        </w:r>
      </w:hyperlink>
      <w:r w:rsidR="009178A3" w:rsidRPr="00B328F2">
        <w:t xml:space="preserve">, </w:t>
      </w:r>
      <w:r w:rsidRPr="00B328F2">
        <w:rPr>
          <w:noProof/>
        </w:rPr>
        <w:drawing>
          <wp:inline distT="0" distB="0" distL="0" distR="0">
            <wp:extent cx="1028700" cy="200025"/>
            <wp:effectExtent l="0" t="0" r="0"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1085850" cy="276225"/>
            <wp:effectExtent l="0" t="0" r="0" b="952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85850" cy="276225"/>
                    </a:xfrm>
                    <a:prstGeom prst="rect">
                      <a:avLst/>
                    </a:prstGeom>
                    <a:noFill/>
                    <a:ln>
                      <a:noFill/>
                    </a:ln>
                  </pic:spPr>
                </pic:pic>
              </a:graphicData>
            </a:graphic>
          </wp:inline>
        </w:drawing>
      </w:r>
      <w:r w:rsidR="009178A3" w:rsidRPr="00B328F2">
        <w:t>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w:t>
      </w:r>
      <w:r w:rsidR="009178A3" w:rsidRPr="00B328F2">
        <w:t xml:space="preserve">атегории, определенных с учетом данных, известных в расчетный период (m), </w:t>
      </w:r>
      <w:r w:rsidRPr="00B328F2">
        <w:rPr>
          <w:noProof/>
        </w:rPr>
        <w:drawing>
          <wp:inline distT="0" distB="0" distL="0" distR="0">
            <wp:extent cx="504825" cy="20002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00075" cy="276225"/>
            <wp:effectExtent l="0" t="0" r="9525" b="952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9178A3" w:rsidRPr="00B328F2">
        <w:t> - средневзвешенная нерегулируемая цена на электрическую энергию (мощность) за предыдущий расчетный период (t</w:t>
      </w:r>
      <w:r w:rsidR="009178A3" w:rsidRPr="00B328F2">
        <w:t xml:space="preserve">), определяемая гарантирующим поставщиком в соответствии с настоящими Правилами по </w:t>
      </w:r>
      <w:hyperlink w:anchor="sub_102" w:history="1">
        <w:r w:rsidR="009178A3" w:rsidRPr="00B328F2">
          <w:rPr>
            <w:rStyle w:val="a4"/>
            <w:color w:val="auto"/>
          </w:rPr>
          <w:t>формулам (2</w:t>
        </w:r>
      </w:hyperlink>
      <w:r w:rsidR="009178A3" w:rsidRPr="00B328F2">
        <w:t xml:space="preserve">) или </w:t>
      </w:r>
      <w:hyperlink w:anchor="sub_103" w:history="1">
        <w:r w:rsidR="009178A3" w:rsidRPr="00B328F2">
          <w:rPr>
            <w:rStyle w:val="a4"/>
            <w:color w:val="auto"/>
          </w:rPr>
          <w:t>(3)</w:t>
        </w:r>
      </w:hyperlink>
      <w:r w:rsidR="009178A3" w:rsidRPr="00B328F2">
        <w:t xml:space="preserve"> и опубликованная на официальном сайте гарантирующего поставщика в сети Интернет, </w:t>
      </w:r>
      <w:r w:rsidRPr="00B328F2">
        <w:rPr>
          <w:noProof/>
        </w:rPr>
        <w:drawing>
          <wp:inline distT="0" distB="0" distL="0" distR="0">
            <wp:extent cx="1028700" cy="200025"/>
            <wp:effectExtent l="0" t="0" r="0"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14350" cy="276225"/>
            <wp:effectExtent l="0" t="0" r="0" b="952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ln>
                      <a:noFill/>
                    </a:ln>
                  </pic:spPr>
                </pic:pic>
              </a:graphicData>
            </a:graphic>
          </wp:inline>
        </w:drawing>
      </w:r>
      <w:r w:rsidR="009178A3" w:rsidRPr="00B328F2">
        <w:t>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w:t>
      </w:r>
      <w:r w:rsidR="009178A3" w:rsidRPr="00B328F2">
        <w:t xml:space="preserve">тный период (t), </w:t>
      </w:r>
      <w:r w:rsidRPr="00B328F2">
        <w:rPr>
          <w:noProof/>
        </w:rPr>
        <w:drawing>
          <wp:inline distT="0" distB="0" distL="0" distR="0">
            <wp:extent cx="504825" cy="200025"/>
            <wp:effectExtent l="0" t="0" r="9525" b="952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14350" cy="276225"/>
            <wp:effectExtent l="0" t="0" r="0" b="952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14350" cy="276225"/>
                    </a:xfrm>
                    <a:prstGeom prst="rect">
                      <a:avLst/>
                    </a:prstGeom>
                    <a:noFill/>
                    <a:ln>
                      <a:noFill/>
                    </a:ln>
                  </pic:spPr>
                </pic:pic>
              </a:graphicData>
            </a:graphic>
          </wp:inline>
        </w:drawing>
      </w:r>
      <w:r w:rsidR="009178A3" w:rsidRPr="00B328F2">
        <w:t>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w:t>
      </w:r>
      <w:r w:rsidR="009178A3" w:rsidRPr="00B328F2">
        <w:t xml:space="preserve">м данных, известных в расчетный период (m), </w:t>
      </w:r>
      <w:r w:rsidRPr="00B328F2">
        <w:rPr>
          <w:noProof/>
        </w:rPr>
        <w:drawing>
          <wp:inline distT="0" distB="0" distL="0" distR="0">
            <wp:extent cx="504825" cy="200025"/>
            <wp:effectExtent l="0" t="0" r="9525" b="952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bookmarkStart w:id="33" w:name="sub_10046"/>
      <w:r w:rsidRPr="00B328F2">
        <w:t xml:space="preserve">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w:t>
      </w:r>
      <w:r w:rsidRPr="00B328F2">
        <w:t xml:space="preserve">период (m), </w:t>
      </w:r>
      <w:r w:rsidR="00B328F2" w:rsidRPr="00B328F2">
        <w:rPr>
          <w:noProof/>
        </w:rPr>
        <w:drawing>
          <wp:inline distT="0" distB="0" distL="0" distR="0">
            <wp:extent cx="1028700" cy="200025"/>
            <wp:effectExtent l="0" t="0" r="0"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рассчитывается по формуле:</w:t>
      </w:r>
    </w:p>
    <w:p w:rsidR="00000000" w:rsidRPr="00B328F2" w:rsidRDefault="009178A3">
      <w:bookmarkStart w:id="34" w:name="sub_108"/>
      <w:bookmarkEnd w:id="33"/>
    </w:p>
    <w:bookmarkEnd w:id="34"/>
    <w:p w:rsidR="00000000" w:rsidRPr="00B328F2" w:rsidRDefault="00B328F2">
      <w:pPr>
        <w:ind w:firstLine="698"/>
        <w:jc w:val="center"/>
      </w:pPr>
      <w:r w:rsidRPr="00B328F2">
        <w:rPr>
          <w:noProof/>
        </w:rPr>
        <w:drawing>
          <wp:inline distT="0" distB="0" distL="0" distR="0">
            <wp:extent cx="3076575" cy="276225"/>
            <wp:effectExtent l="0" t="0" r="9525" b="9525"/>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076575"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(8)</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504825" cy="276225"/>
            <wp:effectExtent l="0" t="0" r="9525" b="9525"/>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9178A3" w:rsidRPr="00B328F2">
        <w:t> - средневзвешенная нерегулируемая цена на электрическую энергию на оптов</w:t>
      </w:r>
      <w:r w:rsidR="009178A3" w:rsidRPr="00B328F2">
        <w:t>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w:t>
      </w:r>
      <w:r w:rsidR="009178A3" w:rsidRPr="00B328F2">
        <w:t xml:space="preserve">етного периода (t) , </w:t>
      </w:r>
      <w:r w:rsidRPr="00B328F2">
        <w:rPr>
          <w:noProof/>
        </w:rPr>
        <w:drawing>
          <wp:inline distT="0" distB="0" distL="0" distR="0">
            <wp:extent cx="1028700" cy="200025"/>
            <wp:effectExtent l="0" t="0" r="0" b="9525"/>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38175" cy="276225"/>
            <wp:effectExtent l="0" t="0" r="9525" b="9525"/>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ln>
                      <a:noFill/>
                    </a:ln>
                  </pic:spPr>
                </pic:pic>
              </a:graphicData>
            </a:graphic>
          </wp:inline>
        </w:drawing>
      </w:r>
      <w:r w:rsidR="009178A3" w:rsidRPr="00B328F2">
        <w:t xml:space="preserve"> - коэффициент оплаты мощности потребителями (покупателями), </w:t>
      </w:r>
      <w:r w:rsidR="009178A3" w:rsidRPr="00B328F2">
        <w:lastRenderedPageBreak/>
        <w:t>осуществляющими расчеты по первой ценовой категории, за расчетный период (t), предшествующий расчетн</w:t>
      </w:r>
      <w:r w:rsidR="009178A3" w:rsidRPr="00B328F2">
        <w:t xml:space="preserve">ому периоду (m), определяемый гарантирующим поставщиком по </w:t>
      </w:r>
      <w:hyperlink w:anchor="sub_104" w:history="1">
        <w:r w:rsidR="009178A3" w:rsidRPr="00B328F2">
          <w:rPr>
            <w:rStyle w:val="a4"/>
            <w:color w:val="auto"/>
          </w:rPr>
          <w:t>формуле (4)</w:t>
        </w:r>
      </w:hyperlink>
      <w:r w:rsidR="009178A3" w:rsidRPr="00B328F2">
        <w:t xml:space="preserve"> с учетом данных, известных в расчетный период (m), 1/час;</w:t>
      </w:r>
    </w:p>
    <w:p w:rsidR="00000000" w:rsidRPr="00B328F2" w:rsidRDefault="00B328F2">
      <w:r w:rsidRPr="00B328F2">
        <w:rPr>
          <w:noProof/>
        </w:rPr>
        <w:drawing>
          <wp:inline distT="0" distB="0" distL="0" distR="0">
            <wp:extent cx="533400" cy="276225"/>
            <wp:effectExtent l="0" t="0" r="0" b="9525"/>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w:t>
      </w:r>
      <w:r w:rsidR="009178A3" w:rsidRPr="00B328F2">
        <w:t>счетного периода (t), рублей/МВт.</w:t>
      </w:r>
    </w:p>
    <w:p w:rsidR="00000000" w:rsidRPr="00B328F2" w:rsidRDefault="009178A3">
      <w:bookmarkStart w:id="35" w:name="sub_1005"/>
      <w:r w:rsidRPr="00B328F2">
        <w:t>5. Предельный уровень нерегулируемых цен для второй ценовой категории определяется гарантирующим поставщиком по формуле:</w:t>
      </w:r>
    </w:p>
    <w:p w:rsidR="00000000" w:rsidRPr="00B328F2" w:rsidRDefault="009178A3">
      <w:bookmarkStart w:id="36" w:name="sub_109"/>
      <w:bookmarkEnd w:id="35"/>
    </w:p>
    <w:bookmarkEnd w:id="36"/>
    <w:p w:rsidR="00000000" w:rsidRPr="00B328F2" w:rsidRDefault="00B328F2">
      <w:pPr>
        <w:ind w:firstLine="698"/>
        <w:jc w:val="center"/>
      </w:pPr>
      <w:r w:rsidRPr="00B328F2">
        <w:rPr>
          <w:noProof/>
        </w:rPr>
        <w:drawing>
          <wp:inline distT="0" distB="0" distL="0" distR="0">
            <wp:extent cx="2676525" cy="276225"/>
            <wp:effectExtent l="0" t="0" r="9525" b="9525"/>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676525" cy="27622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(9)</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619125" cy="276225"/>
            <wp:effectExtent l="0" t="0" r="9525" b="9525"/>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9178A3" w:rsidRPr="00B328F2">
        <w:t>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w:t>
      </w:r>
      <w:r w:rsidR="009178A3" w:rsidRPr="00B328F2">
        <w:t xml:space="preserve">еской энергии по нерегулируемой цене на j-м уровне напряжения в зоне суток (z) расчетного периода (m), </w:t>
      </w:r>
      <w:r w:rsidRPr="00B328F2">
        <w:rPr>
          <w:noProof/>
        </w:rPr>
        <w:drawing>
          <wp:inline distT="0" distB="0" distL="0" distR="0">
            <wp:extent cx="1028700" cy="200025"/>
            <wp:effectExtent l="0" t="0" r="0" b="9525"/>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00075" cy="276225"/>
            <wp:effectExtent l="0" t="0" r="9525" b="9525"/>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9178A3" w:rsidRPr="00B328F2">
        <w:t> - дифференцированная по зонам суток расчетного периода средневзвешенная нерегу</w:t>
      </w:r>
      <w:r w:rsidR="009178A3" w:rsidRPr="00B328F2">
        <w:t xml:space="preserve">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оператором оптового рынка на своем сайте в сети Интернет, </w:t>
      </w:r>
      <w:r w:rsidRPr="00B328F2">
        <w:rPr>
          <w:noProof/>
        </w:rPr>
        <w:drawing>
          <wp:inline distT="0" distB="0" distL="0" distR="0">
            <wp:extent cx="1028700" cy="200025"/>
            <wp:effectExtent l="0" t="0" r="0" b="9525"/>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61950" cy="276225"/>
            <wp:effectExtent l="0" t="0" r="0" b="9525"/>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9178A3" w:rsidRPr="00B328F2">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w:t>
      </w:r>
      <w:r w:rsidR="009178A3" w:rsidRPr="00B328F2">
        <w:t xml:space="preserve">рганом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rsidRPr="00B328F2">
        <w:rPr>
          <w:noProof/>
        </w:rPr>
        <w:drawing>
          <wp:inline distT="0" distB="0" distL="0" distR="0">
            <wp:extent cx="1028700" cy="200025"/>
            <wp:effectExtent l="0" t="0" r="0" b="952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04800" cy="276225"/>
            <wp:effectExtent l="0" t="0" r="0"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9178A3" w:rsidRPr="00B328F2">
        <w:t> - плата за иные услуги, оказан</w:t>
      </w:r>
      <w:r w:rsidR="009178A3" w:rsidRPr="00B328F2">
        <w:t xml:space="preserve">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sub_428" w:history="1">
        <w:r w:rsidR="009178A3" w:rsidRPr="00B328F2">
          <w:rPr>
            <w:rStyle w:val="a4"/>
            <w:color w:val="auto"/>
          </w:rPr>
          <w:t>формуле (28)</w:t>
        </w:r>
      </w:hyperlink>
      <w:r w:rsidR="009178A3" w:rsidRPr="00B328F2">
        <w:t xml:space="preserve">, </w:t>
      </w:r>
      <w:r w:rsidRPr="00B328F2">
        <w:rPr>
          <w:noProof/>
        </w:rPr>
        <w:drawing>
          <wp:inline distT="0" distB="0" distL="0" distR="0">
            <wp:extent cx="1028700" cy="200025"/>
            <wp:effectExtent l="0" t="0" r="0" b="9525"/>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85775" cy="276225"/>
            <wp:effectExtent l="0" t="0" r="9525" b="9525"/>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009178A3" w:rsidRPr="00B328F2">
        <w:t>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w:t>
      </w:r>
      <w:r w:rsidR="009178A3" w:rsidRPr="00B328F2">
        <w:t xml:space="preserve">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bookmarkStart w:id="37" w:name="sub_1006"/>
      <w:r w:rsidRPr="00B328F2">
        <w:t>6. Предельный уровень нерегулируемых цен для третьей ценовой категории состоит из ставки за электрическую энергию и ставки за м</w:t>
      </w:r>
      <w:r w:rsidRPr="00B328F2">
        <w:t>ощность и определяется гарантирующим поставщиком по формулам:</w:t>
      </w:r>
    </w:p>
    <w:p w:rsidR="00000000" w:rsidRPr="00B328F2" w:rsidRDefault="009178A3">
      <w:bookmarkStart w:id="38" w:name="sub_110"/>
      <w:bookmarkEnd w:id="37"/>
    </w:p>
    <w:bookmarkEnd w:id="38"/>
    <w:p w:rsidR="00000000" w:rsidRPr="00B328F2" w:rsidRDefault="009178A3"/>
    <w:p w:rsidR="00000000" w:rsidRPr="00B328F2" w:rsidRDefault="00B328F2">
      <w:pPr>
        <w:ind w:firstLine="698"/>
        <w:jc w:val="center"/>
      </w:pPr>
      <w:r w:rsidRPr="00B328F2">
        <w:rPr>
          <w:noProof/>
        </w:rPr>
        <w:drawing>
          <wp:inline distT="0" distB="0" distL="0" distR="0">
            <wp:extent cx="2800350" cy="276225"/>
            <wp:effectExtent l="0" t="0" r="0" b="9525"/>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800350" cy="27622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(10)</w:t>
      </w:r>
    </w:p>
    <w:p w:rsidR="00000000" w:rsidRPr="00B328F2" w:rsidRDefault="009178A3">
      <w:bookmarkStart w:id="39" w:name="sub_111"/>
    </w:p>
    <w:bookmarkEnd w:id="39"/>
    <w:p w:rsidR="00000000" w:rsidRPr="00B328F2" w:rsidRDefault="00B328F2">
      <w:pPr>
        <w:ind w:firstLine="698"/>
        <w:jc w:val="center"/>
      </w:pPr>
      <w:r w:rsidRPr="00B328F2">
        <w:rPr>
          <w:noProof/>
        </w:rPr>
        <w:drawing>
          <wp:inline distT="0" distB="0" distL="0" distR="0">
            <wp:extent cx="1905000" cy="276225"/>
            <wp:effectExtent l="0" t="0" r="0" b="9525"/>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(11)</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714375" cy="276225"/>
            <wp:effectExtent l="0" t="0" r="9525" b="952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rsidR="009178A3" w:rsidRPr="00B328F2">
        <w:t> - ставка за электрическую эн</w:t>
      </w:r>
      <w:r w:rsidR="009178A3" w:rsidRPr="00B328F2">
        <w:t>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w:t>
      </w:r>
      <w:r w:rsidR="009178A3" w:rsidRPr="00B328F2">
        <w:t xml:space="preserve">телей, объему электрической энергии по нерегулируемой цене на j-м уровне напряжения в час (h) расчетного периода (m), </w:t>
      </w:r>
      <w:r w:rsidRPr="00B328F2">
        <w:rPr>
          <w:noProof/>
        </w:rPr>
        <w:drawing>
          <wp:inline distT="0" distB="0" distL="0" distR="0">
            <wp:extent cx="1028700" cy="200025"/>
            <wp:effectExtent l="0" t="0" r="0" b="9525"/>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95325" cy="276225"/>
            <wp:effectExtent l="0" t="0" r="9525" b="9525"/>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009178A3" w:rsidRPr="00B328F2">
        <w:t xml:space="preserve"> - дифференцированная по часам расчетного периода нерегулируемая </w:t>
      </w:r>
      <w:r w:rsidR="009178A3" w:rsidRPr="00B328F2">
        <w:t>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w:t>
      </w:r>
      <w:r w:rsidR="009178A3" w:rsidRPr="00B328F2">
        <w:t xml:space="preserve"> на своем сайте в сети Интернет, </w:t>
      </w:r>
      <w:r w:rsidRPr="00B328F2">
        <w:rPr>
          <w:noProof/>
        </w:rPr>
        <w:drawing>
          <wp:inline distT="0" distB="0" distL="0" distR="0">
            <wp:extent cx="1028700" cy="200025"/>
            <wp:effectExtent l="0" t="0" r="0" b="9525"/>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61950" cy="276225"/>
            <wp:effectExtent l="0" t="0" r="0" b="9525"/>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9178A3" w:rsidRPr="00B328F2">
        <w:t> - дифференцированный по уровням напряжения одноставочный тариф на услуги по передаче электрической энергии с учетом стоимости нормативных технологич</w:t>
      </w:r>
      <w:r w:rsidR="009178A3" w:rsidRPr="00B328F2">
        <w:t xml:space="preserve">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rsidRPr="00B328F2">
        <w:rPr>
          <w:noProof/>
        </w:rPr>
        <w:drawing>
          <wp:inline distT="0" distB="0" distL="0" distR="0">
            <wp:extent cx="1028700" cy="200025"/>
            <wp:effectExtent l="0" t="0" r="0"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04800" cy="276225"/>
            <wp:effectExtent l="0" t="0" r="0"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9178A3" w:rsidRPr="00B328F2">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sub_428" w:history="1">
        <w:r w:rsidR="009178A3" w:rsidRPr="00B328F2">
          <w:rPr>
            <w:rStyle w:val="a4"/>
            <w:color w:val="auto"/>
          </w:rPr>
          <w:t>формуле (28)</w:t>
        </w:r>
      </w:hyperlink>
      <w:r w:rsidR="009178A3" w:rsidRPr="00B328F2">
        <w:t xml:space="preserve">, </w:t>
      </w:r>
      <w:r w:rsidRPr="00B328F2">
        <w:rPr>
          <w:noProof/>
        </w:rPr>
        <w:drawing>
          <wp:inline distT="0" distB="0" distL="0" distR="0">
            <wp:extent cx="1028700" cy="200025"/>
            <wp:effectExtent l="0" t="0" r="0" b="9525"/>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19100" cy="276225"/>
            <wp:effectExtent l="0" t="0" r="0" b="9525"/>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9178A3" w:rsidRPr="00B328F2">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w:t>
      </w:r>
      <w:r w:rsidR="009178A3" w:rsidRPr="00B328F2">
        <w:t xml:space="preserve">лей для третьей и четвертой ценовых категорий в соответствии с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771525" cy="276225"/>
            <wp:effectExtent l="0" t="0" r="9525" b="9525"/>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9178A3" w:rsidRPr="00B328F2">
        <w:t> - ставка за мощность предельного уро</w:t>
      </w:r>
      <w:r w:rsidR="009178A3" w:rsidRPr="00B328F2">
        <w:t>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00000" w:rsidRPr="00B328F2" w:rsidRDefault="00B328F2">
      <w:r w:rsidRPr="00B328F2">
        <w:rPr>
          <w:noProof/>
        </w:rPr>
        <w:drawing>
          <wp:inline distT="0" distB="0" distL="0" distR="0">
            <wp:extent cx="533400" cy="276225"/>
            <wp:effectExtent l="0" t="0" r="0"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xml:space="preserve"> - средневзвешенная нерегулируемая цена на мощность на оптовом рынке за расчетный период (m), определенная коммерческим оператором в отношении </w:t>
      </w:r>
      <w:r w:rsidR="009178A3" w:rsidRPr="00B328F2">
        <w:lastRenderedPageBreak/>
        <w:t>гарантирующего поставщика и опубликованная им на своем сайте в сети Интернет, рубл</w:t>
      </w:r>
      <w:r w:rsidR="009178A3" w:rsidRPr="00B328F2">
        <w:t>ей/МВт;</w:t>
      </w:r>
    </w:p>
    <w:p w:rsidR="00000000" w:rsidRPr="00B328F2" w:rsidRDefault="00B328F2">
      <w:r w:rsidRPr="00B328F2">
        <w:rPr>
          <w:noProof/>
        </w:rPr>
        <w:drawing>
          <wp:inline distT="0" distB="0" distL="0" distR="0">
            <wp:extent cx="447675" cy="27622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9178A3" w:rsidRPr="00B328F2">
        <w:t>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w:t>
      </w:r>
      <w:r w:rsidR="009178A3" w:rsidRPr="00B328F2">
        <w:t xml:space="preserve">тветствии с </w:t>
      </w:r>
      <w:hyperlink r:id="rId104" w:history="1">
        <w:r w:rsidR="009178A3" w:rsidRPr="00B328F2">
          <w:rPr>
            <w:rStyle w:val="a4"/>
            <w:color w:val="auto"/>
          </w:rPr>
          <w:t>Основами ценообразования</w:t>
        </w:r>
      </w:hyperlink>
      <w:r w:rsidR="009178A3" w:rsidRPr="00B328F2">
        <w:t xml:space="preserve"> в области регулируемых цен (тарифов) в электроэнергетике, рублей/МВт.</w:t>
      </w:r>
    </w:p>
    <w:p w:rsidR="00000000" w:rsidRPr="00B328F2" w:rsidRDefault="009178A3">
      <w:bookmarkStart w:id="40" w:name="sub_1007"/>
      <w:r w:rsidRPr="00B328F2">
        <w:t>7. Предельный уровень нерегулируемых цен для четвертой ценовой категории состоит из ставки за электрич</w:t>
      </w:r>
      <w:r w:rsidRPr="00B328F2">
        <w:t>ескую энергию и ставок за мощность и определяется гарантирующим поставщиком по формулам:</w:t>
      </w:r>
    </w:p>
    <w:p w:rsidR="00000000" w:rsidRPr="00B328F2" w:rsidRDefault="009178A3">
      <w:bookmarkStart w:id="41" w:name="sub_112"/>
      <w:bookmarkEnd w:id="40"/>
    </w:p>
    <w:bookmarkEnd w:id="41"/>
    <w:p w:rsidR="00000000" w:rsidRPr="00B328F2" w:rsidRDefault="00B328F2">
      <w:pPr>
        <w:ind w:firstLine="698"/>
        <w:jc w:val="center"/>
      </w:pPr>
      <w:r w:rsidRPr="00B328F2">
        <w:rPr>
          <w:noProof/>
        </w:rPr>
        <w:drawing>
          <wp:inline distT="0" distB="0" distL="0" distR="0">
            <wp:extent cx="2990850" cy="276225"/>
            <wp:effectExtent l="0" t="0" r="0"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99085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(12)</w:t>
      </w:r>
    </w:p>
    <w:p w:rsidR="00000000" w:rsidRPr="00B328F2" w:rsidRDefault="009178A3">
      <w:bookmarkStart w:id="42" w:name="sub_113"/>
    </w:p>
    <w:bookmarkEnd w:id="42"/>
    <w:p w:rsidR="00000000" w:rsidRPr="00B328F2" w:rsidRDefault="00B328F2">
      <w:pPr>
        <w:ind w:firstLine="698"/>
        <w:jc w:val="center"/>
      </w:pPr>
      <w:r w:rsidRPr="00B328F2">
        <w:rPr>
          <w:noProof/>
        </w:rPr>
        <w:drawing>
          <wp:inline distT="0" distB="0" distL="0" distR="0">
            <wp:extent cx="1905000" cy="2762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(13)</w:t>
      </w:r>
    </w:p>
    <w:p w:rsidR="00000000" w:rsidRPr="00B328F2" w:rsidRDefault="009178A3">
      <w:bookmarkStart w:id="43" w:name="sub_114"/>
    </w:p>
    <w:bookmarkEnd w:id="43"/>
    <w:p w:rsidR="00000000" w:rsidRPr="00B328F2" w:rsidRDefault="00B328F2">
      <w:pPr>
        <w:ind w:firstLine="698"/>
        <w:jc w:val="center"/>
      </w:pPr>
      <w:r w:rsidRPr="00B328F2">
        <w:rPr>
          <w:noProof/>
        </w:rPr>
        <w:drawing>
          <wp:inline distT="0" distB="0" distL="0" distR="0">
            <wp:extent cx="1304925" cy="27622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(14)</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714375" cy="27622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714375" cy="276225"/>
                    </a:xfrm>
                    <a:prstGeom prst="rect">
                      <a:avLst/>
                    </a:prstGeom>
                    <a:noFill/>
                    <a:ln>
                      <a:noFill/>
                    </a:ln>
                  </pic:spPr>
                </pic:pic>
              </a:graphicData>
            </a:graphic>
          </wp:inline>
        </w:drawing>
      </w:r>
      <w:r w:rsidR="009178A3" w:rsidRPr="00B328F2">
        <w:t> - ставка за электрическую энергию предельного уровня нерегулируемых цен для четвертой ценовой категории, в рамка</w:t>
      </w:r>
      <w:r w:rsidR="009178A3" w:rsidRPr="00B328F2">
        <w:t>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w:t>
      </w:r>
      <w:r w:rsidR="009178A3" w:rsidRPr="00B328F2">
        <w:t xml:space="preserve">я в час (h) расчетного периода (m), </w:t>
      </w:r>
      <w:r w:rsidRPr="00B328F2">
        <w:rPr>
          <w:noProof/>
        </w:rPr>
        <w:drawing>
          <wp:inline distT="0" distB="0" distL="0" distR="0">
            <wp:extent cx="1028700" cy="200025"/>
            <wp:effectExtent l="0" t="0" r="0" b="9525"/>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95325" cy="276225"/>
            <wp:effectExtent l="0" t="0" r="9525" b="9525"/>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009178A3" w:rsidRPr="00B328F2">
        <w:t> - дифференцированная по часам расчетного периода нерегулируемая цена на электрическую энергию на оптовом рынке, определяемая по результатам конкур</w:t>
      </w:r>
      <w:r w:rsidR="009178A3" w:rsidRPr="00B328F2">
        <w:t xml:space="preserve">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w:t>
      </w:r>
      <w:r w:rsidRPr="00B328F2">
        <w:rPr>
          <w:noProof/>
        </w:rPr>
        <w:drawing>
          <wp:inline distT="0" distB="0" distL="0" distR="0">
            <wp:extent cx="1028700" cy="200025"/>
            <wp:effectExtent l="0" t="0" r="0" b="9525"/>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23875" cy="276225"/>
            <wp:effectExtent l="0" t="0" r="9525" b="9525"/>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009178A3" w:rsidRPr="00B328F2">
        <w:t>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w:t>
      </w:r>
      <w:r w:rsidR="009178A3" w:rsidRPr="00B328F2">
        <w:t xml:space="preserve">аном исполнительной власти субъекта Российской Федерации в области регулирования тарифов в отношении расчетного периода (m) и j-го уровня напряжения, </w:t>
      </w:r>
      <w:r w:rsidRPr="00B328F2">
        <w:rPr>
          <w:noProof/>
        </w:rPr>
        <w:drawing>
          <wp:inline distT="0" distB="0" distL="0" distR="0">
            <wp:extent cx="1028700" cy="200025"/>
            <wp:effectExtent l="0" t="0" r="0" b="9525"/>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04800" cy="276225"/>
            <wp:effectExtent l="0" t="0" r="0" b="9525"/>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9178A3" w:rsidRPr="00B328F2">
        <w:t> - плата за иные услуги, оказание</w:t>
      </w:r>
      <w:r w:rsidR="009178A3" w:rsidRPr="00B328F2">
        <w:t xml:space="preserve"> которых является неотъемлемой частью процесса поставки электрической энергии потребителям, рассчитываемая в отношении расчетного периода (m) по </w:t>
      </w:r>
      <w:hyperlink w:anchor="sub_428" w:history="1">
        <w:r w:rsidR="009178A3" w:rsidRPr="00B328F2">
          <w:rPr>
            <w:rStyle w:val="a4"/>
            <w:color w:val="auto"/>
          </w:rPr>
          <w:t>формуле (28)</w:t>
        </w:r>
      </w:hyperlink>
      <w:r w:rsidR="009178A3" w:rsidRPr="00B328F2">
        <w:t xml:space="preserve">, </w:t>
      </w:r>
      <w:r w:rsidRPr="00B328F2">
        <w:rPr>
          <w:noProof/>
        </w:rPr>
        <w:drawing>
          <wp:inline distT="0" distB="0" distL="0" distR="0">
            <wp:extent cx="1028700" cy="200025"/>
            <wp:effectExtent l="0" t="0" r="0" b="9525"/>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lastRenderedPageBreak/>
        <w:drawing>
          <wp:inline distT="0" distB="0" distL="0" distR="0">
            <wp:extent cx="419100" cy="276225"/>
            <wp:effectExtent l="0" t="0" r="0" b="9525"/>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419100" cy="276225"/>
                    </a:xfrm>
                    <a:prstGeom prst="rect">
                      <a:avLst/>
                    </a:prstGeom>
                    <a:noFill/>
                    <a:ln>
                      <a:noFill/>
                    </a:ln>
                  </pic:spPr>
                </pic:pic>
              </a:graphicData>
            </a:graphic>
          </wp:inline>
        </w:drawing>
      </w:r>
      <w:r w:rsidR="009178A3" w:rsidRPr="00B328F2">
        <w:t>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w:t>
      </w:r>
      <w:r w:rsidR="009178A3" w:rsidRPr="00B328F2">
        <w:t xml:space="preserve">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771525" cy="276225"/>
            <wp:effectExtent l="0" t="0" r="9525" b="9525"/>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9178A3" w:rsidRPr="00B328F2">
        <w:t> - ставка за мощность предельного уровня нерегулируемых цен для четвертой ценовой категории, определяемая</w:t>
      </w:r>
      <w:r w:rsidR="009178A3" w:rsidRPr="00B328F2">
        <w:t xml:space="preserve">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000000" w:rsidRPr="00B328F2" w:rsidRDefault="00B328F2">
      <w:r w:rsidRPr="00B328F2">
        <w:rPr>
          <w:noProof/>
        </w:rPr>
        <w:drawing>
          <wp:inline distT="0" distB="0" distL="0" distR="0">
            <wp:extent cx="533400" cy="276225"/>
            <wp:effectExtent l="0" t="0" r="0" b="9525"/>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xml:space="preserve"> - средневзвешенная нерегулируемая </w:t>
      </w:r>
      <w:r w:rsidR="009178A3" w:rsidRPr="00B328F2">
        <w:t>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00000" w:rsidRPr="00B328F2" w:rsidRDefault="00B328F2">
      <w:r w:rsidRPr="00B328F2">
        <w:rPr>
          <w:noProof/>
        </w:rPr>
        <w:drawing>
          <wp:inline distT="0" distB="0" distL="0" distR="0">
            <wp:extent cx="447675" cy="276225"/>
            <wp:effectExtent l="0" t="0" r="9525" b="9525"/>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9178A3" w:rsidRPr="00B328F2">
        <w:t> - сбытовая надбавка га</w:t>
      </w:r>
      <w:r w:rsidR="009178A3" w:rsidRPr="00B328F2">
        <w:t>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w:t>
      </w:r>
      <w:r w:rsidR="009178A3" w:rsidRPr="00B328F2">
        <w:t>арифов) в электроэнергетике, рублей/МВт;</w:t>
      </w:r>
    </w:p>
    <w:p w:rsidR="00000000" w:rsidRPr="00B328F2" w:rsidRDefault="00B328F2">
      <w:r w:rsidRPr="00B328F2">
        <w:rPr>
          <w:noProof/>
        </w:rPr>
        <w:drawing>
          <wp:inline distT="0" distB="0" distL="0" distR="0">
            <wp:extent cx="742950" cy="276225"/>
            <wp:effectExtent l="0" t="0" r="0" b="9525"/>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009178A3" w:rsidRPr="00B328F2">
        <w:t>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w:t>
      </w:r>
      <w:r w:rsidR="009178A3" w:rsidRPr="00B328F2">
        <w:t>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w:t>
      </w:r>
      <w:r w:rsidR="009178A3" w:rsidRPr="00B328F2">
        <w:t>ия этих услуг в отношении расчетного периода (m) и j-го уровня напряжения, рублей/МВт;</w:t>
      </w:r>
    </w:p>
    <w:p w:rsidR="00000000" w:rsidRPr="00B328F2" w:rsidRDefault="00B328F2">
      <w:r w:rsidRPr="00B328F2">
        <w:rPr>
          <w:noProof/>
        </w:rPr>
        <w:drawing>
          <wp:inline distT="0" distB="0" distL="0" distR="0">
            <wp:extent cx="485775" cy="276225"/>
            <wp:effectExtent l="0" t="0" r="9525" b="9525"/>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009178A3" w:rsidRPr="00B328F2">
        <w:t> - дифференцированная по уровням напряжения ставка, отражающая удельную величину расходов на содержание электрических сетей, тарифа н</w:t>
      </w:r>
      <w:r w:rsidR="009178A3" w:rsidRPr="00B328F2">
        <w:t>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000000" w:rsidRPr="00B328F2" w:rsidRDefault="009178A3">
      <w:bookmarkStart w:id="44" w:name="sub_1008"/>
      <w:r w:rsidRPr="00B328F2">
        <w:t>8. Предельный уровень нере</w:t>
      </w:r>
      <w:r w:rsidRPr="00B328F2">
        <w:t>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000000" w:rsidRPr="00B328F2" w:rsidRDefault="009178A3">
      <w:bookmarkStart w:id="45" w:name="sub_115"/>
      <w:bookmarkEnd w:id="44"/>
    </w:p>
    <w:bookmarkEnd w:id="45"/>
    <w:p w:rsidR="00000000" w:rsidRPr="00B328F2" w:rsidRDefault="00B328F2">
      <w:pPr>
        <w:ind w:firstLine="698"/>
        <w:jc w:val="center"/>
      </w:pPr>
      <w:r w:rsidRPr="00B328F2">
        <w:rPr>
          <w:noProof/>
        </w:rPr>
        <w:drawing>
          <wp:inline distT="0" distB="0" distL="0" distR="0">
            <wp:extent cx="3009900" cy="276225"/>
            <wp:effectExtent l="0" t="0" r="0" b="9525"/>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300990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(15)</w:t>
      </w:r>
    </w:p>
    <w:p w:rsidR="00000000" w:rsidRPr="00B328F2" w:rsidRDefault="009178A3">
      <w:bookmarkStart w:id="46" w:name="sub_116"/>
    </w:p>
    <w:bookmarkEnd w:id="46"/>
    <w:p w:rsidR="00000000" w:rsidRPr="00B328F2" w:rsidRDefault="00B328F2">
      <w:pPr>
        <w:ind w:firstLine="698"/>
        <w:jc w:val="center"/>
      </w:pPr>
      <w:r w:rsidRPr="00B328F2">
        <w:rPr>
          <w:noProof/>
        </w:rPr>
        <w:drawing>
          <wp:inline distT="0" distB="0" distL="0" distR="0">
            <wp:extent cx="2019300" cy="276225"/>
            <wp:effectExtent l="0" t="0" r="0" b="9525"/>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1930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(16)</w:t>
      </w:r>
    </w:p>
    <w:p w:rsidR="00000000" w:rsidRPr="00B328F2" w:rsidRDefault="00B328F2">
      <w:pPr>
        <w:ind w:firstLine="698"/>
        <w:jc w:val="center"/>
      </w:pPr>
      <w:bookmarkStart w:id="47" w:name="sub_117"/>
      <w:r w:rsidRPr="00B328F2">
        <w:rPr>
          <w:noProof/>
        </w:rPr>
        <w:drawing>
          <wp:inline distT="0" distB="0" distL="0" distR="0">
            <wp:extent cx="2000250" cy="276225"/>
            <wp:effectExtent l="0" t="0" r="0" b="9525"/>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000250" cy="276225"/>
                    </a:xfrm>
                    <a:prstGeom prst="rect">
                      <a:avLst/>
                    </a:prstGeom>
                    <a:noFill/>
                    <a:ln>
                      <a:noFill/>
                    </a:ln>
                  </pic:spPr>
                </pic:pic>
              </a:graphicData>
            </a:graphic>
          </wp:inline>
        </w:drawing>
      </w:r>
      <w:r w:rsidR="009178A3" w:rsidRPr="00B328F2">
        <w:t>,</w:t>
      </w:r>
    </w:p>
    <w:bookmarkEnd w:id="47"/>
    <w:p w:rsidR="00000000" w:rsidRPr="00B328F2" w:rsidRDefault="009178A3">
      <w:pPr>
        <w:ind w:firstLine="698"/>
        <w:jc w:val="right"/>
      </w:pPr>
      <w:r w:rsidRPr="00B328F2">
        <w:t>(17)</w:t>
      </w:r>
    </w:p>
    <w:p w:rsidR="00000000" w:rsidRPr="00B328F2" w:rsidRDefault="009178A3">
      <w:bookmarkStart w:id="48" w:name="sub_118"/>
    </w:p>
    <w:bookmarkEnd w:id="48"/>
    <w:p w:rsidR="00000000" w:rsidRPr="00B328F2" w:rsidRDefault="00B328F2">
      <w:pPr>
        <w:ind w:firstLine="698"/>
        <w:jc w:val="center"/>
      </w:pPr>
      <w:r w:rsidRPr="00B328F2">
        <w:rPr>
          <w:noProof/>
        </w:rPr>
        <w:lastRenderedPageBreak/>
        <w:drawing>
          <wp:inline distT="0" distB="0" distL="0" distR="0">
            <wp:extent cx="2333625" cy="295275"/>
            <wp:effectExtent l="0" t="0" r="9525" b="9525"/>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(18)</w:t>
      </w:r>
    </w:p>
    <w:p w:rsidR="00000000" w:rsidRPr="00B328F2" w:rsidRDefault="009178A3">
      <w:bookmarkStart w:id="49" w:name="sub_419"/>
    </w:p>
    <w:bookmarkEnd w:id="49"/>
    <w:p w:rsidR="00000000" w:rsidRPr="00B328F2" w:rsidRDefault="00B328F2">
      <w:pPr>
        <w:ind w:firstLine="698"/>
        <w:jc w:val="center"/>
      </w:pPr>
      <w:r w:rsidRPr="00B328F2">
        <w:rPr>
          <w:noProof/>
        </w:rPr>
        <w:drawing>
          <wp:inline distT="0" distB="0" distL="0" distR="0">
            <wp:extent cx="2295525" cy="295275"/>
            <wp:effectExtent l="0" t="0" r="9525" b="9525"/>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295525" cy="2952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(19)</w:t>
      </w:r>
    </w:p>
    <w:p w:rsidR="00000000" w:rsidRPr="00B328F2" w:rsidRDefault="009178A3">
      <w:bookmarkStart w:id="50" w:name="sub_420"/>
    </w:p>
    <w:bookmarkEnd w:id="50"/>
    <w:p w:rsidR="00000000" w:rsidRPr="00B328F2" w:rsidRDefault="00B328F2">
      <w:pPr>
        <w:ind w:firstLine="698"/>
        <w:jc w:val="center"/>
      </w:pPr>
      <w:r w:rsidRPr="00B328F2">
        <w:rPr>
          <w:noProof/>
        </w:rPr>
        <w:drawing>
          <wp:inline distT="0" distB="0" distL="0" distR="0">
            <wp:extent cx="1905000" cy="276225"/>
            <wp:effectExtent l="0" t="0" r="0" b="9525"/>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(20</w:t>
      </w:r>
      <w:r w:rsidRPr="00B328F2">
        <w:t>)</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800100" cy="276225"/>
            <wp:effectExtent l="0" t="0" r="0" b="9525"/>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800100" cy="276225"/>
            <wp:effectExtent l="0" t="0" r="0" b="9525"/>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800100" cy="276225"/>
            <wp:effectExtent l="0" t="0" r="0" b="9525"/>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800100" cy="276225"/>
            <wp:effectExtent l="0" t="0" r="0" b="9525"/>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800100" cy="276225"/>
            <wp:effectExtent l="0" t="0" r="0" b="9525"/>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ставки за электрическую энергию предельного уровня нерегулируемых цен для пятой ценовой категории;</w:t>
      </w:r>
    </w:p>
    <w:p w:rsidR="00000000" w:rsidRPr="00B328F2" w:rsidRDefault="00B328F2">
      <w:r w:rsidRPr="00B328F2">
        <w:rPr>
          <w:noProof/>
        </w:rPr>
        <w:drawing>
          <wp:inline distT="0" distB="0" distL="0" distR="0">
            <wp:extent cx="800100" cy="276225"/>
            <wp:effectExtent l="0" t="0" r="0" b="9525"/>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w:t>
      </w:r>
      <w:r w:rsidR="009178A3" w:rsidRPr="00B328F2">
        <w:t>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w:t>
      </w:r>
      <w:r w:rsidR="009178A3" w:rsidRPr="00B328F2">
        <w:t xml:space="preserve">h) расчетного периода (m), </w:t>
      </w:r>
      <w:r w:rsidRPr="00B328F2">
        <w:rPr>
          <w:noProof/>
        </w:rPr>
        <w:drawing>
          <wp:inline distT="0" distB="0" distL="0" distR="0">
            <wp:extent cx="1028700" cy="200025"/>
            <wp:effectExtent l="0" t="0" r="0" b="9525"/>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762000" cy="276225"/>
            <wp:effectExtent l="0" t="0" r="0" b="9525"/>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9178A3" w:rsidRPr="00B328F2">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w:t>
      </w:r>
      <w:r w:rsidR="009178A3" w:rsidRPr="00B328F2">
        <w:t xml:space="preserve">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w:t>
      </w:r>
      <w:r w:rsidRPr="00B328F2">
        <w:rPr>
          <w:noProof/>
        </w:rPr>
        <w:drawing>
          <wp:inline distT="0" distB="0" distL="0" distR="0">
            <wp:extent cx="1028700" cy="200025"/>
            <wp:effectExtent l="0" t="0" r="0" b="9525"/>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61950" cy="276225"/>
            <wp:effectExtent l="0" t="0" r="0" b="9525"/>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9178A3" w:rsidRPr="00B328F2">
        <w:t> - дифференцирова</w:t>
      </w:r>
      <w:r w:rsidR="009178A3" w:rsidRPr="00B328F2">
        <w:t>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w:t>
      </w:r>
      <w:r w:rsidR="009178A3" w:rsidRPr="00B328F2">
        <w:t xml:space="preserve">ерации в области регулирования тарифов в отношении расчетного периода (m) и j-го уровня напряжения, </w:t>
      </w:r>
      <w:r w:rsidRPr="00B328F2">
        <w:rPr>
          <w:noProof/>
        </w:rPr>
        <w:drawing>
          <wp:inline distT="0" distB="0" distL="0" distR="0">
            <wp:extent cx="1028700" cy="200025"/>
            <wp:effectExtent l="0" t="0" r="0" b="9525"/>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04800" cy="276225"/>
            <wp:effectExtent l="0" t="0" r="0" b="9525"/>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9178A3" w:rsidRPr="00B328F2">
        <w:t> - плата за иные услуги, оказание которых является неотъемлемой частью процесса пос</w:t>
      </w:r>
      <w:r w:rsidR="009178A3" w:rsidRPr="00B328F2">
        <w:t xml:space="preserve">тавки электрической энергии потребителям, рассчитываемая в отношении расчетного периода (m) в соответствии с </w:t>
      </w:r>
      <w:hyperlink w:anchor="sub_428" w:history="1">
        <w:r w:rsidR="009178A3" w:rsidRPr="00B328F2">
          <w:rPr>
            <w:rStyle w:val="a4"/>
            <w:color w:val="auto"/>
          </w:rPr>
          <w:t>формулой (28)</w:t>
        </w:r>
      </w:hyperlink>
      <w:r w:rsidR="009178A3" w:rsidRPr="00B328F2">
        <w:t xml:space="preserve">, </w:t>
      </w:r>
      <w:r w:rsidRPr="00B328F2">
        <w:rPr>
          <w:noProof/>
        </w:rPr>
        <w:drawing>
          <wp:inline distT="0" distB="0" distL="0" distR="0">
            <wp:extent cx="1028700" cy="200025"/>
            <wp:effectExtent l="0" t="0" r="0" b="9525"/>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 сбытовая надбавка гарантирующего поставщика, учитываемая в стоимости электрической энергии в ставке и определяемая в отношении часа (h) расчетного периода (m) и n-й группы (подгруппы) потребителей для пятой и шестой це</w:t>
      </w:r>
      <w:r w:rsidR="009178A3" w:rsidRPr="00B328F2">
        <w:t xml:space="preserve">новых категорий в соответствии с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76225"/>
            <wp:effectExtent l="0" t="0" r="0" b="9525"/>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 ставка за электрическую энергию предельного уровня </w:t>
      </w:r>
      <w:r w:rsidR="009178A3" w:rsidRPr="00B328F2">
        <w:lastRenderedPageBreak/>
        <w:t>нерегулируемы</w:t>
      </w:r>
      <w:r w:rsidR="009178A3" w:rsidRPr="00B328F2">
        <w:t>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w:t>
      </w:r>
      <w:r w:rsidR="009178A3" w:rsidRPr="00B328F2">
        <w:t xml:space="preserve">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w:t>
      </w:r>
      <w:r w:rsidRPr="00B328F2">
        <w:rPr>
          <w:noProof/>
        </w:rPr>
        <w:drawing>
          <wp:inline distT="0" distB="0" distL="0" distR="0">
            <wp:extent cx="1028700" cy="200025"/>
            <wp:effectExtent l="0" t="0" r="0" b="9525"/>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90550" cy="276225"/>
            <wp:effectExtent l="0" t="0" r="0" b="9525"/>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r w:rsidR="009178A3" w:rsidRPr="00B328F2">
        <w:t> - </w:t>
      </w:r>
      <w:r w:rsidR="009178A3" w:rsidRPr="00B328F2">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w:t>
      </w:r>
      <w:r w:rsidR="009178A3" w:rsidRPr="00B328F2">
        <w:t xml:space="preserve">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w:t>
      </w:r>
      <w:r w:rsidRPr="00B328F2">
        <w:rPr>
          <w:noProof/>
        </w:rPr>
        <w:drawing>
          <wp:inline distT="0" distB="0" distL="0" distR="0">
            <wp:extent cx="1028700" cy="200025"/>
            <wp:effectExtent l="0" t="0" r="0" b="9525"/>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 сбытовая н</w:t>
      </w:r>
      <w:r w:rsidR="009178A3" w:rsidRPr="00B328F2">
        <w:t xml:space="preserve">адбавка гарантирующего поставщика, учитываемая в стоимости электрической энергии в ставке </w:t>
      </w:r>
      <w:r w:rsidRPr="00B328F2">
        <w:rPr>
          <w:noProof/>
        </w:rPr>
        <w:drawing>
          <wp:inline distT="0" distB="0" distL="0" distR="0">
            <wp:extent cx="800100" cy="276225"/>
            <wp:effectExtent l="0" t="0" r="0" b="9525"/>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и определяемая в отношении часа (h) расчетного периода (m) и n-й группы (подгруппы) потребителей для пятой и шестой ценовых катего</w:t>
      </w:r>
      <w:r w:rsidR="009178A3" w:rsidRPr="00B328F2">
        <w:t xml:space="preserve">рий в соответствии с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76225"/>
            <wp:effectExtent l="0" t="0" r="0" b="9525"/>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ставка за электрическую энергию предельного уровня нерегулируемых цен для пя</w:t>
      </w:r>
      <w:r w:rsidR="009178A3" w:rsidRPr="00B328F2">
        <w:t>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w:t>
      </w:r>
      <w:r w:rsidR="009178A3" w:rsidRPr="00B328F2">
        <w:t xml:space="preserve">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w:t>
      </w:r>
      <w:r w:rsidRPr="00B328F2">
        <w:rPr>
          <w:noProof/>
        </w:rPr>
        <w:drawing>
          <wp:inline distT="0" distB="0" distL="0" distR="0">
            <wp:extent cx="1028700" cy="200025"/>
            <wp:effectExtent l="0" t="0" r="0" b="9525"/>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71500" cy="276225"/>
            <wp:effectExtent l="0" t="0" r="0" b="9525"/>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009178A3" w:rsidRPr="00B328F2">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w:t>
      </w:r>
      <w:r w:rsidR="009178A3" w:rsidRPr="00B328F2">
        <w:t xml:space="preserve">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w:t>
      </w:r>
      <w:r w:rsidRPr="00B328F2">
        <w:rPr>
          <w:noProof/>
        </w:rPr>
        <w:drawing>
          <wp:inline distT="0" distB="0" distL="0" distR="0">
            <wp:extent cx="1028700" cy="200025"/>
            <wp:effectExtent l="0" t="0" r="0" b="9525"/>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xml:space="preserve"> - сбытовая надбавка гарантирующего поставщика, учитываемая в стоимости электрической энергии в ставке </w:t>
      </w:r>
      <w:r w:rsidRPr="00B328F2">
        <w:rPr>
          <w:noProof/>
        </w:rPr>
        <w:drawing>
          <wp:inline distT="0" distB="0" distL="0" distR="0">
            <wp:extent cx="800100" cy="276225"/>
            <wp:effectExtent l="0" t="0" r="0" b="9525"/>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и определяемая в отношении часа (h) расчетного периода (m) и n-й группы (подгруппы) потребит</w:t>
      </w:r>
      <w:r w:rsidR="009178A3" w:rsidRPr="00B328F2">
        <w:t xml:space="preserve">елей для пятой и шестой ценовых категорий в соответствии с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76225"/>
            <wp:effectExtent l="0" t="0" r="0" b="9525"/>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ставка за электрическую энергию предел</w:t>
      </w:r>
      <w:r w:rsidR="009178A3" w:rsidRPr="00B328F2">
        <w:t>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w:t>
      </w:r>
      <w:r w:rsidR="009178A3" w:rsidRPr="00B328F2">
        <w:t xml:space="preserve">а расчетный период, определяемая гарантирующим поставщиком для n-й группы (подгруппы) потребителей в отношении расчетного </w:t>
      </w:r>
      <w:r w:rsidR="009178A3" w:rsidRPr="00B328F2">
        <w:lastRenderedPageBreak/>
        <w:t xml:space="preserve">периода (m), </w:t>
      </w:r>
      <w:r w:rsidRPr="00B328F2">
        <w:rPr>
          <w:noProof/>
        </w:rPr>
        <w:drawing>
          <wp:inline distT="0" distB="0" distL="0" distR="0">
            <wp:extent cx="1028700" cy="200025"/>
            <wp:effectExtent l="0" t="0" r="0" b="9525"/>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 xml:space="preserve">. В случае если </w:t>
      </w:r>
      <w:r w:rsidRPr="00B328F2">
        <w:rPr>
          <w:noProof/>
        </w:rPr>
        <w:drawing>
          <wp:inline distT="0" distB="0" distL="0" distR="0">
            <wp:extent cx="1019175" cy="276225"/>
            <wp:effectExtent l="0" t="0" r="9525" b="9525"/>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9178A3" w:rsidRPr="00B328F2">
        <w:t xml:space="preserve">, указанная ставка применяется в </w:t>
      </w:r>
      <w:r w:rsidR="009178A3" w:rsidRPr="00B328F2">
        <w:t xml:space="preserve">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B328F2">
        <w:rPr>
          <w:noProof/>
        </w:rPr>
        <w:drawing>
          <wp:inline distT="0" distB="0" distL="0" distR="0">
            <wp:extent cx="1019175" cy="276225"/>
            <wp:effectExtent l="0" t="0" r="9525" b="9525"/>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9178A3" w:rsidRPr="00B328F2">
        <w:t>, указанная ставка применяется в сторону ум</w:t>
      </w:r>
      <w:r w:rsidR="009178A3" w:rsidRPr="00B328F2">
        <w:t>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00000" w:rsidRPr="00B328F2" w:rsidRDefault="00B328F2">
      <w:r w:rsidRPr="00B328F2">
        <w:rPr>
          <w:noProof/>
        </w:rPr>
        <w:drawing>
          <wp:inline distT="0" distB="0" distL="0" distR="0">
            <wp:extent cx="819150" cy="276225"/>
            <wp:effectExtent l="0" t="0" r="0" b="9525"/>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009178A3" w:rsidRPr="00B328F2">
        <w:t> - приходящаяся на единицу электрической энергии величина разницы п</w:t>
      </w:r>
      <w:r w:rsidR="009178A3" w:rsidRPr="00B328F2">
        <w:t>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w:t>
      </w:r>
      <w:r w:rsidR="009178A3" w:rsidRPr="00B328F2">
        <w:t xml:space="preserve"> коммерческого оператора в сети Интернет, </w:t>
      </w:r>
      <w:r w:rsidRPr="00B328F2">
        <w:rPr>
          <w:noProof/>
        </w:rPr>
        <w:drawing>
          <wp:inline distT="0" distB="0" distL="0" distR="0">
            <wp:extent cx="1028700" cy="200025"/>
            <wp:effectExtent l="0" t="0" r="0" b="9525"/>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xml:space="preserve"> - сбытовая надбавка гарантирующего поставщика, учитываемая в стоимости электрической энергии в ставке </w:t>
      </w:r>
      <w:r w:rsidRPr="00B328F2">
        <w:rPr>
          <w:noProof/>
        </w:rPr>
        <w:drawing>
          <wp:inline distT="0" distB="0" distL="0" distR="0">
            <wp:extent cx="800100" cy="276225"/>
            <wp:effectExtent l="0" t="0" r="0" b="9525"/>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и </w:t>
      </w:r>
      <w:r w:rsidR="009178A3" w:rsidRPr="00B328F2">
        <w:t xml:space="preserve">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76225"/>
            <wp:effectExtent l="0" t="0" r="0" b="9525"/>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w:t>
      </w:r>
      <w:r w:rsidR="009178A3" w:rsidRPr="00B328F2">
        <w:t>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w:t>
      </w:r>
      <w:r w:rsidR="009178A3" w:rsidRPr="00B328F2">
        <w:t xml:space="preserve">(m), </w:t>
      </w:r>
      <w:r w:rsidRPr="00B328F2">
        <w:rPr>
          <w:noProof/>
        </w:rPr>
        <w:drawing>
          <wp:inline distT="0" distB="0" distL="0" distR="0">
            <wp:extent cx="1028700" cy="200025"/>
            <wp:effectExtent l="0" t="0" r="0" b="9525"/>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 xml:space="preserve">. В случае если </w:t>
      </w:r>
      <w:r w:rsidRPr="00B328F2">
        <w:rPr>
          <w:noProof/>
        </w:rPr>
        <w:drawing>
          <wp:inline distT="0" distB="0" distL="0" distR="0">
            <wp:extent cx="952500" cy="276225"/>
            <wp:effectExtent l="0" t="0" r="0" b="9525"/>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9178A3" w:rsidRPr="00B328F2">
        <w:t>,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w:t>
      </w:r>
      <w:r w:rsidR="009178A3" w:rsidRPr="00B328F2">
        <w:t xml:space="preserve">м ценам за расчетный период (m). В случае если </w:t>
      </w:r>
      <w:r w:rsidRPr="00B328F2">
        <w:rPr>
          <w:noProof/>
        </w:rPr>
        <w:drawing>
          <wp:inline distT="0" distB="0" distL="0" distR="0">
            <wp:extent cx="952500" cy="276225"/>
            <wp:effectExtent l="0" t="0" r="0" b="9525"/>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9178A3" w:rsidRPr="00B328F2">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w:t>
      </w:r>
      <w:r w:rsidR="009178A3" w:rsidRPr="00B328F2">
        <w:t xml:space="preserve"> расчетный период (m);</w:t>
      </w:r>
    </w:p>
    <w:p w:rsidR="00000000" w:rsidRPr="00B328F2" w:rsidRDefault="00B328F2">
      <w:r w:rsidRPr="00B328F2">
        <w:rPr>
          <w:noProof/>
        </w:rPr>
        <w:drawing>
          <wp:inline distT="0" distB="0" distL="0" distR="0">
            <wp:extent cx="752475" cy="276225"/>
            <wp:effectExtent l="0" t="0" r="9525" b="9525"/>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752475" cy="276225"/>
                    </a:xfrm>
                    <a:prstGeom prst="rect">
                      <a:avLst/>
                    </a:prstGeom>
                    <a:noFill/>
                    <a:ln>
                      <a:noFill/>
                    </a:ln>
                  </pic:spPr>
                </pic:pic>
              </a:graphicData>
            </a:graphic>
          </wp:inline>
        </w:drawing>
      </w:r>
      <w:r w:rsidR="009178A3" w:rsidRPr="00B328F2">
        <w:t>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w:t>
      </w:r>
      <w:r w:rsidR="009178A3" w:rsidRPr="00B328F2">
        <w:t xml:space="preserve">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w:t>
      </w:r>
      <w:r w:rsidRPr="00B328F2">
        <w:rPr>
          <w:noProof/>
        </w:rPr>
        <w:drawing>
          <wp:inline distT="0" distB="0" distL="0" distR="0">
            <wp:extent cx="1028700" cy="200025"/>
            <wp:effectExtent l="0" t="0" r="0" b="9525"/>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 сбытовая</w:t>
      </w:r>
      <w:r w:rsidR="009178A3" w:rsidRPr="00B328F2">
        <w:t xml:space="preserve"> надбавка гарантирующего поставщика, учитываемая в стоимости электрической энергии в ставке </w:t>
      </w:r>
      <w:r w:rsidRPr="00B328F2">
        <w:rPr>
          <w:noProof/>
        </w:rPr>
        <w:drawing>
          <wp:inline distT="0" distB="0" distL="0" distR="0">
            <wp:extent cx="800100" cy="276225"/>
            <wp:effectExtent l="0" t="0" r="0" b="9525"/>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и определяемая в отношении расчетного периода (m) и n-й группы (подгруппы) потребителей для пятой и шестой </w:t>
      </w:r>
      <w:r w:rsidR="009178A3" w:rsidRPr="00B328F2">
        <w:lastRenderedPageBreak/>
        <w:t>ценовых категорий в со</w:t>
      </w:r>
      <w:r w:rsidR="009178A3" w:rsidRPr="00B328F2">
        <w:t xml:space="preserve">ответствии с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771525" cy="276225"/>
            <wp:effectExtent l="0" t="0" r="9525" b="9525"/>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9178A3" w:rsidRPr="00B328F2">
        <w:t> - ставка за мощность, приобретаемую потребителем (покупателем), предельного уровня нер</w:t>
      </w:r>
      <w:r w:rsidR="009178A3" w:rsidRPr="00B328F2">
        <w:t>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w:t>
      </w:r>
      <w:r w:rsidR="009178A3" w:rsidRPr="00B328F2">
        <w:t>блей/МВт;</w:t>
      </w:r>
    </w:p>
    <w:p w:rsidR="00000000" w:rsidRPr="00B328F2" w:rsidRDefault="00B328F2">
      <w:r w:rsidRPr="00B328F2">
        <w:rPr>
          <w:noProof/>
        </w:rPr>
        <w:drawing>
          <wp:inline distT="0" distB="0" distL="0" distR="0">
            <wp:extent cx="533400" cy="276225"/>
            <wp:effectExtent l="0" t="0" r="0" b="9525"/>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 средневзвешенная нерегулируемая цена на мощность на оптовом рынке за расчетный период </w:t>
      </w:r>
      <w:r w:rsidR="009178A3" w:rsidRPr="00B328F2">
        <w:t>(m), определенная коммерческим оператором в отношении гарантирующего поставщика и опубликованная им на своем сайте в сети Интернет, рублей/МВт;</w:t>
      </w:r>
    </w:p>
    <w:p w:rsidR="00000000" w:rsidRPr="00B328F2" w:rsidRDefault="00B328F2">
      <w:r w:rsidRPr="00B328F2">
        <w:rPr>
          <w:noProof/>
        </w:rPr>
        <w:drawing>
          <wp:inline distT="0" distB="0" distL="0" distR="0">
            <wp:extent cx="447675" cy="276225"/>
            <wp:effectExtent l="0" t="0" r="9525" b="9525"/>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9178A3" w:rsidRPr="00B328F2">
        <w:t> - сбытовая надбавка гарантирующего поставщика, учитываемая в стоимости мощно</w:t>
      </w:r>
      <w:r w:rsidR="009178A3" w:rsidRPr="00B328F2">
        <w:t>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000000" w:rsidRPr="00B328F2" w:rsidRDefault="009178A3">
      <w:bookmarkStart w:id="51" w:name="sub_1009"/>
      <w:r w:rsidRPr="00B328F2">
        <w:t>9. Пр</w:t>
      </w:r>
      <w:r w:rsidRPr="00B328F2">
        <w:t>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000000" w:rsidRPr="00B328F2" w:rsidRDefault="009178A3">
      <w:bookmarkStart w:id="52" w:name="sub_421"/>
      <w:bookmarkEnd w:id="51"/>
    </w:p>
    <w:bookmarkEnd w:id="52"/>
    <w:p w:rsidR="00000000" w:rsidRPr="00B328F2" w:rsidRDefault="00B328F2">
      <w:pPr>
        <w:ind w:firstLine="698"/>
        <w:jc w:val="center"/>
      </w:pPr>
      <w:r w:rsidRPr="00B328F2">
        <w:rPr>
          <w:noProof/>
        </w:rPr>
        <w:drawing>
          <wp:inline distT="0" distB="0" distL="0" distR="0">
            <wp:extent cx="3143250" cy="276225"/>
            <wp:effectExtent l="0" t="0" r="0" b="9525"/>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14325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(21)</w:t>
      </w:r>
    </w:p>
    <w:p w:rsidR="00000000" w:rsidRPr="00B328F2" w:rsidRDefault="009178A3">
      <w:bookmarkStart w:id="53" w:name="sub_422"/>
    </w:p>
    <w:bookmarkEnd w:id="53"/>
    <w:p w:rsidR="00000000" w:rsidRPr="00B328F2" w:rsidRDefault="00B328F2">
      <w:pPr>
        <w:ind w:firstLine="698"/>
        <w:jc w:val="center"/>
      </w:pPr>
      <w:r w:rsidRPr="00B328F2">
        <w:rPr>
          <w:noProof/>
        </w:rPr>
        <w:drawing>
          <wp:inline distT="0" distB="0" distL="0" distR="0">
            <wp:extent cx="2019300" cy="276225"/>
            <wp:effectExtent l="0" t="0" r="0" b="9525"/>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01930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(22)</w:t>
      </w:r>
    </w:p>
    <w:p w:rsidR="00000000" w:rsidRPr="00B328F2" w:rsidRDefault="009178A3">
      <w:bookmarkStart w:id="54" w:name="sub_423"/>
    </w:p>
    <w:bookmarkEnd w:id="54"/>
    <w:p w:rsidR="00000000" w:rsidRPr="00B328F2" w:rsidRDefault="00B328F2">
      <w:pPr>
        <w:ind w:firstLine="698"/>
        <w:jc w:val="center"/>
      </w:pPr>
      <w:r w:rsidRPr="00B328F2">
        <w:rPr>
          <w:noProof/>
        </w:rPr>
        <w:drawing>
          <wp:inline distT="0" distB="0" distL="0" distR="0">
            <wp:extent cx="2000250" cy="276225"/>
            <wp:effectExtent l="0" t="0" r="0" b="9525"/>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200025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(23)</w:t>
      </w:r>
    </w:p>
    <w:p w:rsidR="00000000" w:rsidRPr="00B328F2" w:rsidRDefault="009178A3">
      <w:bookmarkStart w:id="55" w:name="sub_424"/>
    </w:p>
    <w:bookmarkEnd w:id="55"/>
    <w:p w:rsidR="00000000" w:rsidRPr="00B328F2" w:rsidRDefault="00B328F2">
      <w:pPr>
        <w:ind w:firstLine="698"/>
        <w:jc w:val="center"/>
      </w:pPr>
      <w:r w:rsidRPr="00B328F2">
        <w:rPr>
          <w:noProof/>
        </w:rPr>
        <w:drawing>
          <wp:inline distT="0" distB="0" distL="0" distR="0">
            <wp:extent cx="2362200" cy="295275"/>
            <wp:effectExtent l="0" t="0" r="0" b="9525"/>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362200" cy="2952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(24)</w:t>
      </w:r>
    </w:p>
    <w:p w:rsidR="00000000" w:rsidRPr="00B328F2" w:rsidRDefault="009178A3"/>
    <w:p w:rsidR="00000000" w:rsidRPr="00B328F2" w:rsidRDefault="00B328F2">
      <w:pPr>
        <w:ind w:firstLine="698"/>
        <w:jc w:val="center"/>
      </w:pPr>
      <w:bookmarkStart w:id="56" w:name="sub_425"/>
      <w:r w:rsidRPr="00B328F2">
        <w:rPr>
          <w:noProof/>
        </w:rPr>
        <w:drawing>
          <wp:inline distT="0" distB="0" distL="0" distR="0">
            <wp:extent cx="2362200" cy="295275"/>
            <wp:effectExtent l="0" t="0" r="0" b="9525"/>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362200" cy="295275"/>
                    </a:xfrm>
                    <a:prstGeom prst="rect">
                      <a:avLst/>
                    </a:prstGeom>
                    <a:noFill/>
                    <a:ln>
                      <a:noFill/>
                    </a:ln>
                  </pic:spPr>
                </pic:pic>
              </a:graphicData>
            </a:graphic>
          </wp:inline>
        </w:drawing>
      </w:r>
      <w:r w:rsidR="009178A3" w:rsidRPr="00B328F2">
        <w:t>,</w:t>
      </w:r>
    </w:p>
    <w:bookmarkEnd w:id="56"/>
    <w:p w:rsidR="00000000" w:rsidRPr="00B328F2" w:rsidRDefault="009178A3">
      <w:pPr>
        <w:ind w:firstLine="698"/>
        <w:jc w:val="right"/>
      </w:pPr>
      <w:r w:rsidRPr="00B328F2">
        <w:t>(25)</w:t>
      </w:r>
    </w:p>
    <w:p w:rsidR="00000000" w:rsidRPr="00B328F2" w:rsidRDefault="009178A3"/>
    <w:p w:rsidR="00000000" w:rsidRPr="00B328F2" w:rsidRDefault="00B328F2">
      <w:pPr>
        <w:ind w:firstLine="698"/>
        <w:jc w:val="center"/>
      </w:pPr>
      <w:bookmarkStart w:id="57" w:name="sub_426"/>
      <w:r w:rsidRPr="00B328F2">
        <w:rPr>
          <w:noProof/>
        </w:rPr>
        <w:drawing>
          <wp:inline distT="0" distB="0" distL="0" distR="0">
            <wp:extent cx="1905000" cy="276225"/>
            <wp:effectExtent l="0" t="0" r="0" b="9525"/>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905000" cy="276225"/>
                    </a:xfrm>
                    <a:prstGeom prst="rect">
                      <a:avLst/>
                    </a:prstGeom>
                    <a:noFill/>
                    <a:ln>
                      <a:noFill/>
                    </a:ln>
                  </pic:spPr>
                </pic:pic>
              </a:graphicData>
            </a:graphic>
          </wp:inline>
        </w:drawing>
      </w:r>
      <w:r w:rsidR="009178A3" w:rsidRPr="00B328F2">
        <w:t>,</w:t>
      </w:r>
    </w:p>
    <w:bookmarkEnd w:id="57"/>
    <w:p w:rsidR="00000000" w:rsidRPr="00B328F2" w:rsidRDefault="009178A3">
      <w:pPr>
        <w:ind w:firstLine="698"/>
        <w:jc w:val="right"/>
      </w:pPr>
      <w:r w:rsidRPr="00B328F2">
        <w:t>(26)</w:t>
      </w:r>
    </w:p>
    <w:p w:rsidR="00000000" w:rsidRPr="00B328F2" w:rsidRDefault="009178A3"/>
    <w:p w:rsidR="00000000" w:rsidRPr="00B328F2" w:rsidRDefault="00B328F2">
      <w:pPr>
        <w:ind w:firstLine="698"/>
        <w:jc w:val="center"/>
      </w:pPr>
      <w:bookmarkStart w:id="58" w:name="sub_427"/>
      <w:r w:rsidRPr="00B328F2">
        <w:rPr>
          <w:noProof/>
        </w:rPr>
        <w:drawing>
          <wp:inline distT="0" distB="0" distL="0" distR="0">
            <wp:extent cx="1304925" cy="276225"/>
            <wp:effectExtent l="0" t="0" r="9525" b="9525"/>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1304925" cy="276225"/>
                    </a:xfrm>
                    <a:prstGeom prst="rect">
                      <a:avLst/>
                    </a:prstGeom>
                    <a:noFill/>
                    <a:ln>
                      <a:noFill/>
                    </a:ln>
                  </pic:spPr>
                </pic:pic>
              </a:graphicData>
            </a:graphic>
          </wp:inline>
        </w:drawing>
      </w:r>
      <w:r w:rsidR="009178A3" w:rsidRPr="00B328F2">
        <w:t>,</w:t>
      </w:r>
    </w:p>
    <w:bookmarkEnd w:id="58"/>
    <w:p w:rsidR="00000000" w:rsidRPr="00B328F2" w:rsidRDefault="009178A3">
      <w:pPr>
        <w:ind w:firstLine="698"/>
        <w:jc w:val="right"/>
      </w:pPr>
      <w:r w:rsidRPr="00B328F2">
        <w:t>(27)</w:t>
      </w:r>
    </w:p>
    <w:p w:rsidR="00000000" w:rsidRPr="00B328F2" w:rsidRDefault="009178A3"/>
    <w:p w:rsidR="00000000" w:rsidRPr="00B328F2" w:rsidRDefault="009178A3">
      <w:r w:rsidRPr="00B328F2">
        <w:t>где:</w:t>
      </w:r>
    </w:p>
    <w:p w:rsidR="00000000" w:rsidRPr="00B328F2" w:rsidRDefault="00B328F2">
      <w:r w:rsidRPr="00B328F2">
        <w:rPr>
          <w:noProof/>
        </w:rPr>
        <w:lastRenderedPageBreak/>
        <w:drawing>
          <wp:inline distT="0" distB="0" distL="0" distR="0">
            <wp:extent cx="800100" cy="276225"/>
            <wp:effectExtent l="0" t="0" r="0" b="9525"/>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800100" cy="276225"/>
            <wp:effectExtent l="0" t="0" r="0" b="9525"/>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800100" cy="276225"/>
            <wp:effectExtent l="0" t="0" r="0" b="9525"/>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800100" cy="276225"/>
            <wp:effectExtent l="0" t="0" r="0" b="9525"/>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800100" cy="276225"/>
            <wp:effectExtent l="0" t="0" r="0" b="9525"/>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ставки за электрическую энергию предельного уровня нерегулируемых цен для шестой ценовой категории;</w:t>
      </w:r>
    </w:p>
    <w:p w:rsidR="00000000" w:rsidRPr="00B328F2" w:rsidRDefault="00B328F2">
      <w:r w:rsidRPr="00B328F2">
        <w:rPr>
          <w:noProof/>
        </w:rPr>
        <w:drawing>
          <wp:inline distT="0" distB="0" distL="0" distR="0">
            <wp:extent cx="800100" cy="276225"/>
            <wp:effectExtent l="0" t="0" r="0" b="9525"/>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w:t>
      </w:r>
      <w:r w:rsidR="009178A3" w:rsidRPr="00B328F2">
        <w:t xml:space="preserve">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w:t>
      </w:r>
      <w:r w:rsidR="009178A3" w:rsidRPr="00B328F2">
        <w:t xml:space="preserve">час (h) расчетного периода (m), </w:t>
      </w:r>
      <w:r w:rsidRPr="00B328F2">
        <w:rPr>
          <w:noProof/>
        </w:rPr>
        <w:drawing>
          <wp:inline distT="0" distB="0" distL="0" distR="0">
            <wp:extent cx="1028700" cy="200025"/>
            <wp:effectExtent l="0" t="0" r="0" b="9525"/>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762000" cy="276225"/>
            <wp:effectExtent l="0" t="0" r="0" b="9525"/>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9178A3" w:rsidRPr="00B328F2">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w:t>
      </w:r>
      <w:r w:rsidR="009178A3" w:rsidRPr="00B328F2">
        <w:t xml:space="preserve">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w:t>
      </w:r>
      <w:r w:rsidRPr="00B328F2">
        <w:rPr>
          <w:noProof/>
        </w:rPr>
        <w:drawing>
          <wp:inline distT="0" distB="0" distL="0" distR="0">
            <wp:extent cx="1028700" cy="200025"/>
            <wp:effectExtent l="0" t="0" r="0" b="9525"/>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95300" cy="276225"/>
            <wp:effectExtent l="0" t="0" r="0" b="9525"/>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9178A3" w:rsidRPr="00B328F2">
        <w:t> - дифференци</w:t>
      </w:r>
      <w:r w:rsidR="009178A3" w:rsidRPr="00B328F2">
        <w:t xml:space="preserve">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w:t>
      </w:r>
      <w:r w:rsidR="009178A3" w:rsidRPr="00B328F2">
        <w:t xml:space="preserve">Российской Федерации в области регулирования тарифов в отношении расчетного периода (m) и j-го уровня напряжения, </w:t>
      </w:r>
      <w:r w:rsidRPr="00B328F2">
        <w:rPr>
          <w:noProof/>
        </w:rPr>
        <w:drawing>
          <wp:inline distT="0" distB="0" distL="0" distR="0">
            <wp:extent cx="1028700" cy="200025"/>
            <wp:effectExtent l="0" t="0" r="0" b="9525"/>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04800" cy="276225"/>
            <wp:effectExtent l="0" t="0" r="0" b="9525"/>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304800" cy="276225"/>
                    </a:xfrm>
                    <a:prstGeom prst="rect">
                      <a:avLst/>
                    </a:prstGeom>
                    <a:noFill/>
                    <a:ln>
                      <a:noFill/>
                    </a:ln>
                  </pic:spPr>
                </pic:pic>
              </a:graphicData>
            </a:graphic>
          </wp:inline>
        </w:drawing>
      </w:r>
      <w:r w:rsidR="009178A3" w:rsidRPr="00B328F2">
        <w:t xml:space="preserve"> - плата за иные услуги, оказание которых является неотъемлемой часть</w:t>
      </w:r>
      <w:r w:rsidR="009178A3" w:rsidRPr="00B328F2">
        <w:t xml:space="preserve">ю процесса поставки электрической энергии потребителям, рассчитываемая в отношении расчетного периода (m) по </w:t>
      </w:r>
      <w:hyperlink w:anchor="sub_428" w:history="1">
        <w:r w:rsidR="009178A3" w:rsidRPr="00B328F2">
          <w:rPr>
            <w:rStyle w:val="a4"/>
            <w:color w:val="auto"/>
          </w:rPr>
          <w:t>формуле (28)</w:t>
        </w:r>
      </w:hyperlink>
      <w:r w:rsidR="009178A3" w:rsidRPr="00B328F2">
        <w:t xml:space="preserve">, </w:t>
      </w:r>
      <w:r w:rsidRPr="00B328F2">
        <w:rPr>
          <w:noProof/>
        </w:rPr>
        <w:drawing>
          <wp:inline distT="0" distB="0" distL="0" distR="0">
            <wp:extent cx="1028700" cy="200025"/>
            <wp:effectExtent l="0" t="0" r="0" b="9525"/>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 сбытовая надбавка гарантирующего</w:t>
      </w:r>
      <w:r w:rsidR="009178A3" w:rsidRPr="00B328F2">
        <w:t xml:space="preserve"> поставщика, учитываемая в стоимости электрической энергии в ставке </w:t>
      </w:r>
      <w:r w:rsidRPr="00B328F2">
        <w:rPr>
          <w:noProof/>
        </w:rPr>
        <w:drawing>
          <wp:inline distT="0" distB="0" distL="0" distR="0">
            <wp:extent cx="800100" cy="276225"/>
            <wp:effectExtent l="0" t="0" r="0" b="9525"/>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w:t>
      </w:r>
      <w:r w:rsidR="009178A3" w:rsidRPr="00B328F2">
        <w:t xml:space="preserve">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76225"/>
            <wp:effectExtent l="0" t="0" r="0" b="9525"/>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w:t>
      </w:r>
      <w:r w:rsidR="009178A3" w:rsidRPr="00B328F2">
        <w:t>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w:t>
      </w:r>
      <w:r w:rsidR="009178A3" w:rsidRPr="00B328F2">
        <w:t xml:space="preserve">риода (m), </w:t>
      </w:r>
      <w:r w:rsidRPr="00B328F2">
        <w:rPr>
          <w:noProof/>
        </w:rPr>
        <w:drawing>
          <wp:inline distT="0" distB="0" distL="0" distR="0">
            <wp:extent cx="1028700" cy="200025"/>
            <wp:effectExtent l="0" t="0" r="0" b="9525"/>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90550" cy="276225"/>
            <wp:effectExtent l="0" t="0" r="0" b="9525"/>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r w:rsidR="009178A3" w:rsidRPr="00B328F2">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w:t>
      </w:r>
      <w:r w:rsidR="009178A3" w:rsidRPr="00B328F2">
        <w:t xml:space="preserve">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w:t>
      </w:r>
      <w:r w:rsidR="009178A3" w:rsidRPr="00B328F2">
        <w:lastRenderedPageBreak/>
        <w:t>официальном сайте коммерческого оператора в сети Интернет,</w:t>
      </w:r>
      <w:r w:rsidR="009178A3" w:rsidRPr="00B328F2">
        <w:t xml:space="preserve"> </w:t>
      </w:r>
      <w:r w:rsidRPr="00B328F2">
        <w:rPr>
          <w:noProof/>
        </w:rPr>
        <w:drawing>
          <wp:inline distT="0" distB="0" distL="0" distR="0">
            <wp:extent cx="1028700" cy="200025"/>
            <wp:effectExtent l="0" t="0" r="0" b="9525"/>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xml:space="preserve"> - сбытовая надбавка гарантирующего поставщика, учитываемая в стоимости электрической энергии в ставке </w:t>
      </w:r>
      <w:r w:rsidRPr="00B328F2">
        <w:rPr>
          <w:noProof/>
        </w:rPr>
        <w:drawing>
          <wp:inline distT="0" distB="0" distL="0" distR="0">
            <wp:extent cx="800100" cy="276225"/>
            <wp:effectExtent l="0" t="0" r="0" b="9525"/>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и определяемая в отношении часа (h) расчет</w:t>
      </w:r>
      <w:r w:rsidR="009178A3" w:rsidRPr="00B328F2">
        <w:t xml:space="preserve">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76225"/>
            <wp:effectExtent l="0" t="0" r="0" b="9525"/>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w:t>
      </w:r>
      <w:r w:rsidR="009178A3" w:rsidRPr="00B328F2">
        <w:t xml:space="preserve">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w:t>
      </w:r>
      <w:r w:rsidRPr="00B328F2">
        <w:rPr>
          <w:noProof/>
        </w:rPr>
        <w:drawing>
          <wp:inline distT="0" distB="0" distL="0" distR="0">
            <wp:extent cx="1028700" cy="200025"/>
            <wp:effectExtent l="0" t="0" r="0" b="9525"/>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71500" cy="276225"/>
            <wp:effectExtent l="0" t="0" r="0" b="9525"/>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009178A3" w:rsidRPr="00B328F2">
        <w:t>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w:t>
      </w:r>
      <w:r w:rsidR="009178A3" w:rsidRPr="00B328F2">
        <w:t xml:space="preserve">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w:t>
      </w:r>
      <w:r w:rsidRPr="00B328F2">
        <w:rPr>
          <w:noProof/>
        </w:rPr>
        <w:drawing>
          <wp:inline distT="0" distB="0" distL="0" distR="0">
            <wp:extent cx="1028700" cy="200025"/>
            <wp:effectExtent l="0" t="0" r="0" b="9525"/>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xml:space="preserve"> - сбытовая надбавка гарантирующего поставщика, учитываемая в стоимости электрической энергии в ставке </w:t>
      </w:r>
      <w:r w:rsidRPr="00B328F2">
        <w:rPr>
          <w:noProof/>
        </w:rPr>
        <w:drawing>
          <wp:inline distT="0" distB="0" distL="0" distR="0">
            <wp:extent cx="800100" cy="276225"/>
            <wp:effectExtent l="0" t="0" r="0" b="9525"/>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и определяемая в отношении часа (h) расчетного периода (m) и n-й гру</w:t>
      </w:r>
      <w:r w:rsidR="009178A3" w:rsidRPr="00B328F2">
        <w:t xml:space="preserve">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76225"/>
            <wp:effectExtent l="0" t="0" r="0" b="9525"/>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ставка за элек</w:t>
      </w:r>
      <w:r w:rsidR="009178A3" w:rsidRPr="00B328F2">
        <w:t>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w:t>
      </w:r>
      <w:r w:rsidR="009178A3" w:rsidRPr="00B328F2">
        <w:t xml:space="preserve">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w:t>
      </w:r>
      <w:r w:rsidRPr="00B328F2">
        <w:rPr>
          <w:noProof/>
        </w:rPr>
        <w:drawing>
          <wp:inline distT="0" distB="0" distL="0" distR="0">
            <wp:extent cx="1028700" cy="200025"/>
            <wp:effectExtent l="0" t="0" r="0" b="9525"/>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 xml:space="preserve">. В случае если </w:t>
      </w:r>
      <w:r w:rsidRPr="00B328F2">
        <w:rPr>
          <w:noProof/>
        </w:rPr>
        <w:drawing>
          <wp:inline distT="0" distB="0" distL="0" distR="0">
            <wp:extent cx="1019175" cy="276225"/>
            <wp:effectExtent l="0" t="0" r="9525" b="9525"/>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9178A3" w:rsidRPr="00B328F2">
        <w:t>, указанн</w:t>
      </w:r>
      <w:r w:rsidR="009178A3" w:rsidRPr="00B328F2">
        <w:t xml:space="preserve">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sidRPr="00B328F2">
        <w:rPr>
          <w:noProof/>
        </w:rPr>
        <w:drawing>
          <wp:inline distT="0" distB="0" distL="0" distR="0">
            <wp:extent cx="1019175" cy="276225"/>
            <wp:effectExtent l="0" t="0" r="9525" b="9525"/>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9178A3" w:rsidRPr="00B328F2">
        <w:t xml:space="preserve">, указанная ставка </w:t>
      </w:r>
      <w:r w:rsidR="009178A3" w:rsidRPr="00B328F2">
        <w:t>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00000" w:rsidRPr="00B328F2" w:rsidRDefault="00B328F2">
      <w:r w:rsidRPr="00B328F2">
        <w:rPr>
          <w:noProof/>
        </w:rPr>
        <w:drawing>
          <wp:inline distT="0" distB="0" distL="0" distR="0">
            <wp:extent cx="819150" cy="276225"/>
            <wp:effectExtent l="0" t="0" r="0" b="9525"/>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009178A3" w:rsidRPr="00B328F2">
        <w:t> - приходящаяся на единицу электрической эн</w:t>
      </w:r>
      <w:r w:rsidR="009178A3" w:rsidRPr="00B328F2">
        <w:t xml:space="preserve">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w:t>
      </w:r>
      <w:r w:rsidR="009178A3" w:rsidRPr="00B328F2">
        <w:lastRenderedPageBreak/>
        <w:t>опубликован</w:t>
      </w:r>
      <w:r w:rsidR="009178A3" w:rsidRPr="00B328F2">
        <w:t xml:space="preserve">ная на официальном сайте коммерческого оператора в сети Интернет, </w:t>
      </w:r>
      <w:r w:rsidRPr="00B328F2">
        <w:rPr>
          <w:noProof/>
        </w:rPr>
        <w:drawing>
          <wp:inline distT="0" distB="0" distL="0" distR="0">
            <wp:extent cx="1028700" cy="200025"/>
            <wp:effectExtent l="0" t="0" r="0"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xml:space="preserve"> - сбытовая надбавка гарантирующего поставщика, учитываемая в стоимости электрической энергии в ставке </w:t>
      </w:r>
      <w:r w:rsidRPr="00B328F2">
        <w:rPr>
          <w:noProof/>
        </w:rPr>
        <w:drawing>
          <wp:inline distT="0" distB="0" distL="0" distR="0">
            <wp:extent cx="800100" cy="276225"/>
            <wp:effectExtent l="0" t="0" r="0" b="9525"/>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и определяемая в отношении расчетного периода (m) и n-й группы (подгруппы) потреби</w:t>
      </w:r>
      <w:r w:rsidR="009178A3" w:rsidRPr="00B328F2">
        <w:t xml:space="preserve">телей для пятой и шестой ценовых категорий в соответствии с Основами ценообразования в области регулируемых цен (тарифов) в электроэнергетике, </w:t>
      </w:r>
      <w:r w:rsidRPr="00B328F2">
        <w:rPr>
          <w:noProof/>
        </w:rPr>
        <w:drawing>
          <wp:inline distT="0" distB="0" distL="0" distR="0">
            <wp:extent cx="1028700" cy="200025"/>
            <wp:effectExtent l="0" t="0" r="0" b="9525"/>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76225"/>
            <wp:effectExtent l="0" t="0" r="0" b="9525"/>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 ставка за электрическую энергию пред</w:t>
      </w:r>
      <w:r w:rsidR="009178A3" w:rsidRPr="00B328F2">
        <w:t>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w:t>
      </w:r>
      <w:r w:rsidR="009178A3" w:rsidRPr="00B328F2">
        <w:t xml:space="preserve">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w:t>
      </w:r>
      <w:r w:rsidRPr="00B328F2">
        <w:rPr>
          <w:noProof/>
        </w:rPr>
        <w:drawing>
          <wp:inline distT="0" distB="0" distL="0" distR="0">
            <wp:extent cx="1028700" cy="200025"/>
            <wp:effectExtent l="0" t="0" r="0" b="9525"/>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 xml:space="preserve">. В случае если </w:t>
      </w:r>
      <w:r w:rsidRPr="00B328F2">
        <w:rPr>
          <w:noProof/>
        </w:rPr>
        <w:drawing>
          <wp:inline distT="0" distB="0" distL="0" distR="0">
            <wp:extent cx="952500" cy="276225"/>
            <wp:effectExtent l="0" t="0" r="0" b="9525"/>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9178A3" w:rsidRPr="00B328F2">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sidRPr="00B328F2">
        <w:rPr>
          <w:noProof/>
        </w:rPr>
        <w:drawing>
          <wp:inline distT="0" distB="0" distL="0" distR="0">
            <wp:extent cx="952500" cy="276225"/>
            <wp:effectExtent l="0" t="0" r="0" b="9525"/>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r w:rsidR="009178A3" w:rsidRPr="00B328F2">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000000" w:rsidRPr="00B328F2" w:rsidRDefault="00B328F2">
      <w:r w:rsidRPr="00B328F2">
        <w:rPr>
          <w:noProof/>
        </w:rPr>
        <w:drawing>
          <wp:inline distT="0" distB="0" distL="0" distR="0">
            <wp:extent cx="752475" cy="276225"/>
            <wp:effectExtent l="0" t="0" r="9525" b="9525"/>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752475" cy="276225"/>
                    </a:xfrm>
                    <a:prstGeom prst="rect">
                      <a:avLst/>
                    </a:prstGeom>
                    <a:noFill/>
                    <a:ln>
                      <a:noFill/>
                    </a:ln>
                  </pic:spPr>
                </pic:pic>
              </a:graphicData>
            </a:graphic>
          </wp:inline>
        </w:drawing>
      </w:r>
      <w:r w:rsidR="009178A3" w:rsidRPr="00B328F2">
        <w:t>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w:t>
      </w:r>
      <w:r w:rsidR="009178A3" w:rsidRPr="00B328F2">
        <w:t xml:space="preserve"> рынка для расчетного периода (m) и опубликованная на официальном сайте коммерческого оператора в сети Интернет, </w:t>
      </w:r>
      <w:r w:rsidRPr="00B328F2">
        <w:rPr>
          <w:noProof/>
        </w:rPr>
        <w:drawing>
          <wp:inline distT="0" distB="0" distL="0" distR="0">
            <wp:extent cx="1028700" cy="200025"/>
            <wp:effectExtent l="0" t="0" r="0" b="9525"/>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76250" cy="276225"/>
            <wp:effectExtent l="0" t="0" r="0" b="9525"/>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476250" cy="276225"/>
                    </a:xfrm>
                    <a:prstGeom prst="rect">
                      <a:avLst/>
                    </a:prstGeom>
                    <a:noFill/>
                    <a:ln>
                      <a:noFill/>
                    </a:ln>
                  </pic:spPr>
                </pic:pic>
              </a:graphicData>
            </a:graphic>
          </wp:inline>
        </w:drawing>
      </w:r>
      <w:r w:rsidR="009178A3" w:rsidRPr="00B328F2">
        <w:t> - сбытовая надбавка гарантирующего поставщика, учитываемая в стоимос</w:t>
      </w:r>
      <w:r w:rsidR="009178A3" w:rsidRPr="00B328F2">
        <w:t xml:space="preserve">ти электрической энергии в ставке </w:t>
      </w:r>
      <w:r w:rsidRPr="00B328F2">
        <w:rPr>
          <w:noProof/>
        </w:rPr>
        <w:drawing>
          <wp:inline distT="0" distB="0" distL="0" distR="0">
            <wp:extent cx="800100" cy="276225"/>
            <wp:effectExtent l="0" t="0" r="0" b="9525"/>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w:t>
      </w:r>
      <w:r w:rsidR="009178A3" w:rsidRPr="00B328F2">
        <w:t xml:space="preserve">мых цен (тарифов) в электроэнергетике, </w:t>
      </w:r>
      <w:r w:rsidRPr="00B328F2">
        <w:rPr>
          <w:noProof/>
        </w:rPr>
        <w:drawing>
          <wp:inline distT="0" distB="0" distL="0" distR="0">
            <wp:extent cx="1028700" cy="200025"/>
            <wp:effectExtent l="0" t="0" r="0" b="9525"/>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771525" cy="276225"/>
            <wp:effectExtent l="0" t="0" r="9525" b="9525"/>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9178A3" w:rsidRPr="00B328F2">
        <w:t> - ставка за мощность, приобретаемую потребителем (покупателем), предельного уровня нерегулируемых цен для шестой ценовой категории, определяем</w:t>
      </w:r>
      <w:r w:rsidR="009178A3" w:rsidRPr="00B328F2">
        <w:t>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000000" w:rsidRPr="00B328F2" w:rsidRDefault="00B328F2">
      <w:r w:rsidRPr="00B328F2">
        <w:rPr>
          <w:noProof/>
        </w:rPr>
        <w:drawing>
          <wp:inline distT="0" distB="0" distL="0" distR="0">
            <wp:extent cx="533400" cy="276225"/>
            <wp:effectExtent l="0" t="0" r="0" b="9525"/>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 средне</w:t>
      </w:r>
      <w:r w:rsidR="009178A3" w:rsidRPr="00B328F2">
        <w:t>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000000" w:rsidRPr="00B328F2" w:rsidRDefault="00B328F2">
      <w:r w:rsidRPr="00B328F2">
        <w:rPr>
          <w:noProof/>
        </w:rPr>
        <w:lastRenderedPageBreak/>
        <w:drawing>
          <wp:inline distT="0" distB="0" distL="0" distR="0">
            <wp:extent cx="447675" cy="276225"/>
            <wp:effectExtent l="0" t="0" r="9525" b="9525"/>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9178A3" w:rsidRPr="00B328F2">
        <w:t>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w:t>
      </w:r>
      <w:r w:rsidR="009178A3" w:rsidRPr="00B328F2">
        <w:t>бласти регулируемых цен (тарифов) в электроэнергетике, рублей/МВт;</w:t>
      </w:r>
    </w:p>
    <w:p w:rsidR="00000000" w:rsidRPr="00B328F2" w:rsidRDefault="00B328F2">
      <w:r w:rsidRPr="00B328F2">
        <w:rPr>
          <w:noProof/>
        </w:rPr>
        <w:drawing>
          <wp:inline distT="0" distB="0" distL="0" distR="0">
            <wp:extent cx="742950" cy="276225"/>
            <wp:effectExtent l="0" t="0" r="0" b="9525"/>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009178A3" w:rsidRPr="00B328F2">
        <w:t>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w:t>
      </w:r>
      <w:r w:rsidR="009178A3" w:rsidRPr="00B328F2">
        <w:t>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w:t>
      </w:r>
      <w:r w:rsidR="009178A3" w:rsidRPr="00B328F2">
        <w:t>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000000" w:rsidRPr="00B328F2" w:rsidRDefault="00B328F2">
      <w:r w:rsidRPr="00B328F2">
        <w:rPr>
          <w:noProof/>
        </w:rPr>
        <w:drawing>
          <wp:inline distT="0" distB="0" distL="0" distR="0">
            <wp:extent cx="485775" cy="276225"/>
            <wp:effectExtent l="0" t="0" r="9525" b="9525"/>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485775" cy="276225"/>
                    </a:xfrm>
                    <a:prstGeom prst="rect">
                      <a:avLst/>
                    </a:prstGeom>
                    <a:noFill/>
                    <a:ln>
                      <a:noFill/>
                    </a:ln>
                  </pic:spPr>
                </pic:pic>
              </a:graphicData>
            </a:graphic>
          </wp:inline>
        </w:drawing>
      </w:r>
      <w:r w:rsidR="009178A3" w:rsidRPr="00B328F2">
        <w:t> - дифференцированная по уровням напряжения ставка, отражающая удельн</w:t>
      </w:r>
      <w:r w:rsidR="009178A3" w:rsidRPr="00B328F2">
        <w:t>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w:t>
      </w:r>
      <w:r w:rsidR="009178A3" w:rsidRPr="00B328F2">
        <w:t>ровня напряжения, рублей/МВт.</w:t>
      </w:r>
    </w:p>
    <w:p w:rsidR="00000000" w:rsidRPr="00B328F2" w:rsidRDefault="009178A3">
      <w:bookmarkStart w:id="59" w:name="sub_10091"/>
      <w:r w:rsidRPr="00B328F2">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w:t>
      </w:r>
      <w:r w:rsidRPr="00B328F2">
        <w:t>ормуле:</w:t>
      </w:r>
    </w:p>
    <w:p w:rsidR="00000000" w:rsidRPr="00B328F2" w:rsidRDefault="009178A3">
      <w:bookmarkStart w:id="60" w:name="sub_428"/>
      <w:bookmarkEnd w:id="59"/>
    </w:p>
    <w:bookmarkEnd w:id="60"/>
    <w:p w:rsidR="00000000" w:rsidRPr="00B328F2" w:rsidRDefault="00B328F2">
      <w:pPr>
        <w:ind w:firstLine="698"/>
        <w:jc w:val="center"/>
      </w:pPr>
      <w:r w:rsidRPr="00B328F2">
        <w:rPr>
          <w:noProof/>
        </w:rPr>
        <w:drawing>
          <wp:inline distT="0" distB="0" distL="0" distR="0">
            <wp:extent cx="1819275" cy="657225"/>
            <wp:effectExtent l="0" t="0" r="9525" b="9525"/>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819275" cy="657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(28)</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371475" cy="295275"/>
            <wp:effectExtent l="0" t="0" r="9525" b="9525"/>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009178A3" w:rsidRPr="00B328F2">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w:t>
      </w:r>
      <w:r w:rsidR="009178A3" w:rsidRPr="00B328F2">
        <w:t>иод (m-1), рублей;</w:t>
      </w:r>
    </w:p>
    <w:p w:rsidR="00000000" w:rsidRPr="00B328F2" w:rsidRDefault="00B328F2">
      <w:r w:rsidRPr="00B328F2">
        <w:rPr>
          <w:noProof/>
        </w:rPr>
        <w:drawing>
          <wp:inline distT="0" distB="0" distL="0" distR="0">
            <wp:extent cx="371475" cy="295275"/>
            <wp:effectExtent l="0" t="0" r="9525" b="9525"/>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009178A3" w:rsidRPr="00B328F2">
        <w:t>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w:t>
      </w:r>
      <w:r w:rsidR="009178A3" w:rsidRPr="00B328F2">
        <w:t>еским оператором оптового рынка, подлежащая оплате гарантирующим поставщиком за расчетный период (m-1), рублей;</w:t>
      </w:r>
    </w:p>
    <w:p w:rsidR="00000000" w:rsidRPr="00B328F2" w:rsidRDefault="00B328F2">
      <w:r w:rsidRPr="00B328F2">
        <w:rPr>
          <w:noProof/>
        </w:rPr>
        <w:drawing>
          <wp:inline distT="0" distB="0" distL="0" distR="0">
            <wp:extent cx="371475" cy="295275"/>
            <wp:effectExtent l="0" t="0" r="9525" b="9525"/>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371475" cy="295275"/>
                    </a:xfrm>
                    <a:prstGeom prst="rect">
                      <a:avLst/>
                    </a:prstGeom>
                    <a:noFill/>
                    <a:ln>
                      <a:noFill/>
                    </a:ln>
                  </pic:spPr>
                </pic:pic>
              </a:graphicData>
            </a:graphic>
          </wp:inline>
        </w:drawing>
      </w:r>
      <w:r w:rsidR="009178A3" w:rsidRPr="00B328F2">
        <w:t> - стоимость комплексной услуги по расчету требований и обязательств участников оптового рынка, оказываемой г</w:t>
      </w:r>
      <w:r w:rsidR="009178A3" w:rsidRPr="00B328F2">
        <w:t>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000000" w:rsidRPr="00B328F2" w:rsidRDefault="00B328F2">
      <w:r w:rsidRPr="00B328F2">
        <w:rPr>
          <w:noProof/>
        </w:rPr>
        <w:drawing>
          <wp:inline distT="0" distB="0" distL="0" distR="0">
            <wp:extent cx="361950" cy="295275"/>
            <wp:effectExtent l="0" t="0" r="0" b="9525"/>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361950" cy="295275"/>
                    </a:xfrm>
                    <a:prstGeom prst="rect">
                      <a:avLst/>
                    </a:prstGeom>
                    <a:noFill/>
                    <a:ln>
                      <a:noFill/>
                    </a:ln>
                  </pic:spPr>
                </pic:pic>
              </a:graphicData>
            </a:graphic>
          </wp:inline>
        </w:drawing>
      </w:r>
      <w:r w:rsidR="009178A3" w:rsidRPr="00B328F2">
        <w:t> - объем поставки электрической энергии потребителям (покуп</w:t>
      </w:r>
      <w:r w:rsidR="009178A3" w:rsidRPr="00B328F2">
        <w:t xml:space="preserve">ателям) гарантирующего поставщика за расчетный период (m), </w:t>
      </w:r>
      <w:r w:rsidRPr="00B328F2">
        <w:rPr>
          <w:noProof/>
        </w:rPr>
        <w:drawing>
          <wp:inline distT="0" distB="0" distL="0" distR="0">
            <wp:extent cx="504825" cy="200025"/>
            <wp:effectExtent l="0" t="0" r="9525" b="9525"/>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bookmarkStart w:id="61" w:name="sub_10092"/>
      <w:r w:rsidRPr="00B328F2">
        <w:lastRenderedPageBreak/>
        <w:t>9.2. При определении предельных уровней нерегулируемых цен начиная с расчетного периода, с которого сбытовые надбавки гарантирующих поставщиков опреде</w:t>
      </w:r>
      <w:r w:rsidRPr="00B328F2">
        <w:t xml:space="preserve">ляются в виде формулы, гарантирующий поставщик рассчитывает сбытовые надбавки в соответствии с Основами ценообразования в области регулируемых цен (тарифов) в электроэнергетике и включает их в соответствующие составляющие предельных уровней нерегулируемых </w:t>
      </w:r>
      <w:r w:rsidRPr="00B328F2">
        <w:t>цен в порядке, предусмотренном настоящими Правилами.</w:t>
      </w:r>
    </w:p>
    <w:bookmarkEnd w:id="61"/>
    <w:p w:rsidR="00000000" w:rsidRPr="00B328F2" w:rsidRDefault="009178A3">
      <w:r w:rsidRPr="00B328F2">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000000" w:rsidRPr="00B328F2" w:rsidRDefault="009178A3">
      <w:r w:rsidRPr="00B328F2">
        <w:t>для первой ценовой катего</w:t>
      </w:r>
      <w:r w:rsidRPr="00B328F2">
        <w:t>рии:</w:t>
      </w:r>
    </w:p>
    <w:p w:rsidR="00000000" w:rsidRPr="00B328F2" w:rsidRDefault="009178A3"/>
    <w:p w:rsidR="00000000" w:rsidRPr="00B328F2" w:rsidRDefault="00B328F2">
      <w:pPr>
        <w:ind w:firstLine="698"/>
        <w:jc w:val="center"/>
      </w:pPr>
      <w:r w:rsidRPr="00B328F2">
        <w:rPr>
          <w:noProof/>
        </w:rPr>
        <w:drawing>
          <wp:inline distT="0" distB="0" distL="0" distR="0">
            <wp:extent cx="1162050" cy="276225"/>
            <wp:effectExtent l="0" t="0" r="0" b="9525"/>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r w:rsidRPr="00B328F2">
        <w:t>для второй ценовой категории:</w:t>
      </w:r>
    </w:p>
    <w:p w:rsidR="00000000" w:rsidRPr="00B328F2" w:rsidRDefault="009178A3"/>
    <w:p w:rsidR="00000000" w:rsidRPr="00B328F2" w:rsidRDefault="00B328F2">
      <w:pPr>
        <w:ind w:firstLine="698"/>
        <w:jc w:val="center"/>
      </w:pPr>
      <w:r w:rsidRPr="00B328F2">
        <w:rPr>
          <w:noProof/>
        </w:rPr>
        <w:drawing>
          <wp:inline distT="0" distB="0" distL="0" distR="0">
            <wp:extent cx="1162050" cy="276225"/>
            <wp:effectExtent l="0" t="0" r="0" b="9525"/>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162050" cy="27622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r w:rsidRPr="00B328F2">
        <w:t>для третьей и четвертой ценовых категорий:</w:t>
      </w:r>
    </w:p>
    <w:p w:rsidR="00000000" w:rsidRPr="00B328F2" w:rsidRDefault="009178A3"/>
    <w:p w:rsidR="00000000" w:rsidRPr="00B328F2" w:rsidRDefault="00B328F2">
      <w:pPr>
        <w:ind w:firstLine="698"/>
        <w:jc w:val="center"/>
      </w:pPr>
      <w:r w:rsidRPr="00B328F2">
        <w:rPr>
          <w:noProof/>
        </w:rPr>
        <w:drawing>
          <wp:inline distT="0" distB="0" distL="0" distR="0">
            <wp:extent cx="1066800" cy="276225"/>
            <wp:effectExtent l="0" t="0" r="0" b="9525"/>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06680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647700" cy="276225"/>
            <wp:effectExtent l="0" t="0" r="0" b="9525"/>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647700" cy="27622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r w:rsidRPr="00B328F2">
        <w:t>для пятой и шестой ценовых категорий:</w:t>
      </w:r>
    </w:p>
    <w:p w:rsidR="00000000" w:rsidRPr="00B328F2" w:rsidRDefault="009178A3"/>
    <w:p w:rsidR="00000000" w:rsidRPr="00B328F2" w:rsidRDefault="00B328F2">
      <w:pPr>
        <w:ind w:firstLine="698"/>
        <w:jc w:val="center"/>
      </w:pPr>
      <w:r w:rsidRPr="00B328F2">
        <w:rPr>
          <w:noProof/>
        </w:rPr>
        <w:drawing>
          <wp:inline distT="0" distB="0" distL="0" distR="0">
            <wp:extent cx="1123950" cy="276225"/>
            <wp:effectExtent l="0" t="0" r="0" b="9525"/>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1123950" cy="276225"/>
                    </a:xfrm>
                    <a:prstGeom prst="rect">
                      <a:avLst/>
                    </a:prstGeom>
                    <a:noFill/>
                    <a:ln>
                      <a:noFill/>
                    </a:ln>
                  </pic:spPr>
                </pic:pic>
              </a:graphicData>
            </a:graphic>
          </wp:inline>
        </w:drawing>
      </w:r>
      <w:r w:rsidR="009178A3" w:rsidRPr="00B328F2">
        <w:t xml:space="preserve">, </w:t>
      </w:r>
      <w:r w:rsidRPr="00B328F2">
        <w:rPr>
          <w:noProof/>
        </w:rPr>
        <w:drawing>
          <wp:inline distT="0" distB="0" distL="0" distR="0">
            <wp:extent cx="3038475" cy="276225"/>
            <wp:effectExtent l="0" t="0" r="9525" b="9525"/>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3038475" cy="27622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r w:rsidRPr="00B328F2">
        <w:t xml:space="preserve">где </w:t>
      </w:r>
      <w:r w:rsidR="00B328F2" w:rsidRPr="00B328F2">
        <w:rPr>
          <w:noProof/>
        </w:rPr>
        <w:drawing>
          <wp:inline distT="0" distB="0" distL="0" distR="0">
            <wp:extent cx="571500" cy="276225"/>
            <wp:effectExtent l="0" t="0" r="0" b="9525"/>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B328F2">
        <w:t> - сбытовая надбавка, установленная органами исполнительной власти в области государственного регулирования тарифов.</w:t>
      </w:r>
    </w:p>
    <w:p w:rsidR="00000000" w:rsidRPr="00B328F2" w:rsidRDefault="009178A3">
      <w:bookmarkStart w:id="62" w:name="sub_10093"/>
      <w:r w:rsidRPr="00B328F2">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000000" w:rsidRPr="00B328F2" w:rsidRDefault="009178A3">
      <w:bookmarkStart w:id="63" w:name="sub_1010"/>
      <w:bookmarkEnd w:id="62"/>
      <w:r w:rsidRPr="00B328F2">
        <w:t>10. Рассчитываемые в соот</w:t>
      </w:r>
      <w:r w:rsidRPr="00B328F2">
        <w:t>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w:t>
      </w:r>
      <w:r w:rsidRPr="00B328F2">
        <w:t>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000000" w:rsidRPr="00B328F2" w:rsidRDefault="009178A3">
      <w:bookmarkStart w:id="64" w:name="sub_10011"/>
      <w:bookmarkEnd w:id="63"/>
      <w:r w:rsidRPr="00B328F2">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w:t>
      </w:r>
      <w:r w:rsidRPr="00B328F2">
        <w:t>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000000" w:rsidRPr="00B328F2" w:rsidRDefault="009178A3">
      <w:bookmarkStart w:id="65" w:name="sub_429"/>
      <w:bookmarkEnd w:id="64"/>
    </w:p>
    <w:bookmarkEnd w:id="65"/>
    <w:p w:rsidR="00000000" w:rsidRPr="00B328F2" w:rsidRDefault="00B328F2">
      <w:pPr>
        <w:ind w:firstLine="698"/>
        <w:jc w:val="center"/>
      </w:pPr>
      <w:r w:rsidRPr="00B328F2">
        <w:rPr>
          <w:noProof/>
        </w:rPr>
        <w:lastRenderedPageBreak/>
        <w:drawing>
          <wp:inline distT="0" distB="0" distL="0" distR="0">
            <wp:extent cx="1504950" cy="295275"/>
            <wp:effectExtent l="0" t="0" r="0" b="9525"/>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1504950" cy="29527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(29)</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314325" cy="276225"/>
            <wp:effectExtent l="0" t="0" r="9525" b="9525"/>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9178A3" w:rsidRPr="00B328F2">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w:t>
      </w:r>
      <w:r w:rsidRPr="00B328F2">
        <w:rPr>
          <w:noProof/>
        </w:rPr>
        <w:drawing>
          <wp:inline distT="0" distB="0" distL="0" distR="0">
            <wp:extent cx="1028700" cy="200025"/>
            <wp:effectExtent l="0" t="0" r="0" b="9525"/>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19100" cy="295275"/>
            <wp:effectExtent l="0" t="0" r="0" b="9525"/>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009178A3" w:rsidRPr="00B328F2">
        <w:t> - величина, на которую уменьшается</w:t>
      </w:r>
      <w:r w:rsidR="009178A3" w:rsidRPr="00B328F2">
        <w:t xml:space="preserve"> предельный уровень нерегулируемых цен для первой и второй ценовых категорий, </w:t>
      </w:r>
      <w:r w:rsidRPr="00B328F2">
        <w:rPr>
          <w:noProof/>
        </w:rPr>
        <w:drawing>
          <wp:inline distT="0" distB="0" distL="0" distR="0">
            <wp:extent cx="1028700" cy="200025"/>
            <wp:effectExtent l="0" t="0" r="0" b="9525"/>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19125" cy="276225"/>
            <wp:effectExtent l="0" t="0" r="9525" b="9525"/>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9178A3" w:rsidRPr="00B328F2">
        <w:t> - ставка для определения расходов на оплату нормативных технологических потерь электрической энергии в э</w:t>
      </w:r>
      <w:r w:rsidR="009178A3" w:rsidRPr="00B328F2">
        <w:t xml:space="preserve">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w:t>
      </w:r>
      <w:r w:rsidRPr="00B328F2">
        <w:rPr>
          <w:noProof/>
        </w:rPr>
        <w:drawing>
          <wp:inline distT="0" distB="0" distL="0" distR="0">
            <wp:extent cx="1028700" cy="200025"/>
            <wp:effectExtent l="0" t="0" r="0" b="9525"/>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bookmarkStart w:id="66" w:name="sub_10012"/>
      <w:r w:rsidRPr="00B328F2">
        <w:t>10.2. При опреде</w:t>
      </w:r>
      <w:r w:rsidRPr="00B328F2">
        <w:t>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w:t>
      </w:r>
      <w:r w:rsidRPr="00B328F2">
        <w:t>ляет корректировку в сторону уменьшения указанных предельных уровней нерегулируемых цен на величины, которые определяются по формулам:</w:t>
      </w:r>
    </w:p>
    <w:p w:rsidR="00000000" w:rsidRPr="00B328F2" w:rsidRDefault="009178A3">
      <w:bookmarkStart w:id="67" w:name="sub_430"/>
      <w:bookmarkEnd w:id="66"/>
    </w:p>
    <w:bookmarkEnd w:id="67"/>
    <w:p w:rsidR="00000000" w:rsidRPr="00B328F2" w:rsidRDefault="00B328F2">
      <w:pPr>
        <w:ind w:firstLine="698"/>
        <w:jc w:val="center"/>
      </w:pPr>
      <w:r w:rsidRPr="00B328F2">
        <w:rPr>
          <w:noProof/>
        </w:rPr>
        <w:drawing>
          <wp:inline distT="0" distB="0" distL="0" distR="0">
            <wp:extent cx="1009650" cy="276225"/>
            <wp:effectExtent l="0" t="0" r="0" b="9525"/>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009178A3" w:rsidRPr="00B328F2">
        <w:t>,</w:t>
      </w:r>
    </w:p>
    <w:p w:rsidR="00000000" w:rsidRPr="00B328F2" w:rsidRDefault="009178A3">
      <w:bookmarkStart w:id="68" w:name="sub_431"/>
    </w:p>
    <w:bookmarkEnd w:id="68"/>
    <w:p w:rsidR="00000000" w:rsidRPr="00B328F2" w:rsidRDefault="009178A3">
      <w:pPr>
        <w:ind w:firstLine="698"/>
        <w:jc w:val="right"/>
      </w:pPr>
      <w:r w:rsidRPr="00B328F2">
        <w:t>(30)</w:t>
      </w:r>
    </w:p>
    <w:p w:rsidR="00000000" w:rsidRPr="00B328F2" w:rsidRDefault="00B328F2">
      <w:pPr>
        <w:ind w:firstLine="698"/>
        <w:jc w:val="center"/>
      </w:pPr>
      <w:r w:rsidRPr="00B328F2">
        <w:rPr>
          <w:noProof/>
        </w:rPr>
        <w:drawing>
          <wp:inline distT="0" distB="0" distL="0" distR="0">
            <wp:extent cx="1009650" cy="276225"/>
            <wp:effectExtent l="0" t="0" r="0" b="9525"/>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100965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(31)</w:t>
      </w:r>
    </w:p>
    <w:p w:rsidR="00000000" w:rsidRPr="00B328F2" w:rsidRDefault="009178A3">
      <w:bookmarkStart w:id="69" w:name="sub_432"/>
    </w:p>
    <w:bookmarkEnd w:id="69"/>
    <w:p w:rsidR="00000000" w:rsidRPr="00B328F2" w:rsidRDefault="00B328F2">
      <w:pPr>
        <w:ind w:firstLine="698"/>
        <w:jc w:val="center"/>
      </w:pPr>
      <w:r w:rsidRPr="00B328F2">
        <w:rPr>
          <w:noProof/>
        </w:rPr>
        <w:drawing>
          <wp:inline distT="0" distB="0" distL="0" distR="0">
            <wp:extent cx="885825" cy="295275"/>
            <wp:effectExtent l="0" t="0" r="9525" b="9525"/>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(32)</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314325" cy="276225"/>
            <wp:effectExtent l="0" t="0" r="9525" b="9525"/>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9178A3" w:rsidRPr="00B328F2">
        <w:t> - величина, на которую уменьшается ставка за электрическую энергию предельного уровня нерегулируемых цен для четве</w:t>
      </w:r>
      <w:r w:rsidR="009178A3" w:rsidRPr="00B328F2">
        <w:t xml:space="preserve">ртой и шестой ценовых категорий, </w:t>
      </w:r>
      <w:r w:rsidRPr="00B328F2">
        <w:rPr>
          <w:noProof/>
        </w:rPr>
        <w:drawing>
          <wp:inline distT="0" distB="0" distL="0" distR="0">
            <wp:extent cx="1028700" cy="200025"/>
            <wp:effectExtent l="0" t="0" r="0" b="9525"/>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19125" cy="276225"/>
            <wp:effectExtent l="0" t="0" r="9525" b="9525"/>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9178A3" w:rsidRPr="00B328F2">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w:t>
      </w:r>
      <w:r w:rsidR="009178A3" w:rsidRPr="00B328F2">
        <w:t xml:space="preserve">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w:t>
      </w:r>
      <w:r w:rsidRPr="00B328F2">
        <w:rPr>
          <w:noProof/>
        </w:rPr>
        <w:drawing>
          <wp:inline distT="0" distB="0" distL="0" distR="0">
            <wp:extent cx="1028700" cy="200025"/>
            <wp:effectExtent l="0" t="0" r="0" b="9525"/>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lastRenderedPageBreak/>
        <w:drawing>
          <wp:inline distT="0" distB="0" distL="0" distR="0">
            <wp:extent cx="323850" cy="276225"/>
            <wp:effectExtent l="0" t="0" r="0" b="9525"/>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9178A3" w:rsidRPr="00B328F2">
        <w:t>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000000" w:rsidRPr="00B328F2" w:rsidRDefault="00B328F2">
      <w:r w:rsidRPr="00B328F2">
        <w:rPr>
          <w:noProof/>
        </w:rPr>
        <w:drawing>
          <wp:inline distT="0" distB="0" distL="0" distR="0">
            <wp:extent cx="609600" cy="276225"/>
            <wp:effectExtent l="0" t="0" r="0" b="9525"/>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009178A3" w:rsidRPr="00B328F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w:t>
      </w:r>
      <w:r w:rsidR="009178A3" w:rsidRPr="00B328F2">
        <w:t>екта Российской Федерации в области регулирования тарифов, рублей/МВт;</w:t>
      </w:r>
    </w:p>
    <w:p w:rsidR="00000000" w:rsidRPr="00B328F2" w:rsidRDefault="00B328F2">
      <w:r w:rsidRPr="00B328F2">
        <w:rPr>
          <w:noProof/>
        </w:rPr>
        <w:drawing>
          <wp:inline distT="0" distB="0" distL="0" distR="0">
            <wp:extent cx="409575" cy="276225"/>
            <wp:effectExtent l="0" t="0" r="9525" b="9525"/>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9178A3" w:rsidRPr="00B328F2">
        <w:t> - величина, на которую уменьшается одноставочный предельный уровень нерегулируемых цен для первой и второй ценовых категорий, а также ставка за элек</w:t>
      </w:r>
      <w:r w:rsidR="009178A3" w:rsidRPr="00B328F2">
        <w:t xml:space="preserve">трическую энергию предельного уровня нерегулируемых цен для третьей и пятой ценовых категорий, </w:t>
      </w:r>
      <w:r w:rsidRPr="00B328F2">
        <w:rPr>
          <w:noProof/>
        </w:rPr>
        <w:drawing>
          <wp:inline distT="0" distB="0" distL="0" distR="0">
            <wp:extent cx="1028700" cy="200025"/>
            <wp:effectExtent l="0" t="0" r="0" b="9525"/>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00050" cy="295275"/>
            <wp:effectExtent l="0" t="0" r="0" b="9525"/>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r w:rsidR="009178A3" w:rsidRPr="00B328F2">
        <w:t> - одноставочный тариф на оказание услуг по передаче электрической энергии, определенны</w:t>
      </w:r>
      <w:r w:rsidR="009178A3" w:rsidRPr="00B328F2">
        <w:t xml:space="preserve">й и опубликованный органом исполнительной власти субъекта Российской Федерации в области регулирования тарифов, </w:t>
      </w:r>
      <w:r w:rsidRPr="00B328F2">
        <w:rPr>
          <w:noProof/>
        </w:rPr>
        <w:drawing>
          <wp:inline distT="0" distB="0" distL="0" distR="0">
            <wp:extent cx="1028700" cy="200025"/>
            <wp:effectExtent l="0" t="0" r="0" b="9525"/>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bookmarkStart w:id="70" w:name="sub_10013"/>
      <w:r w:rsidRPr="00B328F2">
        <w:t xml:space="preserve">10.3. При определении и применении предельных уровней нерегулируемых цен на электрическую энергию </w:t>
      </w:r>
      <w:r w:rsidRPr="00B328F2">
        <w:t>(мощность),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w:t>
      </w:r>
      <w:r w:rsidRPr="00B328F2">
        <w:t>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w:t>
      </w:r>
      <w:r w:rsidRPr="00B328F2">
        <w:t>ней нерегулируемых цен на величины, рассчитываемые по формулам:</w:t>
      </w:r>
    </w:p>
    <w:p w:rsidR="00000000" w:rsidRPr="00B328F2" w:rsidRDefault="009178A3">
      <w:bookmarkStart w:id="71" w:name="sub_433"/>
      <w:bookmarkEnd w:id="70"/>
    </w:p>
    <w:bookmarkEnd w:id="71"/>
    <w:p w:rsidR="00000000" w:rsidRPr="00B328F2" w:rsidRDefault="00B328F2">
      <w:pPr>
        <w:ind w:firstLine="698"/>
        <w:jc w:val="center"/>
      </w:pPr>
      <w:r w:rsidRPr="00B328F2">
        <w:rPr>
          <w:noProof/>
        </w:rPr>
        <w:drawing>
          <wp:inline distT="0" distB="0" distL="0" distR="0">
            <wp:extent cx="1733550" cy="276225"/>
            <wp:effectExtent l="0" t="0" r="0" b="9525"/>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73355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(33)</w:t>
      </w:r>
    </w:p>
    <w:p w:rsidR="00000000" w:rsidRPr="00B328F2" w:rsidRDefault="009178A3"/>
    <w:p w:rsidR="00000000" w:rsidRPr="00B328F2" w:rsidRDefault="00B328F2">
      <w:pPr>
        <w:ind w:firstLine="698"/>
        <w:jc w:val="center"/>
      </w:pPr>
      <w:bookmarkStart w:id="72" w:name="sub_434"/>
      <w:r w:rsidRPr="00B328F2">
        <w:rPr>
          <w:noProof/>
        </w:rPr>
        <w:drawing>
          <wp:inline distT="0" distB="0" distL="0" distR="0">
            <wp:extent cx="1714500" cy="276225"/>
            <wp:effectExtent l="0" t="0" r="0" b="9525"/>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1714500" cy="276225"/>
                    </a:xfrm>
                    <a:prstGeom prst="rect">
                      <a:avLst/>
                    </a:prstGeom>
                    <a:noFill/>
                    <a:ln>
                      <a:noFill/>
                    </a:ln>
                  </pic:spPr>
                </pic:pic>
              </a:graphicData>
            </a:graphic>
          </wp:inline>
        </w:drawing>
      </w:r>
      <w:r w:rsidR="009178A3" w:rsidRPr="00B328F2">
        <w:t>,</w:t>
      </w:r>
    </w:p>
    <w:bookmarkEnd w:id="72"/>
    <w:p w:rsidR="00000000" w:rsidRPr="00B328F2" w:rsidRDefault="009178A3">
      <w:pPr>
        <w:ind w:firstLine="698"/>
        <w:jc w:val="right"/>
      </w:pPr>
      <w:r w:rsidRPr="00B328F2">
        <w:t>(34)</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314325" cy="276225"/>
            <wp:effectExtent l="0" t="0" r="9525" b="9525"/>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9178A3" w:rsidRPr="00B328F2">
        <w:t> - величина, на которую уме</w:t>
      </w:r>
      <w:r w:rsidR="009178A3" w:rsidRPr="00B328F2">
        <w:t xml:space="preserve">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объема электрической энергии (мощности), соответствующего j-му уровню напряжения, </w:t>
      </w:r>
      <w:r w:rsidRPr="00B328F2">
        <w:rPr>
          <w:noProof/>
        </w:rPr>
        <w:drawing>
          <wp:inline distT="0" distB="0" distL="0" distR="0">
            <wp:extent cx="1028700" cy="200025"/>
            <wp:effectExtent l="0" t="0" r="0" b="9525"/>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19125" cy="276225"/>
            <wp:effectExtent l="0" t="0" r="9525" b="9525"/>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619125" cy="276225"/>
                    </a:xfrm>
                    <a:prstGeom prst="rect">
                      <a:avLst/>
                    </a:prstGeom>
                    <a:noFill/>
                    <a:ln>
                      <a:noFill/>
                    </a:ln>
                  </pic:spPr>
                </pic:pic>
              </a:graphicData>
            </a:graphic>
          </wp:inline>
        </w:drawing>
      </w:r>
      <w:r w:rsidR="009178A3" w:rsidRPr="00B328F2">
        <w:t> - </w:t>
      </w:r>
      <w:r w:rsidR="009178A3" w:rsidRPr="00B328F2">
        <w:t>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w:t>
      </w:r>
      <w:r w:rsidR="009178A3" w:rsidRPr="00B328F2">
        <w:t xml:space="preserve">м исполнительной власти субъекта Российской Федерации в области регулирования тарифов в отношении j-го уровня напряжения, </w:t>
      </w:r>
      <w:r w:rsidRPr="00B328F2">
        <w:rPr>
          <w:noProof/>
        </w:rPr>
        <w:lastRenderedPageBreak/>
        <w:drawing>
          <wp:inline distT="0" distB="0" distL="0" distR="0">
            <wp:extent cx="1028700" cy="200025"/>
            <wp:effectExtent l="0" t="0" r="0" b="9525"/>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47700" cy="247650"/>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647700" cy="247650"/>
                    </a:xfrm>
                    <a:prstGeom prst="rect">
                      <a:avLst/>
                    </a:prstGeom>
                    <a:noFill/>
                    <a:ln>
                      <a:noFill/>
                    </a:ln>
                  </pic:spPr>
                </pic:pic>
              </a:graphicData>
            </a:graphic>
          </wp:inline>
        </w:drawing>
      </w:r>
      <w:r w:rsidR="009178A3" w:rsidRPr="00B328F2">
        <w:t xml:space="preserve"> - ставка на оплату нормативных технологических потерь тарифа</w:t>
      </w:r>
      <w:r w:rsidR="009178A3" w:rsidRPr="00B328F2">
        <w:t xml:space="preserve">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w:t>
      </w:r>
      <w:r w:rsidRPr="00B328F2">
        <w:rPr>
          <w:noProof/>
        </w:rPr>
        <w:drawing>
          <wp:inline distT="0" distB="0" distL="0" distR="0">
            <wp:extent cx="1028700" cy="200025"/>
            <wp:effectExtent l="0" t="0" r="0" b="9525"/>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14325" cy="276225"/>
            <wp:effectExtent l="0" t="0" r="9525" b="9525"/>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9178A3" w:rsidRPr="00B328F2">
        <w:t> - величина, на</w:t>
      </w:r>
      <w:r w:rsidR="009178A3" w:rsidRPr="00B328F2">
        <w:t xml:space="preserve">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000000" w:rsidRPr="00B328F2" w:rsidRDefault="00B328F2">
      <w:r w:rsidRPr="00B328F2">
        <w:rPr>
          <w:noProof/>
        </w:rPr>
        <w:drawing>
          <wp:inline distT="0" distB="0" distL="0" distR="0">
            <wp:extent cx="609600" cy="276225"/>
            <wp:effectExtent l="0" t="0" r="0" b="9525"/>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609600" cy="276225"/>
                    </a:xfrm>
                    <a:prstGeom prst="rect">
                      <a:avLst/>
                    </a:prstGeom>
                    <a:noFill/>
                    <a:ln>
                      <a:noFill/>
                    </a:ln>
                  </pic:spPr>
                </pic:pic>
              </a:graphicData>
            </a:graphic>
          </wp:inline>
        </w:drawing>
      </w:r>
      <w:r w:rsidR="009178A3" w:rsidRPr="00B328F2">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w:t>
      </w:r>
      <w:r w:rsidR="009178A3" w:rsidRPr="00B328F2">
        <w:t>ительной власти субъекта Российской Федерации в области регулирования тарифов в отношении j-го уровня напряжения, рублей/МВт;</w:t>
      </w:r>
    </w:p>
    <w:p w:rsidR="00000000" w:rsidRPr="00B328F2" w:rsidRDefault="00B328F2">
      <w:r w:rsidRPr="00B328F2">
        <w:rPr>
          <w:noProof/>
        </w:rPr>
        <w:drawing>
          <wp:inline distT="0" distB="0" distL="0" distR="0">
            <wp:extent cx="638175" cy="247650"/>
            <wp:effectExtent l="0" t="0" r="9525"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r w:rsidR="009178A3" w:rsidRPr="00B328F2">
        <w:t xml:space="preserve"> - ставка за содержание объектов электросетевого хозяйства, входящих в единую национальную (общ</w:t>
      </w:r>
      <w:r w:rsidR="009178A3" w:rsidRPr="00B328F2">
        <w:t>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000000" w:rsidRPr="00B328F2" w:rsidRDefault="009178A3"/>
    <w:p w:rsidR="00000000" w:rsidRPr="00B328F2" w:rsidRDefault="009178A3">
      <w:pPr>
        <w:pStyle w:val="1"/>
        <w:rPr>
          <w:color w:val="auto"/>
        </w:rPr>
      </w:pPr>
      <w:bookmarkStart w:id="73" w:name="sub_1300"/>
      <w:r w:rsidRPr="00B328F2">
        <w:rPr>
          <w:color w:val="auto"/>
        </w:rPr>
        <w:t>III. Порядок определения комм</w:t>
      </w:r>
      <w:r w:rsidRPr="00B328F2">
        <w:rPr>
          <w:color w:val="auto"/>
        </w:rPr>
        <w:t>ерческим оператором оптового рынка составляющих предельных уровней нерегулируемых цен на электрическую энергию (мощность)</w:t>
      </w:r>
    </w:p>
    <w:bookmarkEnd w:id="73"/>
    <w:p w:rsidR="00000000" w:rsidRPr="00B328F2" w:rsidRDefault="009178A3"/>
    <w:p w:rsidR="00000000" w:rsidRPr="00B328F2" w:rsidRDefault="009178A3">
      <w:bookmarkStart w:id="74" w:name="sub_1011"/>
      <w:r w:rsidRPr="00B328F2">
        <w:t xml:space="preserve">11. Коммерческий оператор оптового рынка определяет в соответствии с </w:t>
      </w:r>
      <w:hyperlink r:id="rId283" w:history="1">
        <w:r w:rsidRPr="00B328F2">
          <w:rPr>
            <w:rStyle w:val="a4"/>
            <w:color w:val="auto"/>
          </w:rPr>
          <w:t>Правилами</w:t>
        </w:r>
      </w:hyperlink>
      <w:r w:rsidRPr="00B328F2">
        <w:t xml:space="preserve"> оптового рынка электрической энергии и мощности, а также договором о присоединении к торговой системе оптового рынка в отношении группы точек поставки гарантирующего поставщика - участника оптового рынка, публикует на своем официальном сайте в сети Интерн</w:t>
      </w:r>
      <w:r w:rsidRPr="00B328F2">
        <w:t xml:space="preserve">ет и предоставляет по письменному запросу любому обратившемуся следующие составляющие предельных уровней нерегулируемых цен и параметры, используемые для расчета в соответствии с </w:t>
      </w:r>
      <w:hyperlink r:id="rId284" w:history="1">
        <w:r w:rsidRPr="00B328F2">
          <w:rPr>
            <w:rStyle w:val="a4"/>
            <w:color w:val="auto"/>
          </w:rPr>
          <w:t>Основными положениями</w:t>
        </w:r>
      </w:hyperlink>
      <w:r w:rsidRPr="00B328F2">
        <w:t xml:space="preserve"> функционирования</w:t>
      </w:r>
      <w:r w:rsidRPr="00B328F2">
        <w:t xml:space="preserve"> розничных рынков электрической энергии:</w:t>
      </w:r>
    </w:p>
    <w:p w:rsidR="00000000" w:rsidRPr="00B328F2" w:rsidRDefault="009178A3">
      <w:bookmarkStart w:id="75" w:name="sub_10112"/>
      <w:bookmarkEnd w:id="74"/>
      <w:r w:rsidRPr="00B328F2">
        <w:t xml:space="preserve">абзац второй </w:t>
      </w:r>
      <w:hyperlink w:anchor="sub_22" w:history="1">
        <w:r w:rsidRPr="00B328F2">
          <w:rPr>
            <w:rStyle w:val="a4"/>
            <w:color w:val="auto"/>
          </w:rPr>
          <w:t>не применяется</w:t>
        </w:r>
      </w:hyperlink>
      <w:r w:rsidRPr="00B328F2">
        <w:t xml:space="preserve"> с 1 апреля 2012 г.;</w:t>
      </w:r>
    </w:p>
    <w:bookmarkEnd w:id="75"/>
    <w:p w:rsidR="00000000" w:rsidRPr="00B328F2" w:rsidRDefault="009178A3">
      <w:r w:rsidRPr="00B328F2">
        <w:t>дифференцированная по зонам суток расчетного периода средневзвешенная нерегулируемая цена на электрическую энергию (м</w:t>
      </w:r>
      <w:r w:rsidRPr="00B328F2">
        <w:t>ощность) на оптовом рынке (</w:t>
      </w:r>
      <w:r w:rsidR="00B328F2" w:rsidRPr="00B328F2">
        <w:rPr>
          <w:noProof/>
        </w:rPr>
        <w:drawing>
          <wp:inline distT="0" distB="0" distL="0" distR="0">
            <wp:extent cx="504825" cy="276225"/>
            <wp:effectExtent l="0" t="0" r="9525" b="9525"/>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B328F2">
        <w:t>);</w:t>
      </w:r>
    </w:p>
    <w:p w:rsidR="00000000" w:rsidRPr="00B328F2" w:rsidRDefault="009178A3">
      <w:r w:rsidRPr="00B328F2">
        <w:t xml:space="preserve">средневзвешенная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заявок </w:t>
      </w:r>
      <w:r w:rsidRPr="00B328F2">
        <w:t>для балансирования системы (</w:t>
      </w:r>
      <w:r w:rsidR="00B328F2" w:rsidRPr="00B328F2">
        <w:rPr>
          <w:noProof/>
        </w:rPr>
        <w:drawing>
          <wp:inline distT="0" distB="0" distL="0" distR="0">
            <wp:extent cx="600075" cy="276225"/>
            <wp:effectExtent l="0" t="0" r="9525" b="9525"/>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B328F2">
        <w:t>);</w:t>
      </w:r>
    </w:p>
    <w:p w:rsidR="00000000" w:rsidRPr="00B328F2" w:rsidRDefault="009178A3">
      <w:r w:rsidRPr="00B328F2">
        <w:t xml:space="preserve">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w:t>
      </w:r>
      <w:r w:rsidRPr="00B328F2">
        <w:t>(</w:t>
      </w:r>
      <w:r w:rsidR="00B328F2" w:rsidRPr="00B328F2">
        <w:rPr>
          <w:noProof/>
        </w:rPr>
        <w:drawing>
          <wp:inline distT="0" distB="0" distL="0" distR="0">
            <wp:extent cx="733425" cy="276225"/>
            <wp:effectExtent l="0" t="0" r="9525" b="9525"/>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Pr="00B328F2">
        <w:t>);</w:t>
      </w:r>
    </w:p>
    <w:p w:rsidR="00000000" w:rsidRPr="00B328F2" w:rsidRDefault="009178A3">
      <w:r w:rsidRPr="00B328F2">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и конкурентного отбора зая</w:t>
      </w:r>
      <w:r w:rsidRPr="00B328F2">
        <w:t xml:space="preserve">вок для </w:t>
      </w:r>
      <w:r w:rsidRPr="00B328F2">
        <w:lastRenderedPageBreak/>
        <w:t>балансирования системы (</w:t>
      </w:r>
      <w:r w:rsidR="00B328F2" w:rsidRPr="00B328F2">
        <w:rPr>
          <w:noProof/>
        </w:rPr>
        <w:drawing>
          <wp:inline distT="0" distB="0" distL="0" distR="0">
            <wp:extent cx="666750" cy="276225"/>
            <wp:effectExtent l="0" t="0" r="0" b="9525"/>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666750" cy="276225"/>
                    </a:xfrm>
                    <a:prstGeom prst="rect">
                      <a:avLst/>
                    </a:prstGeom>
                    <a:noFill/>
                    <a:ln>
                      <a:noFill/>
                    </a:ln>
                  </pic:spPr>
                </pic:pic>
              </a:graphicData>
            </a:graphic>
          </wp:inline>
        </w:drawing>
      </w:r>
      <w:r w:rsidRPr="00B328F2">
        <w:t>);</w:t>
      </w:r>
    </w:p>
    <w:p w:rsidR="00000000" w:rsidRPr="00B328F2" w:rsidRDefault="009178A3">
      <w:r w:rsidRPr="00B328F2">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w:t>
      </w:r>
      <w:r w:rsidRPr="00B328F2">
        <w:t>истемы в отношении объема превышения фактического потребления над плановым (</w:t>
      </w:r>
      <w:r w:rsidR="00B328F2" w:rsidRPr="00B328F2">
        <w:rPr>
          <w:noProof/>
        </w:rPr>
        <w:drawing>
          <wp:inline distT="0" distB="0" distL="0" distR="0">
            <wp:extent cx="590550" cy="276225"/>
            <wp:effectExtent l="0" t="0" r="0" b="9525"/>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r w:rsidRPr="00B328F2">
        <w:t>);</w:t>
      </w:r>
    </w:p>
    <w:p w:rsidR="00000000" w:rsidRPr="00B328F2" w:rsidRDefault="009178A3">
      <w:r w:rsidRPr="00B328F2">
        <w:t>дифференцированная по часам расчетного периода нерегулируемая цена на электрическую энергию на оптовом рынке, определяемая по результатам конк</w:t>
      </w:r>
      <w:r w:rsidRPr="00B328F2">
        <w:t>урентного отбора заявок для балансирования системы в отношении объема превышения планового потребления над фактическим (</w:t>
      </w:r>
      <w:r w:rsidR="00B328F2" w:rsidRPr="00B328F2">
        <w:rPr>
          <w:noProof/>
        </w:rPr>
        <w:drawing>
          <wp:inline distT="0" distB="0" distL="0" distR="0">
            <wp:extent cx="571500" cy="276225"/>
            <wp:effectExtent l="0" t="0" r="0" b="9525"/>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B328F2">
        <w:t>);</w:t>
      </w:r>
    </w:p>
    <w:p w:rsidR="00000000" w:rsidRPr="00B328F2" w:rsidRDefault="009178A3">
      <w:r w:rsidRPr="00B328F2">
        <w:t>приходящаяся на единицу электрической энергии величина разницы предварительных требований и обязат</w:t>
      </w:r>
      <w:r w:rsidRPr="00B328F2">
        <w:t>ельств по результатам конкурентного отбора ценовых заявок на сутки вперед (</w:t>
      </w:r>
      <w:r w:rsidR="00B328F2" w:rsidRPr="00B328F2">
        <w:rPr>
          <w:noProof/>
        </w:rPr>
        <w:drawing>
          <wp:inline distT="0" distB="0" distL="0" distR="0">
            <wp:extent cx="790575" cy="276225"/>
            <wp:effectExtent l="0" t="0" r="9525" b="9525"/>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Pr="00B328F2">
        <w:t>);</w:t>
      </w:r>
    </w:p>
    <w:p w:rsidR="00000000" w:rsidRPr="00B328F2" w:rsidRDefault="009178A3">
      <w:r w:rsidRPr="00B328F2">
        <w:t>приходящаяся на единицу электрической энергии величина разницы предварительных требований и обязательств по результатам конкурентного отбора з</w:t>
      </w:r>
      <w:r w:rsidRPr="00B328F2">
        <w:t>аявок для балансирования системы (</w:t>
      </w:r>
      <w:r w:rsidR="00B328F2" w:rsidRPr="00B328F2">
        <w:rPr>
          <w:noProof/>
        </w:rPr>
        <w:drawing>
          <wp:inline distT="0" distB="0" distL="0" distR="0">
            <wp:extent cx="723900" cy="276225"/>
            <wp:effectExtent l="0" t="0" r="0" b="9525"/>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Pr="00B328F2">
        <w:t>);</w:t>
      </w:r>
    </w:p>
    <w:p w:rsidR="00000000" w:rsidRPr="00B328F2" w:rsidRDefault="009178A3">
      <w:r w:rsidRPr="00B328F2">
        <w:t>средневзвешенная нерегулируемая цена на мощность на оптовом рынке (</w:t>
      </w:r>
      <w:r w:rsidR="00B328F2" w:rsidRPr="00B328F2">
        <w:rPr>
          <w:noProof/>
        </w:rPr>
        <w:drawing>
          <wp:inline distT="0" distB="0" distL="0" distR="0">
            <wp:extent cx="533400" cy="276225"/>
            <wp:effectExtent l="0" t="0" r="0" b="9525"/>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B328F2">
        <w:t>).</w:t>
      </w:r>
    </w:p>
    <w:p w:rsidR="00000000" w:rsidRPr="00B328F2" w:rsidRDefault="009178A3">
      <w:r w:rsidRPr="00B328F2">
        <w:t>Значения показателей, используемых для расчета указанных составляющих предельн</w:t>
      </w:r>
      <w:r w:rsidRPr="00B328F2">
        <w:t xml:space="preserve">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w:t>
      </w:r>
      <w:hyperlink r:id="rId294" w:history="1">
        <w:r w:rsidRPr="00B328F2">
          <w:rPr>
            <w:rStyle w:val="a4"/>
            <w:color w:val="auto"/>
          </w:rPr>
          <w:t>Правилами</w:t>
        </w:r>
      </w:hyperlink>
      <w:r w:rsidRPr="00B328F2">
        <w:t xml:space="preserve"> оптового рынка электрической энергии и мощности.</w:t>
      </w:r>
    </w:p>
    <w:p w:rsidR="00000000" w:rsidRPr="00B328F2" w:rsidRDefault="009178A3">
      <w:r w:rsidRPr="00B328F2">
        <w:t xml:space="preserve">В случае если гарантирующему поставщику в субъекте Российской Федерации соответствует несколько групп точек поставки, то указанные составляющие предельных уровней нерегулируемых </w:t>
      </w:r>
      <w:r w:rsidRPr="00B328F2">
        <w:t>цен определяются коммерческим оператором оптового рынка как средневзвешенные величины по указанным группам точек поставки в порядке, определенном договором о присоединении к торговой системе оптового рынка, и публикуются на официальном сайте в сети Интерне</w:t>
      </w:r>
      <w:r w:rsidRPr="00B328F2">
        <w:t>т.</w:t>
      </w:r>
    </w:p>
    <w:p w:rsidR="00000000" w:rsidRPr="00B328F2" w:rsidRDefault="009178A3">
      <w:r w:rsidRPr="00B328F2">
        <w:t>Составляющие предельных уровней нерегулируемых цен в текущем расчетном периоде формируются коммерческим оператором оптового рынка исходя из данных, которыми он располагает на момент формирования таких цен.</w:t>
      </w:r>
    </w:p>
    <w:p w:rsidR="00000000" w:rsidRPr="00B328F2" w:rsidRDefault="009178A3">
      <w:bookmarkStart w:id="76" w:name="sub_1012"/>
      <w:r w:rsidRPr="00B328F2">
        <w:t xml:space="preserve">12. </w:t>
      </w:r>
      <w:hyperlink w:anchor="sub_22" w:history="1">
        <w:r w:rsidRPr="00B328F2">
          <w:rPr>
            <w:rStyle w:val="a4"/>
            <w:color w:val="auto"/>
          </w:rPr>
          <w:t>Не применяется</w:t>
        </w:r>
      </w:hyperlink>
      <w:r w:rsidRPr="00B328F2">
        <w:t xml:space="preserve"> с 1 апреля 2012 г.</w:t>
      </w:r>
    </w:p>
    <w:p w:rsidR="00000000" w:rsidRPr="00B328F2" w:rsidRDefault="009178A3">
      <w:bookmarkStart w:id="77" w:name="sub_1013"/>
      <w:bookmarkEnd w:id="76"/>
      <w:r w:rsidRPr="00B328F2">
        <w:t xml:space="preserve">13.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 </w:t>
      </w:r>
      <w:r w:rsidR="00B328F2" w:rsidRPr="00B328F2">
        <w:rPr>
          <w:noProof/>
        </w:rPr>
        <w:drawing>
          <wp:inline distT="0" distB="0" distL="0" distR="0">
            <wp:extent cx="600075" cy="276225"/>
            <wp:effectExtent l="0" t="0" r="9525" b="9525"/>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B328F2">
        <w:t>) рассчитывается коммерческим оператором оптового рынка в 2 вариантах - для 3 зон суток (ночь, полупик и пик) и для 2 зон суток (ночь и пик). Отнесение часов (h) расчетного периода (m) к зоне суток (z) производится в соответствии с решением федераль</w:t>
      </w:r>
      <w:r w:rsidRPr="00B328F2">
        <w:t>ного органа исполнительной власти в области регулирования тарифов об интервалах тарифных зон суток.</w:t>
      </w:r>
    </w:p>
    <w:p w:rsidR="00000000" w:rsidRPr="00B328F2" w:rsidRDefault="009178A3">
      <w:bookmarkStart w:id="78" w:name="sub_1014"/>
      <w:bookmarkEnd w:id="77"/>
      <w:r w:rsidRPr="00B328F2">
        <w:t>14. Дифференцированная по зонам суток расчетного периода средневзвешенная нерегулируемая цена на электрическую энергию на оптовом рынке в зо</w:t>
      </w:r>
      <w:r w:rsidRPr="00B328F2">
        <w:t>не суток (z) расчетного периода (m) (</w:t>
      </w:r>
      <w:r w:rsidR="00B328F2" w:rsidRPr="00B328F2">
        <w:rPr>
          <w:noProof/>
        </w:rPr>
        <w:drawing>
          <wp:inline distT="0" distB="0" distL="0" distR="0">
            <wp:extent cx="504825" cy="276225"/>
            <wp:effectExtent l="0" t="0" r="9525" b="9525"/>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B328F2">
        <w:t>) рассчитывается коммерческим оператором по формуле:</w:t>
      </w:r>
    </w:p>
    <w:p w:rsidR="00000000" w:rsidRPr="00B328F2" w:rsidRDefault="009178A3">
      <w:bookmarkStart w:id="79" w:name="sub_435"/>
      <w:bookmarkEnd w:id="78"/>
    </w:p>
    <w:bookmarkEnd w:id="79"/>
    <w:p w:rsidR="00000000" w:rsidRPr="00B328F2" w:rsidRDefault="00B328F2">
      <w:pPr>
        <w:ind w:firstLine="698"/>
        <w:jc w:val="center"/>
      </w:pPr>
      <w:r w:rsidRPr="00B328F2">
        <w:rPr>
          <w:noProof/>
        </w:rPr>
        <w:lastRenderedPageBreak/>
        <w:drawing>
          <wp:inline distT="0" distB="0" distL="0" distR="0">
            <wp:extent cx="3819525" cy="1057275"/>
            <wp:effectExtent l="0" t="0" r="9525" b="9525"/>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3819525" cy="10572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(35)</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762000" cy="276225"/>
            <wp:effectExtent l="0" t="0" r="0" b="9525"/>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9178A3" w:rsidRPr="00B328F2">
        <w:t>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w:t>
      </w:r>
      <w:r w:rsidR="009178A3" w:rsidRPr="00B328F2">
        <w:t xml:space="preserve">ода (m), рассчитываемая коммерческим оператором оптового рынка по </w:t>
      </w:r>
      <w:hyperlink w:anchor="sub_132" w:history="1">
        <w:r w:rsidR="009178A3" w:rsidRPr="00B328F2">
          <w:rPr>
            <w:rStyle w:val="a4"/>
            <w:color w:val="auto"/>
          </w:rPr>
          <w:t>формуле (45)</w:t>
        </w:r>
      </w:hyperlink>
      <w:r w:rsidR="009178A3" w:rsidRPr="00B328F2">
        <w:t xml:space="preserve">, </w:t>
      </w:r>
      <w:r w:rsidRPr="00B328F2">
        <w:rPr>
          <w:noProof/>
        </w:rPr>
        <w:drawing>
          <wp:inline distT="0" distB="0" distL="0" distR="0">
            <wp:extent cx="1028700" cy="200025"/>
            <wp:effectExtent l="0" t="0" r="0" b="9525"/>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95300" cy="276225"/>
            <wp:effectExtent l="0" t="0" r="0" b="9525"/>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9178A3" w:rsidRPr="00B328F2">
        <w:t>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w:t>
      </w:r>
      <w:r w:rsidR="009178A3" w:rsidRPr="00B328F2">
        <w:t xml:space="preserve">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sub_444" w:history="1">
        <w:r w:rsidR="009178A3" w:rsidRPr="00B328F2">
          <w:rPr>
            <w:rStyle w:val="a4"/>
            <w:color w:val="auto"/>
          </w:rPr>
          <w:t>формуле (44)</w:t>
        </w:r>
      </w:hyperlink>
      <w:r w:rsidR="009178A3" w:rsidRPr="00B328F2">
        <w:t xml:space="preserve">, </w:t>
      </w:r>
      <w:r w:rsidRPr="00B328F2">
        <w:rPr>
          <w:noProof/>
        </w:rPr>
        <w:drawing>
          <wp:inline distT="0" distB="0" distL="0" distR="0">
            <wp:extent cx="504825" cy="200025"/>
            <wp:effectExtent l="0" t="0" r="9525" b="952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r w:rsidRPr="00B328F2">
        <w:t xml:space="preserve">формула </w:t>
      </w:r>
      <w:r w:rsidR="00B328F2" w:rsidRPr="00B328F2">
        <w:rPr>
          <w:noProof/>
        </w:rPr>
        <w:drawing>
          <wp:inline distT="0" distB="0" distL="0" distR="0">
            <wp:extent cx="295275" cy="209550"/>
            <wp:effectExtent l="0" t="0" r="9525"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295275" cy="209550"/>
                    </a:xfrm>
                    <a:prstGeom prst="rect">
                      <a:avLst/>
                    </a:prstGeom>
                    <a:noFill/>
                    <a:ln>
                      <a:noFill/>
                    </a:ln>
                  </pic:spPr>
                </pic:pic>
              </a:graphicData>
            </a:graphic>
          </wp:inline>
        </w:drawing>
      </w:r>
      <w:r w:rsidRPr="00B328F2">
        <w:t xml:space="preserve"> обозначает, что множество часов (h) расчетного периода относится к соответствующей зоне суток (z);</w:t>
      </w:r>
    </w:p>
    <w:p w:rsidR="00000000" w:rsidRPr="00B328F2" w:rsidRDefault="00B328F2">
      <w:r w:rsidRPr="00B328F2">
        <w:rPr>
          <w:noProof/>
        </w:rPr>
        <w:drawing>
          <wp:inline distT="0" distB="0" distL="0" distR="0">
            <wp:extent cx="285750" cy="276225"/>
            <wp:effectExtent l="0" t="0" r="0" b="9525"/>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009178A3" w:rsidRPr="00B328F2">
        <w:t> - средневзвешенная цена на электрическую энергию, рассчитанная коммерческим оператором по резу</w:t>
      </w:r>
      <w:r w:rsidR="009178A3" w:rsidRPr="00B328F2">
        <w:t xml:space="preserve">льтатам конкурентного отбора заявок для балансирования системы по </w:t>
      </w:r>
      <w:hyperlink w:anchor="sub_448" w:history="1">
        <w:r w:rsidR="009178A3" w:rsidRPr="00B328F2">
          <w:rPr>
            <w:rStyle w:val="a4"/>
            <w:color w:val="auto"/>
          </w:rPr>
          <w:t>формуле (48)</w:t>
        </w:r>
      </w:hyperlink>
      <w:r w:rsidR="009178A3" w:rsidRPr="00B328F2">
        <w:t xml:space="preserve">, </w:t>
      </w:r>
      <w:r w:rsidRPr="00B328F2">
        <w:rPr>
          <w:noProof/>
        </w:rPr>
        <w:drawing>
          <wp:inline distT="0" distB="0" distL="0" distR="0">
            <wp:extent cx="1028700" cy="200025"/>
            <wp:effectExtent l="0" t="0" r="0" b="9525"/>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61975" cy="276225"/>
            <wp:effectExtent l="0" t="0" r="9525" b="9525"/>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009178A3" w:rsidRPr="00B328F2">
        <w:t> - приходящаяся на единицу электрической энергии величина разницы предварител</w:t>
      </w:r>
      <w:r w:rsidR="009178A3" w:rsidRPr="00B328F2">
        <w:t xml:space="preserve">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w:t>
      </w:r>
      <w:hyperlink w:anchor="sub_449" w:history="1">
        <w:r w:rsidR="009178A3" w:rsidRPr="00B328F2">
          <w:rPr>
            <w:rStyle w:val="a4"/>
            <w:color w:val="auto"/>
          </w:rPr>
          <w:t>формуле (49)</w:t>
        </w:r>
      </w:hyperlink>
      <w:r w:rsidR="009178A3" w:rsidRPr="00B328F2">
        <w:t xml:space="preserve">, </w:t>
      </w:r>
      <w:r w:rsidRPr="00B328F2">
        <w:rPr>
          <w:noProof/>
        </w:rPr>
        <w:drawing>
          <wp:inline distT="0" distB="0" distL="0" distR="0">
            <wp:extent cx="1028700" cy="200025"/>
            <wp:effectExtent l="0" t="0" r="0"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bookmarkStart w:id="80" w:name="sub_100041"/>
      <w:r w:rsidRPr="00B328F2">
        <w:t>14.1. Величину дифференцированной по зонам суток расчетного периода средневзвешенной нерегулируемой цены на электрическую энергию (мощность) (</w:t>
      </w:r>
      <w:r w:rsidR="00B328F2" w:rsidRPr="00B328F2">
        <w:rPr>
          <w:noProof/>
        </w:rPr>
        <w:drawing>
          <wp:inline distT="0" distB="0" distL="0" distR="0">
            <wp:extent cx="600075" cy="276225"/>
            <wp:effectExtent l="0" t="0" r="9525" b="9525"/>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B328F2">
        <w:t xml:space="preserve">) для трех зон суток коммерческий оператор определяет по формулам, </w:t>
      </w:r>
      <w:r w:rsidR="00B328F2" w:rsidRPr="00B328F2">
        <w:rPr>
          <w:noProof/>
        </w:rPr>
        <w:drawing>
          <wp:inline distT="0" distB="0" distL="0" distR="0">
            <wp:extent cx="1028700" cy="200025"/>
            <wp:effectExtent l="0" t="0" r="0" b="9525"/>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w:t>
      </w:r>
    </w:p>
    <w:p w:rsidR="00000000" w:rsidRPr="00B328F2" w:rsidRDefault="009178A3">
      <w:bookmarkStart w:id="81" w:name="sub_436"/>
      <w:bookmarkEnd w:id="80"/>
    </w:p>
    <w:bookmarkEnd w:id="81"/>
    <w:p w:rsidR="00000000" w:rsidRPr="00B328F2" w:rsidRDefault="00B328F2">
      <w:pPr>
        <w:ind w:firstLine="698"/>
        <w:jc w:val="center"/>
      </w:pPr>
      <w:r w:rsidRPr="00B328F2">
        <w:rPr>
          <w:noProof/>
        </w:rPr>
        <w:drawing>
          <wp:inline distT="0" distB="0" distL="0" distR="0">
            <wp:extent cx="1181100" cy="276225"/>
            <wp:effectExtent l="0" t="0" r="0" b="9525"/>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(36)</w:t>
      </w:r>
    </w:p>
    <w:p w:rsidR="00000000" w:rsidRPr="00B328F2" w:rsidRDefault="009178A3"/>
    <w:p w:rsidR="00000000" w:rsidRPr="00B328F2" w:rsidRDefault="00B328F2">
      <w:pPr>
        <w:ind w:firstLine="698"/>
        <w:jc w:val="center"/>
      </w:pPr>
      <w:bookmarkStart w:id="82" w:name="sub_437"/>
      <w:r w:rsidRPr="00B328F2">
        <w:rPr>
          <w:noProof/>
        </w:rPr>
        <w:drawing>
          <wp:inline distT="0" distB="0" distL="0" distR="0">
            <wp:extent cx="3476625" cy="857250"/>
            <wp:effectExtent l="0" t="0" r="9525"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3476625" cy="857250"/>
                    </a:xfrm>
                    <a:prstGeom prst="rect">
                      <a:avLst/>
                    </a:prstGeom>
                    <a:noFill/>
                    <a:ln>
                      <a:noFill/>
                    </a:ln>
                  </pic:spPr>
                </pic:pic>
              </a:graphicData>
            </a:graphic>
          </wp:inline>
        </w:drawing>
      </w:r>
      <w:r w:rsidR="009178A3" w:rsidRPr="00B328F2">
        <w:t>,</w:t>
      </w:r>
    </w:p>
    <w:bookmarkEnd w:id="82"/>
    <w:p w:rsidR="00000000" w:rsidRPr="00B328F2" w:rsidRDefault="009178A3"/>
    <w:p w:rsidR="00000000" w:rsidRPr="00B328F2" w:rsidRDefault="009178A3">
      <w:pPr>
        <w:ind w:firstLine="698"/>
        <w:jc w:val="right"/>
      </w:pPr>
      <w:r w:rsidRPr="00B328F2">
        <w:lastRenderedPageBreak/>
        <w:t>(37)</w:t>
      </w:r>
    </w:p>
    <w:p w:rsidR="00000000" w:rsidRPr="00B328F2" w:rsidRDefault="00B328F2">
      <w:pPr>
        <w:pStyle w:val="afff"/>
      </w:pPr>
      <w:bookmarkStart w:id="83" w:name="sub_438"/>
      <w:r w:rsidRPr="00B328F2">
        <w:rPr>
          <w:noProof/>
        </w:rPr>
        <w:drawing>
          <wp:inline distT="0" distB="0" distL="0" distR="0">
            <wp:extent cx="4514850" cy="904875"/>
            <wp:effectExtent l="0" t="0" r="0" b="9525"/>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4514850" cy="904875"/>
                    </a:xfrm>
                    <a:prstGeom prst="rect">
                      <a:avLst/>
                    </a:prstGeom>
                    <a:noFill/>
                    <a:ln>
                      <a:noFill/>
                    </a:ln>
                  </pic:spPr>
                </pic:pic>
              </a:graphicData>
            </a:graphic>
          </wp:inline>
        </w:drawing>
      </w:r>
      <w:r w:rsidR="009178A3" w:rsidRPr="00B328F2">
        <w:t>,</w:t>
      </w:r>
    </w:p>
    <w:bookmarkEnd w:id="83"/>
    <w:p w:rsidR="00000000" w:rsidRPr="00B328F2" w:rsidRDefault="009178A3">
      <w:pPr>
        <w:ind w:firstLine="698"/>
        <w:jc w:val="right"/>
      </w:pPr>
      <w:r w:rsidRPr="00B328F2">
        <w:t>(38)</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600075" cy="276225"/>
            <wp:effectExtent l="0" t="0" r="9525" b="9525"/>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w:t>
      </w:r>
      <w:hyperlink w:anchor="sub_436" w:history="1">
        <w:r w:rsidR="009178A3" w:rsidRPr="00B328F2">
          <w:rPr>
            <w:rStyle w:val="a4"/>
            <w:color w:val="auto"/>
          </w:rPr>
          <w:t>формуле (36)</w:t>
        </w:r>
      </w:hyperlink>
      <w:r w:rsidR="009178A3" w:rsidRPr="00B328F2">
        <w:t xml:space="preserve">, </w:t>
      </w:r>
      <w:r w:rsidRPr="00B328F2">
        <w:rPr>
          <w:noProof/>
        </w:rPr>
        <w:drawing>
          <wp:inline distT="0" distB="0" distL="0" distR="0">
            <wp:extent cx="1028700" cy="200025"/>
            <wp:effectExtent l="0" t="0" r="0" b="9525"/>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04825" cy="276225"/>
            <wp:effectExtent l="0" t="0" r="9525" b="9525"/>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w:t>
      </w:r>
      <w:hyperlink w:anchor="sub_435" w:history="1">
        <w:r w:rsidR="009178A3" w:rsidRPr="00B328F2">
          <w:rPr>
            <w:rStyle w:val="a4"/>
            <w:color w:val="auto"/>
          </w:rPr>
          <w:t>формуле (35)</w:t>
        </w:r>
      </w:hyperlink>
      <w:r w:rsidR="009178A3" w:rsidRPr="00B328F2">
        <w:t xml:space="preserve">, </w:t>
      </w:r>
      <w:r w:rsidRPr="00B328F2">
        <w:rPr>
          <w:noProof/>
        </w:rPr>
        <w:drawing>
          <wp:inline distT="0" distB="0" distL="0" distR="0">
            <wp:extent cx="1028700" cy="200025"/>
            <wp:effectExtent l="0" t="0" r="0" b="9525"/>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00075" cy="276225"/>
            <wp:effectExtent l="0" t="0" r="9525" b="9525"/>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w:t>
      </w:r>
      <w:hyperlink w:anchor="sub_437" w:history="1">
        <w:r w:rsidR="009178A3" w:rsidRPr="00B328F2">
          <w:rPr>
            <w:rStyle w:val="a4"/>
            <w:color w:val="auto"/>
          </w:rPr>
          <w:t>формуле (37)</w:t>
        </w:r>
      </w:hyperlink>
      <w:r w:rsidR="009178A3" w:rsidRPr="00B328F2">
        <w:t xml:space="preserve">, </w:t>
      </w:r>
      <w:r w:rsidRPr="00B328F2">
        <w:rPr>
          <w:noProof/>
        </w:rPr>
        <w:drawing>
          <wp:inline distT="0" distB="0" distL="0" distR="0">
            <wp:extent cx="1028700" cy="200025"/>
            <wp:effectExtent l="0" t="0" r="0" b="9525"/>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04825" cy="276225"/>
            <wp:effectExtent l="0" t="0" r="9525" b="9525"/>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w:t>
      </w:r>
      <w:r w:rsidR="009178A3" w:rsidRPr="00B328F2">
        <w:t xml:space="preserve">оператором по </w:t>
      </w:r>
      <w:hyperlink w:anchor="sub_435" w:history="1">
        <w:r w:rsidR="009178A3" w:rsidRPr="00B328F2">
          <w:rPr>
            <w:rStyle w:val="a4"/>
            <w:color w:val="auto"/>
          </w:rPr>
          <w:t>формуле (35)</w:t>
        </w:r>
      </w:hyperlink>
      <w:r w:rsidR="009178A3" w:rsidRPr="00B328F2">
        <w:t xml:space="preserve">, </w:t>
      </w:r>
      <w:r w:rsidRPr="00B328F2">
        <w:rPr>
          <w:noProof/>
        </w:rPr>
        <w:drawing>
          <wp:inline distT="0" distB="0" distL="0" distR="0">
            <wp:extent cx="1028700" cy="200025"/>
            <wp:effectExtent l="0" t="0" r="0" b="9525"/>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33400" cy="276225"/>
            <wp:effectExtent l="0" t="0" r="0" b="9525"/>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w:t>
      </w:r>
      <w:hyperlink w:anchor="sub_455" w:history="1">
        <w:r w:rsidR="009178A3" w:rsidRPr="00B328F2">
          <w:rPr>
            <w:rStyle w:val="a4"/>
            <w:color w:val="auto"/>
          </w:rPr>
          <w:t>формуле (55)</w:t>
        </w:r>
      </w:hyperlink>
      <w:r w:rsidR="009178A3" w:rsidRPr="00B328F2">
        <w:t>, рублей/МВт;</w:t>
      </w:r>
    </w:p>
    <w:p w:rsidR="00000000" w:rsidRPr="00B328F2" w:rsidRDefault="00B328F2">
      <w:r w:rsidRPr="00B328F2">
        <w:rPr>
          <w:noProof/>
        </w:rPr>
        <w:drawing>
          <wp:inline distT="0" distB="0" distL="0" distR="0">
            <wp:extent cx="333375" cy="276225"/>
            <wp:effectExtent l="0" t="0" r="9525" b="9525"/>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9178A3" w:rsidRPr="00B328F2">
        <w:t>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Правилами оптового ры</w:t>
      </w:r>
      <w:r w:rsidR="009178A3" w:rsidRPr="00B328F2">
        <w:t>нка электрической энергии и мощности, МВт;</w:t>
      </w:r>
    </w:p>
    <w:p w:rsidR="00000000" w:rsidRPr="00B328F2" w:rsidRDefault="00B328F2">
      <w:r w:rsidRPr="00B328F2">
        <w:rPr>
          <w:noProof/>
        </w:rPr>
        <w:drawing>
          <wp:inline distT="0" distB="0" distL="0" distR="0">
            <wp:extent cx="828675" cy="276225"/>
            <wp:effectExtent l="0" t="0" r="9525" b="9525"/>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009178A3" w:rsidRPr="00B328F2">
        <w:t>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w:t>
      </w:r>
      <w:r w:rsidR="009178A3" w:rsidRPr="00B328F2">
        <w:t>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Правилами оптового рынка электрич</w:t>
      </w:r>
      <w:r w:rsidR="009178A3" w:rsidRPr="00B328F2">
        <w:t>еской энергии и мощности, МВт;</w:t>
      </w:r>
    </w:p>
    <w:p w:rsidR="00000000" w:rsidRPr="00B328F2" w:rsidRDefault="00B328F2">
      <w:r w:rsidRPr="00B328F2">
        <w:rPr>
          <w:noProof/>
        </w:rPr>
        <w:drawing>
          <wp:inline distT="0" distB="0" distL="0" distR="0">
            <wp:extent cx="342900" cy="276225"/>
            <wp:effectExtent l="0" t="0" r="0" b="9525"/>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009178A3" w:rsidRPr="00B328F2">
        <w:t>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w:t>
      </w:r>
      <w:r w:rsidR="009178A3" w:rsidRPr="00B328F2">
        <w:t xml:space="preserve">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w:t>
      </w:r>
      <w:hyperlink w:anchor="sub_450" w:history="1">
        <w:r w:rsidR="009178A3" w:rsidRPr="00B328F2">
          <w:rPr>
            <w:rStyle w:val="a4"/>
            <w:color w:val="auto"/>
          </w:rPr>
          <w:t>формуле (50)</w:t>
        </w:r>
      </w:hyperlink>
      <w:r w:rsidR="009178A3" w:rsidRPr="00B328F2">
        <w:t xml:space="preserve">, </w:t>
      </w:r>
      <w:r w:rsidRPr="00B328F2">
        <w:rPr>
          <w:noProof/>
        </w:rPr>
        <w:drawing>
          <wp:inline distT="0" distB="0" distL="0" distR="0">
            <wp:extent cx="504825" cy="200025"/>
            <wp:effectExtent l="0" t="0" r="9525" b="9525"/>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r w:rsidRPr="00B328F2">
        <w:t>H - множество часов (h) в расчетном периоде (m);</w:t>
      </w:r>
    </w:p>
    <w:p w:rsidR="00000000" w:rsidRPr="00B328F2" w:rsidRDefault="00B328F2">
      <w:r w:rsidRPr="00B328F2">
        <w:rPr>
          <w:noProof/>
        </w:rPr>
        <w:lastRenderedPageBreak/>
        <w:drawing>
          <wp:inline distT="0" distB="0" distL="0" distR="0">
            <wp:extent cx="600075" cy="276225"/>
            <wp:effectExtent l="0" t="0" r="9525" b="9525"/>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9178A3" w:rsidRPr="00B328F2">
        <w:t>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w:t>
      </w:r>
      <w:r w:rsidR="009178A3" w:rsidRPr="00B328F2">
        <w:t xml:space="preserve">ским оператором по </w:t>
      </w:r>
      <w:hyperlink w:anchor="sub_438" w:history="1">
        <w:r w:rsidR="009178A3" w:rsidRPr="00B328F2">
          <w:rPr>
            <w:rStyle w:val="a4"/>
            <w:color w:val="auto"/>
          </w:rPr>
          <w:t>формуле (38)</w:t>
        </w:r>
      </w:hyperlink>
      <w:r w:rsidR="009178A3" w:rsidRPr="00B328F2">
        <w:t xml:space="preserve">, </w:t>
      </w:r>
      <w:r w:rsidRPr="00B328F2">
        <w:rPr>
          <w:noProof/>
        </w:rPr>
        <w:drawing>
          <wp:inline distT="0" distB="0" distL="0" distR="0">
            <wp:extent cx="1028700" cy="200025"/>
            <wp:effectExtent l="0" t="0" r="0" b="9525"/>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1019175" cy="276225"/>
            <wp:effectExtent l="0" t="0" r="9525" b="9525"/>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w:t>
      </w:r>
      <w:hyperlink w:anchor="sub_439" w:history="1">
        <w:r w:rsidR="009178A3" w:rsidRPr="00B328F2">
          <w:rPr>
            <w:rStyle w:val="a4"/>
            <w:color w:val="auto"/>
          </w:rPr>
          <w:t>формуле (39)</w:t>
        </w:r>
      </w:hyperlink>
      <w:r w:rsidR="009178A3" w:rsidRPr="00B328F2">
        <w:t xml:space="preserve">, </w:t>
      </w:r>
      <w:r w:rsidRPr="00B328F2">
        <w:rPr>
          <w:noProof/>
        </w:rPr>
        <w:drawing>
          <wp:inline distT="0" distB="0" distL="0" distR="0">
            <wp:extent cx="1028700" cy="200025"/>
            <wp:effectExtent l="0" t="0" r="0" b="9525"/>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171450" cy="228600"/>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9178A3" w:rsidRPr="00B328F2">
        <w:t> - множество часов (h) расчетного периода (m), относящихся к ночной зоне суток;</w:t>
      </w:r>
    </w:p>
    <w:p w:rsidR="00000000" w:rsidRPr="00B328F2" w:rsidRDefault="00B328F2">
      <w:r w:rsidRPr="00B328F2">
        <w:rPr>
          <w:noProof/>
        </w:rPr>
        <w:drawing>
          <wp:inline distT="0" distB="0" distL="0" distR="0">
            <wp:extent cx="228600" cy="228600"/>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9178A3" w:rsidRPr="00B328F2">
        <w:t xml:space="preserve"> - множество часов (h) расчетного периода (m), относящихся к полупиковой </w:t>
      </w:r>
      <w:r w:rsidR="009178A3" w:rsidRPr="00B328F2">
        <w:t>зоне суток;</w:t>
      </w:r>
    </w:p>
    <w:p w:rsidR="00000000" w:rsidRPr="00B328F2" w:rsidRDefault="00B328F2">
      <w:r w:rsidRPr="00B328F2">
        <w:rPr>
          <w:noProof/>
        </w:rPr>
        <w:drawing>
          <wp:inline distT="0" distB="0" distL="0" distR="0">
            <wp:extent cx="171450" cy="228600"/>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9178A3" w:rsidRPr="00B328F2">
        <w:t> - множество часов (h) расчетного периода (m), относящихся к пиковой зоне суток.</w:t>
      </w:r>
    </w:p>
    <w:p w:rsidR="00000000" w:rsidRPr="00B328F2" w:rsidRDefault="009178A3">
      <w:bookmarkStart w:id="84" w:name="sub_100042"/>
      <w:r w:rsidRPr="00B328F2">
        <w:t>14.2. Средневзвешенная нерегулируемая цена на электрическую энергию (мощность) на оптовом рынке в расчетном периоде (m</w:t>
      </w:r>
      <w:r w:rsidRPr="00B328F2">
        <w:t xml:space="preserve">) рассчитывается коммерческим оператором оптового рынка по формуле, </w:t>
      </w:r>
      <w:r w:rsidR="00B328F2" w:rsidRPr="00B328F2">
        <w:rPr>
          <w:noProof/>
        </w:rPr>
        <w:drawing>
          <wp:inline distT="0" distB="0" distL="0" distR="0">
            <wp:extent cx="1028700" cy="200025"/>
            <wp:effectExtent l="0" t="0" r="0" b="9525"/>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w:t>
      </w:r>
    </w:p>
    <w:p w:rsidR="00000000" w:rsidRPr="00B328F2" w:rsidRDefault="009178A3">
      <w:bookmarkStart w:id="85" w:name="sub_439"/>
      <w:bookmarkEnd w:id="84"/>
    </w:p>
    <w:bookmarkEnd w:id="85"/>
    <w:p w:rsidR="00000000" w:rsidRPr="00B328F2" w:rsidRDefault="00B328F2">
      <w:pPr>
        <w:ind w:firstLine="698"/>
        <w:jc w:val="center"/>
      </w:pPr>
      <w:r w:rsidRPr="00B328F2">
        <w:rPr>
          <w:noProof/>
        </w:rPr>
        <w:drawing>
          <wp:inline distT="0" distB="0" distL="0" distR="0">
            <wp:extent cx="2771775" cy="276225"/>
            <wp:effectExtent l="0" t="0" r="9525" b="9525"/>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2771775"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(39)</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504825" cy="276225"/>
            <wp:effectExtent l="0" t="0" r="9525" b="9525"/>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9178A3" w:rsidRPr="00B328F2">
        <w:t xml:space="preserve"> - средневзвешенная нерегулируемая цена на </w:t>
      </w:r>
      <w:r w:rsidR="009178A3" w:rsidRPr="00B328F2">
        <w:t xml:space="preserve">электрическую энергию на оптовом рынке в отношении расчетного периода (m), рассчитываемая коммерческим оператором оптового рынка по </w:t>
      </w:r>
      <w:hyperlink w:anchor="sub_442" w:history="1">
        <w:r w:rsidR="009178A3" w:rsidRPr="00B328F2">
          <w:rPr>
            <w:rStyle w:val="a4"/>
            <w:color w:val="auto"/>
          </w:rPr>
          <w:t>формуле (42)</w:t>
        </w:r>
      </w:hyperlink>
      <w:r w:rsidR="009178A3" w:rsidRPr="00B328F2">
        <w:t xml:space="preserve">, </w:t>
      </w:r>
      <w:r w:rsidRPr="00B328F2">
        <w:rPr>
          <w:noProof/>
        </w:rPr>
        <w:drawing>
          <wp:inline distT="0" distB="0" distL="0" distR="0">
            <wp:extent cx="1028700" cy="200025"/>
            <wp:effectExtent l="0" t="0" r="0" b="9525"/>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33400" cy="276225"/>
            <wp:effectExtent l="0" t="0" r="0" b="9525"/>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 средневз</w:t>
      </w:r>
      <w:r w:rsidR="009178A3" w:rsidRPr="00B328F2">
        <w:t xml:space="preserve">вешенная нерегулируемая цена на мощность на оптовом рынке в отношении расчетного периода (m), рассчитываемая коммерческим оператором оптового рынка по </w:t>
      </w:r>
      <w:hyperlink w:anchor="sub_455" w:history="1">
        <w:r w:rsidR="009178A3" w:rsidRPr="00B328F2">
          <w:rPr>
            <w:rStyle w:val="a4"/>
            <w:color w:val="auto"/>
          </w:rPr>
          <w:t>формуле (55)</w:t>
        </w:r>
      </w:hyperlink>
      <w:r w:rsidR="009178A3" w:rsidRPr="00B328F2">
        <w:t>, рублей/МВт;</w:t>
      </w:r>
    </w:p>
    <w:p w:rsidR="00000000" w:rsidRPr="00B328F2" w:rsidRDefault="00B328F2">
      <w:r w:rsidRPr="00B328F2">
        <w:rPr>
          <w:noProof/>
        </w:rPr>
        <w:drawing>
          <wp:inline distT="0" distB="0" distL="0" distR="0">
            <wp:extent cx="485775" cy="247650"/>
            <wp:effectExtent l="0" t="0" r="9525"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485775" cy="247650"/>
                    </a:xfrm>
                    <a:prstGeom prst="rect">
                      <a:avLst/>
                    </a:prstGeom>
                    <a:noFill/>
                    <a:ln>
                      <a:noFill/>
                    </a:ln>
                  </pic:spPr>
                </pic:pic>
              </a:graphicData>
            </a:graphic>
          </wp:inline>
        </w:drawing>
      </w:r>
      <w:r w:rsidR="009178A3" w:rsidRPr="00B328F2">
        <w:t> - коэффициент опла</w:t>
      </w:r>
      <w:r w:rsidR="009178A3" w:rsidRPr="00B328F2">
        <w:t>ты мощности, равный 0,002666, 1/ч.</w:t>
      </w:r>
    </w:p>
    <w:p w:rsidR="00000000" w:rsidRPr="00B328F2" w:rsidRDefault="009178A3">
      <w:bookmarkStart w:id="86" w:name="sub_100043"/>
      <w:r w:rsidRPr="00B328F2">
        <w:t>14.3. Величину дифференцированной по зонам суток расчетного периода средневзвешенной нерегулируемой цены на электрическую энергию (мощность) (</w:t>
      </w:r>
      <w:r w:rsidR="00B328F2" w:rsidRPr="00B328F2">
        <w:rPr>
          <w:noProof/>
        </w:rPr>
        <w:drawing>
          <wp:inline distT="0" distB="0" distL="0" distR="0">
            <wp:extent cx="600075" cy="276225"/>
            <wp:effectExtent l="0" t="0" r="9525" b="9525"/>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Pr="00B328F2">
        <w:t xml:space="preserve">) для двух зон суток коммерческий оператор определяет по формулам, </w:t>
      </w:r>
      <w:r w:rsidR="00B328F2" w:rsidRPr="00B328F2">
        <w:rPr>
          <w:noProof/>
        </w:rPr>
        <w:drawing>
          <wp:inline distT="0" distB="0" distL="0" distR="0">
            <wp:extent cx="1028700" cy="200025"/>
            <wp:effectExtent l="0" t="0" r="0" b="9525"/>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w:t>
      </w:r>
    </w:p>
    <w:p w:rsidR="00000000" w:rsidRPr="00B328F2" w:rsidRDefault="009178A3">
      <w:bookmarkStart w:id="87" w:name="sub_440"/>
      <w:bookmarkEnd w:id="86"/>
    </w:p>
    <w:bookmarkEnd w:id="87"/>
    <w:p w:rsidR="00000000" w:rsidRPr="00B328F2" w:rsidRDefault="00B328F2">
      <w:pPr>
        <w:ind w:firstLine="698"/>
        <w:jc w:val="center"/>
      </w:pPr>
      <w:r w:rsidRPr="00B328F2">
        <w:rPr>
          <w:noProof/>
        </w:rPr>
        <w:drawing>
          <wp:inline distT="0" distB="0" distL="0" distR="0">
            <wp:extent cx="1181100" cy="276225"/>
            <wp:effectExtent l="0" t="0" r="0" b="9525"/>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118110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(40)</w:t>
      </w:r>
    </w:p>
    <w:p w:rsidR="00000000" w:rsidRPr="00B328F2" w:rsidRDefault="009178A3"/>
    <w:p w:rsidR="00000000" w:rsidRPr="00B328F2" w:rsidRDefault="009178A3">
      <w:bookmarkStart w:id="88" w:name="sub_441"/>
    </w:p>
    <w:bookmarkEnd w:id="88"/>
    <w:p w:rsidR="00000000" w:rsidRPr="00B328F2" w:rsidRDefault="00B328F2">
      <w:pPr>
        <w:ind w:firstLine="698"/>
        <w:jc w:val="center"/>
      </w:pPr>
      <w:r w:rsidRPr="00B328F2">
        <w:rPr>
          <w:noProof/>
        </w:rPr>
        <w:lastRenderedPageBreak/>
        <w:drawing>
          <wp:inline distT="0" distB="0" distL="0" distR="0">
            <wp:extent cx="3981450" cy="1057275"/>
            <wp:effectExtent l="0" t="0" r="0" b="9525"/>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3981450" cy="10572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(41)</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600075" cy="276225"/>
            <wp:effectExtent l="0" t="0" r="9525" b="9525"/>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w:t>
      </w:r>
      <w:hyperlink w:anchor="sub_440" w:history="1">
        <w:r w:rsidR="009178A3" w:rsidRPr="00B328F2">
          <w:rPr>
            <w:rStyle w:val="a4"/>
            <w:color w:val="auto"/>
          </w:rPr>
          <w:t>формуле (40)</w:t>
        </w:r>
      </w:hyperlink>
      <w:r w:rsidR="009178A3" w:rsidRPr="00B328F2">
        <w:t xml:space="preserve">, </w:t>
      </w:r>
      <w:r w:rsidRPr="00B328F2">
        <w:rPr>
          <w:noProof/>
        </w:rPr>
        <w:drawing>
          <wp:inline distT="0" distB="0" distL="0" distR="0">
            <wp:extent cx="1028700" cy="200025"/>
            <wp:effectExtent l="0" t="0" r="0" b="9525"/>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04825" cy="276225"/>
            <wp:effectExtent l="0" t="0" r="9525" b="9525"/>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w:t>
      </w:r>
      <w:hyperlink w:anchor="sub_435" w:history="1">
        <w:r w:rsidR="009178A3" w:rsidRPr="00B328F2">
          <w:rPr>
            <w:rStyle w:val="a4"/>
            <w:color w:val="auto"/>
          </w:rPr>
          <w:t>формуле (35)</w:t>
        </w:r>
      </w:hyperlink>
      <w:r w:rsidR="009178A3" w:rsidRPr="00B328F2">
        <w:t xml:space="preserve">, </w:t>
      </w:r>
      <w:r w:rsidRPr="00B328F2">
        <w:rPr>
          <w:noProof/>
        </w:rPr>
        <w:drawing>
          <wp:inline distT="0" distB="0" distL="0" distR="0">
            <wp:extent cx="1028700" cy="200025"/>
            <wp:effectExtent l="0" t="0" r="0" b="9525"/>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600075" cy="276225"/>
            <wp:effectExtent l="0" t="0" r="9525" b="9525"/>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w:t>
      </w:r>
      <w:r w:rsidR="009178A3" w:rsidRPr="00B328F2">
        <w:t xml:space="preserve">по </w:t>
      </w:r>
      <w:hyperlink w:anchor="sub_441" w:history="1">
        <w:r w:rsidR="009178A3" w:rsidRPr="00B328F2">
          <w:rPr>
            <w:rStyle w:val="a4"/>
            <w:color w:val="auto"/>
          </w:rPr>
          <w:t>формуле (41)</w:t>
        </w:r>
      </w:hyperlink>
      <w:r w:rsidR="009178A3" w:rsidRPr="00B328F2">
        <w:t xml:space="preserve">, </w:t>
      </w:r>
      <w:r w:rsidRPr="00B328F2">
        <w:rPr>
          <w:noProof/>
        </w:rPr>
        <w:drawing>
          <wp:inline distT="0" distB="0" distL="0" distR="0">
            <wp:extent cx="1028700" cy="200025"/>
            <wp:effectExtent l="0" t="0" r="0" b="9525"/>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1019175" cy="276225"/>
            <wp:effectExtent l="0" t="0" r="9525" b="9525"/>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019175" cy="276225"/>
                    </a:xfrm>
                    <a:prstGeom prst="rect">
                      <a:avLst/>
                    </a:prstGeom>
                    <a:noFill/>
                    <a:ln>
                      <a:noFill/>
                    </a:ln>
                  </pic:spPr>
                </pic:pic>
              </a:graphicData>
            </a:graphic>
          </wp:inline>
        </w:drawing>
      </w:r>
      <w:r w:rsidR="009178A3" w:rsidRPr="00B328F2">
        <w:t xml:space="preserve"> - средневзвешенная нерегулируемая цена на электрическую энергию (мощность) на оптовом рынке за расчетный период (m), рассчитываемая коммерче</w:t>
      </w:r>
      <w:r w:rsidR="009178A3" w:rsidRPr="00B328F2">
        <w:t xml:space="preserve">ским оператором оптового рынка по </w:t>
      </w:r>
      <w:hyperlink w:anchor="sub_439" w:history="1">
        <w:r w:rsidR="009178A3" w:rsidRPr="00B328F2">
          <w:rPr>
            <w:rStyle w:val="a4"/>
            <w:color w:val="auto"/>
          </w:rPr>
          <w:t>формуле (39)</w:t>
        </w:r>
      </w:hyperlink>
      <w:r w:rsidR="009178A3" w:rsidRPr="00B328F2">
        <w:t xml:space="preserve">, </w:t>
      </w:r>
      <w:r w:rsidRPr="00B328F2">
        <w:rPr>
          <w:noProof/>
        </w:rPr>
        <w:drawing>
          <wp:inline distT="0" distB="0" distL="0" distR="0">
            <wp:extent cx="1028700" cy="200025"/>
            <wp:effectExtent l="0" t="0" r="0" b="9525"/>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r w:rsidRPr="00B328F2">
        <w:t>Н - множество часов (h) в расчетном периоде (m);</w:t>
      </w:r>
    </w:p>
    <w:p w:rsidR="00000000" w:rsidRPr="00B328F2" w:rsidRDefault="009178A3">
      <w:r w:rsidRPr="00B328F2">
        <w:t>Zн - множество часов (h) расчетного периода (m), относящихся к ночной зоне суток;</w:t>
      </w:r>
    </w:p>
    <w:p w:rsidR="00000000" w:rsidRPr="00B328F2" w:rsidRDefault="009178A3">
      <w:r w:rsidRPr="00B328F2">
        <w:t>Zд - множество часов (h) расчетного периода (m), относящихся к пиковой (дневной) зоне суток;</w:t>
      </w:r>
    </w:p>
    <w:p w:rsidR="00000000" w:rsidRPr="00B328F2" w:rsidRDefault="00B328F2">
      <w:r w:rsidRPr="00B328F2">
        <w:rPr>
          <w:noProof/>
        </w:rPr>
        <w:drawing>
          <wp:inline distT="0" distB="0" distL="0" distR="0">
            <wp:extent cx="314325" cy="276225"/>
            <wp:effectExtent l="0" t="0" r="9525" b="9525"/>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9178A3" w:rsidRPr="00B328F2">
        <w:t xml:space="preserve"> - фактический объем потребления электрической энергии гарантирующим поставщиком без учета объема покупки по регулируемым догов</w:t>
      </w:r>
      <w:r w:rsidR="009178A3" w:rsidRPr="00B328F2">
        <w:t>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w:t>
      </w:r>
      <w:r w:rsidR="009178A3" w:rsidRPr="00B328F2">
        <w:t xml:space="preserve">о </w:t>
      </w:r>
      <w:hyperlink w:anchor="sub_450" w:history="1">
        <w:r w:rsidR="009178A3" w:rsidRPr="00B328F2">
          <w:rPr>
            <w:rStyle w:val="a4"/>
            <w:color w:val="auto"/>
          </w:rPr>
          <w:t>формуле (50)</w:t>
        </w:r>
      </w:hyperlink>
      <w:r w:rsidR="009178A3" w:rsidRPr="00B328F2">
        <w:t xml:space="preserve">, </w:t>
      </w:r>
      <w:r w:rsidRPr="00B328F2">
        <w:rPr>
          <w:noProof/>
        </w:rPr>
        <w:drawing>
          <wp:inline distT="0" distB="0" distL="0" distR="0">
            <wp:extent cx="504825" cy="200025"/>
            <wp:effectExtent l="0" t="0" r="9525" b="9525"/>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bookmarkStart w:id="89" w:name="sub_1015"/>
      <w:r w:rsidRPr="00B328F2">
        <w:t xml:space="preserve">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w:t>
      </w:r>
      <w:r w:rsidRPr="00B328F2">
        <w:t>отборов на сутки вперед и для балансирования системы (</w:t>
      </w:r>
      <w:r w:rsidR="00B328F2" w:rsidRPr="00B328F2">
        <w:rPr>
          <w:noProof/>
        </w:rPr>
        <w:drawing>
          <wp:inline distT="0" distB="0" distL="0" distR="0">
            <wp:extent cx="504825" cy="276225"/>
            <wp:effectExtent l="0" t="0" r="9525" b="9525"/>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Pr="00B328F2">
        <w:t>), рассчитывается коммерческим оператором оптового рынка по формулам:</w:t>
      </w:r>
    </w:p>
    <w:p w:rsidR="00000000" w:rsidRPr="00B328F2" w:rsidRDefault="009178A3">
      <w:bookmarkStart w:id="90" w:name="sub_442"/>
      <w:bookmarkEnd w:id="89"/>
    </w:p>
    <w:bookmarkEnd w:id="90"/>
    <w:p w:rsidR="00000000" w:rsidRPr="00B328F2" w:rsidRDefault="00B328F2">
      <w:pPr>
        <w:ind w:firstLine="698"/>
        <w:jc w:val="center"/>
      </w:pPr>
      <w:r w:rsidRPr="00B328F2">
        <w:rPr>
          <w:noProof/>
        </w:rPr>
        <w:drawing>
          <wp:inline distT="0" distB="0" distL="0" distR="0">
            <wp:extent cx="2324100" cy="276225"/>
            <wp:effectExtent l="0" t="0" r="0" b="9525"/>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324100"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(42)</w:t>
      </w:r>
    </w:p>
    <w:p w:rsidR="00000000" w:rsidRPr="00B328F2" w:rsidRDefault="009178A3"/>
    <w:p w:rsidR="00000000" w:rsidRPr="00B328F2" w:rsidRDefault="009178A3">
      <w:bookmarkStart w:id="91" w:name="sub_443"/>
    </w:p>
    <w:bookmarkEnd w:id="91"/>
    <w:p w:rsidR="00000000" w:rsidRPr="00B328F2" w:rsidRDefault="00B328F2">
      <w:pPr>
        <w:ind w:firstLine="698"/>
        <w:jc w:val="center"/>
      </w:pPr>
      <w:r w:rsidRPr="00B328F2">
        <w:rPr>
          <w:noProof/>
        </w:rPr>
        <w:lastRenderedPageBreak/>
        <w:drawing>
          <wp:inline distT="0" distB="0" distL="0" distR="0">
            <wp:extent cx="2305050" cy="1057275"/>
            <wp:effectExtent l="0" t="0" r="0" b="9525"/>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2305050" cy="10572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(43)</w:t>
      </w:r>
    </w:p>
    <w:p w:rsidR="00000000" w:rsidRPr="00B328F2" w:rsidRDefault="009178A3"/>
    <w:p w:rsidR="00000000" w:rsidRPr="00B328F2" w:rsidRDefault="00B328F2">
      <w:pPr>
        <w:ind w:firstLine="698"/>
        <w:jc w:val="center"/>
      </w:pPr>
      <w:bookmarkStart w:id="92" w:name="sub_444"/>
      <w:r w:rsidRPr="00B328F2">
        <w:rPr>
          <w:noProof/>
        </w:rPr>
        <w:drawing>
          <wp:inline distT="0" distB="0" distL="0" distR="0">
            <wp:extent cx="2362200" cy="295275"/>
            <wp:effectExtent l="0" t="0" r="0" b="9525"/>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362200" cy="295275"/>
                    </a:xfrm>
                    <a:prstGeom prst="rect">
                      <a:avLst/>
                    </a:prstGeom>
                    <a:noFill/>
                    <a:ln>
                      <a:noFill/>
                    </a:ln>
                  </pic:spPr>
                </pic:pic>
              </a:graphicData>
            </a:graphic>
          </wp:inline>
        </w:drawing>
      </w:r>
      <w:r w:rsidR="009178A3" w:rsidRPr="00B328F2">
        <w:t>,</w:t>
      </w:r>
    </w:p>
    <w:bookmarkEnd w:id="92"/>
    <w:p w:rsidR="00000000" w:rsidRPr="00B328F2" w:rsidRDefault="009178A3"/>
    <w:p w:rsidR="00000000" w:rsidRPr="00B328F2" w:rsidRDefault="009178A3">
      <w:pPr>
        <w:ind w:firstLine="698"/>
        <w:jc w:val="right"/>
      </w:pPr>
      <w:r w:rsidRPr="00B328F2">
        <w:t>(44)</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352425" cy="276225"/>
            <wp:effectExtent l="0" t="0" r="9525" b="9525"/>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009178A3" w:rsidRPr="00B328F2">
        <w:t xml:space="preserve"> - средневзвешенная цена на электрическую энергию, рассчитанная коммерческим оператором по </w:t>
      </w:r>
      <w:hyperlink w:anchor="sub_443" w:history="1">
        <w:r w:rsidR="009178A3" w:rsidRPr="00B328F2">
          <w:rPr>
            <w:rStyle w:val="a4"/>
            <w:color w:val="auto"/>
          </w:rPr>
          <w:t>формуле (43)</w:t>
        </w:r>
      </w:hyperlink>
      <w:r w:rsidR="009178A3" w:rsidRPr="00B328F2">
        <w:t xml:space="preserve"> ис</w:t>
      </w:r>
      <w:r w:rsidR="009178A3" w:rsidRPr="00B328F2">
        <w:t>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w:t>
      </w:r>
      <w:r w:rsidR="009178A3" w:rsidRPr="00B328F2">
        <w:t xml:space="preserve">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w:t>
      </w:r>
      <w:r w:rsidRPr="00B328F2">
        <w:rPr>
          <w:noProof/>
        </w:rPr>
        <w:drawing>
          <wp:inline distT="0" distB="0" distL="0" distR="0">
            <wp:extent cx="1028700" cy="200025"/>
            <wp:effectExtent l="0" t="0" r="0" b="9525"/>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285750" cy="276225"/>
            <wp:effectExtent l="0" t="0" r="0" b="9525"/>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009178A3" w:rsidRPr="00B328F2">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sub_448" w:history="1">
        <w:r w:rsidR="009178A3" w:rsidRPr="00B328F2">
          <w:rPr>
            <w:rStyle w:val="a4"/>
            <w:color w:val="auto"/>
          </w:rPr>
          <w:t>формуле (48)</w:t>
        </w:r>
      </w:hyperlink>
      <w:r w:rsidR="009178A3" w:rsidRPr="00B328F2">
        <w:t xml:space="preserve">, </w:t>
      </w:r>
      <w:r w:rsidRPr="00B328F2">
        <w:rPr>
          <w:noProof/>
        </w:rPr>
        <w:drawing>
          <wp:inline distT="0" distB="0" distL="0" distR="0">
            <wp:extent cx="1028700" cy="200025"/>
            <wp:effectExtent l="0" t="0" r="0" b="9525"/>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61975" cy="276225"/>
            <wp:effectExtent l="0" t="0" r="9525" b="9525"/>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009178A3" w:rsidRPr="00B328F2">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w:t>
      </w:r>
      <w:r w:rsidR="009178A3" w:rsidRPr="00B328F2">
        <w:t xml:space="preserve">системы, рассчитанная коммерческим оператором для расчетного периода (m) по </w:t>
      </w:r>
      <w:hyperlink w:anchor="sub_449" w:history="1">
        <w:r w:rsidR="009178A3" w:rsidRPr="00B328F2">
          <w:rPr>
            <w:rStyle w:val="a4"/>
            <w:color w:val="auto"/>
          </w:rPr>
          <w:t>формуле (49)</w:t>
        </w:r>
      </w:hyperlink>
      <w:r w:rsidR="009178A3" w:rsidRPr="00B328F2">
        <w:t xml:space="preserve">, </w:t>
      </w:r>
      <w:r w:rsidRPr="00B328F2">
        <w:rPr>
          <w:noProof/>
        </w:rPr>
        <w:drawing>
          <wp:inline distT="0" distB="0" distL="0" distR="0">
            <wp:extent cx="1028700" cy="200025"/>
            <wp:effectExtent l="0" t="0" r="0" b="9525"/>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r w:rsidRPr="00B328F2">
        <w:t>H - множество часов (h) в расчетном периоде (m);</w:t>
      </w:r>
    </w:p>
    <w:p w:rsidR="00000000" w:rsidRPr="00B328F2" w:rsidRDefault="00B328F2">
      <w:r w:rsidRPr="00B328F2">
        <w:rPr>
          <w:noProof/>
        </w:rPr>
        <w:drawing>
          <wp:inline distT="0" distB="0" distL="0" distR="0">
            <wp:extent cx="762000" cy="276225"/>
            <wp:effectExtent l="0" t="0" r="0" b="9525"/>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9178A3" w:rsidRPr="00B328F2">
        <w:t> - дифференцированн</w:t>
      </w:r>
      <w:r w:rsidR="009178A3" w:rsidRPr="00B328F2">
        <w:t>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w:t>
      </w:r>
      <w:r w:rsidR="009178A3" w:rsidRPr="00B328F2">
        <w:t xml:space="preserve">го рынка по </w:t>
      </w:r>
      <w:hyperlink w:anchor="sub_132" w:history="1">
        <w:r w:rsidR="009178A3" w:rsidRPr="00B328F2">
          <w:rPr>
            <w:rStyle w:val="a4"/>
            <w:color w:val="auto"/>
          </w:rPr>
          <w:t>формуле (45)</w:t>
        </w:r>
      </w:hyperlink>
      <w:r w:rsidR="009178A3" w:rsidRPr="00B328F2">
        <w:t xml:space="preserve">, </w:t>
      </w:r>
      <w:r w:rsidRPr="00B328F2">
        <w:rPr>
          <w:noProof/>
        </w:rPr>
        <w:drawing>
          <wp:inline distT="0" distB="0" distL="0" distR="0">
            <wp:extent cx="1028700" cy="200025"/>
            <wp:effectExtent l="0" t="0" r="0" b="9525"/>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95300" cy="276225"/>
            <wp:effectExtent l="0" t="0" r="0" b="9525"/>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9178A3" w:rsidRPr="00B328F2">
        <w:t xml:space="preserve"> - плановый объем потребления электрической энергии гарантирующим поставщиком без учета объема покупки по регулируемым договорам, з</w:t>
      </w:r>
      <w:r w:rsidR="009178A3" w:rsidRPr="00B328F2">
        <w:t xml:space="preserve">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sub_444" w:history="1">
        <w:r w:rsidR="009178A3" w:rsidRPr="00B328F2">
          <w:rPr>
            <w:rStyle w:val="a4"/>
            <w:color w:val="auto"/>
          </w:rPr>
          <w:t>формуле (44)</w:t>
        </w:r>
      </w:hyperlink>
      <w:r w:rsidR="009178A3" w:rsidRPr="00B328F2">
        <w:t xml:space="preserve">, </w:t>
      </w:r>
      <w:r w:rsidRPr="00B328F2">
        <w:rPr>
          <w:noProof/>
        </w:rPr>
        <w:drawing>
          <wp:inline distT="0" distB="0" distL="0" distR="0">
            <wp:extent cx="504825" cy="200025"/>
            <wp:effectExtent l="0" t="0" r="9525" b="9525"/>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90525" cy="276225"/>
            <wp:effectExtent l="0" t="0" r="9525" b="9525"/>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009178A3" w:rsidRPr="00B328F2">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w:t>
      </w:r>
      <w:r w:rsidR="009178A3" w:rsidRPr="00B328F2">
        <w:t xml:space="preserve">для </w:t>
      </w:r>
      <w:r w:rsidR="009178A3" w:rsidRPr="00B328F2">
        <w:lastRenderedPageBreak/>
        <w:t>часа (h) расчетного периода (m), сформированное коммерческим оператором в соответствии с Правилами оптового рынка электрической энергии и мощности,</w:t>
      </w:r>
      <w:r w:rsidRPr="00B328F2">
        <w:rPr>
          <w:noProof/>
        </w:rPr>
        <w:drawing>
          <wp:inline distT="0" distB="0" distL="0" distR="0">
            <wp:extent cx="504825" cy="200025"/>
            <wp:effectExtent l="0" t="0" r="9525" b="9525"/>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790575" cy="276225"/>
            <wp:effectExtent l="0" t="0" r="9525" b="9525"/>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790575" cy="276225"/>
                    </a:xfrm>
                    <a:prstGeom prst="rect">
                      <a:avLst/>
                    </a:prstGeom>
                    <a:noFill/>
                    <a:ln>
                      <a:noFill/>
                    </a:ln>
                  </pic:spPr>
                </pic:pic>
              </a:graphicData>
            </a:graphic>
          </wp:inline>
        </w:drawing>
      </w:r>
      <w:r w:rsidR="009178A3" w:rsidRPr="00B328F2">
        <w:t xml:space="preserve"> - объем покупки электрической </w:t>
      </w:r>
      <w:r w:rsidR="009178A3" w:rsidRPr="00B328F2">
        <w:t>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w:t>
      </w:r>
      <w:r w:rsidR="009178A3" w:rsidRPr="00B328F2">
        <w:t xml:space="preserve">ветствии с договором о присоединении к торговой системе оптового рынка в час (h) расчетного периода (m), </w:t>
      </w:r>
      <w:r w:rsidRPr="00B328F2">
        <w:rPr>
          <w:noProof/>
        </w:rPr>
        <w:drawing>
          <wp:inline distT="0" distB="0" distL="0" distR="0">
            <wp:extent cx="504825" cy="200025"/>
            <wp:effectExtent l="0" t="0" r="9525" b="9525"/>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bookmarkStart w:id="93" w:name="sub_1016"/>
      <w:r w:rsidRPr="00B328F2">
        <w:t>16. Дифференцированная по часам расчетного периода нерегулируемая цена на электрическую энергию на оптово</w:t>
      </w:r>
      <w:r w:rsidRPr="00B328F2">
        <w:t>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B328F2" w:rsidRPr="00B328F2">
        <w:rPr>
          <w:noProof/>
        </w:rPr>
        <w:drawing>
          <wp:inline distT="0" distB="0" distL="0" distR="0">
            <wp:extent cx="762000" cy="276225"/>
            <wp:effectExtent l="0" t="0" r="0" b="9525"/>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Pr="00B328F2">
        <w:t>) рассчитывается коммерческим оператором оптового рынка по формулам:</w:t>
      </w:r>
    </w:p>
    <w:bookmarkEnd w:id="93"/>
    <w:p w:rsidR="00000000" w:rsidRPr="00B328F2" w:rsidRDefault="009178A3"/>
    <w:p w:rsidR="00000000" w:rsidRPr="00B328F2" w:rsidRDefault="009178A3">
      <w:pPr>
        <w:sectPr w:rsidR="00000000" w:rsidRPr="00B328F2">
          <w:pgSz w:w="11900" w:h="16800"/>
          <w:pgMar w:top="1440" w:right="800" w:bottom="1440" w:left="1100" w:header="720" w:footer="720" w:gutter="0"/>
          <w:cols w:space="720"/>
          <w:noEndnote/>
        </w:sectPr>
      </w:pPr>
    </w:p>
    <w:p w:rsidR="00000000" w:rsidRPr="00B328F2" w:rsidRDefault="00B328F2">
      <w:pPr>
        <w:pStyle w:val="afff"/>
      </w:pPr>
      <w:bookmarkStart w:id="94" w:name="sub_132"/>
      <w:r w:rsidRPr="00B328F2">
        <w:rPr>
          <w:noProof/>
        </w:rPr>
        <w:lastRenderedPageBreak/>
        <w:drawing>
          <wp:inline distT="0" distB="0" distL="0" distR="0">
            <wp:extent cx="6324600" cy="885825"/>
            <wp:effectExtent l="0" t="0" r="0" b="9525"/>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6324600" cy="885825"/>
                    </a:xfrm>
                    <a:prstGeom prst="rect">
                      <a:avLst/>
                    </a:prstGeom>
                    <a:noFill/>
                    <a:ln>
                      <a:noFill/>
                    </a:ln>
                  </pic:spPr>
                </pic:pic>
              </a:graphicData>
            </a:graphic>
          </wp:inline>
        </w:drawing>
      </w:r>
      <w:r w:rsidR="009178A3" w:rsidRPr="00B328F2">
        <w:t>, (45)</w:t>
      </w:r>
    </w:p>
    <w:bookmarkEnd w:id="94"/>
    <w:p w:rsidR="00000000" w:rsidRPr="00B328F2" w:rsidRDefault="009178A3"/>
    <w:p w:rsidR="00000000" w:rsidRPr="00B328F2" w:rsidRDefault="009178A3">
      <w:pPr>
        <w:sectPr w:rsidR="00000000" w:rsidRPr="00B328F2">
          <w:pgSz w:w="16837" w:h="11905" w:orient="landscape"/>
          <w:pgMar w:top="1440" w:right="800" w:bottom="1440" w:left="1100" w:header="720" w:footer="720" w:gutter="0"/>
          <w:cols w:space="720"/>
          <w:noEndnote/>
        </w:sectPr>
      </w:pPr>
    </w:p>
    <w:p w:rsidR="00000000" w:rsidRPr="00B328F2" w:rsidRDefault="00B328F2">
      <w:pPr>
        <w:ind w:firstLine="698"/>
        <w:jc w:val="center"/>
      </w:pPr>
      <w:bookmarkStart w:id="95" w:name="sub_131"/>
      <w:r w:rsidRPr="00B328F2">
        <w:rPr>
          <w:noProof/>
        </w:rPr>
        <w:lastRenderedPageBreak/>
        <w:drawing>
          <wp:inline distT="0" distB="0" distL="0" distR="0">
            <wp:extent cx="2886075" cy="295275"/>
            <wp:effectExtent l="0" t="0" r="9525" b="9525"/>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2886075" cy="295275"/>
                    </a:xfrm>
                    <a:prstGeom prst="rect">
                      <a:avLst/>
                    </a:prstGeom>
                    <a:noFill/>
                    <a:ln>
                      <a:noFill/>
                    </a:ln>
                  </pic:spPr>
                </pic:pic>
              </a:graphicData>
            </a:graphic>
          </wp:inline>
        </w:drawing>
      </w:r>
      <w:r w:rsidR="009178A3" w:rsidRPr="00B328F2">
        <w:t>,</w:t>
      </w:r>
    </w:p>
    <w:bookmarkEnd w:id="95"/>
    <w:p w:rsidR="00000000" w:rsidRPr="00B328F2" w:rsidRDefault="009178A3">
      <w:pPr>
        <w:ind w:firstLine="698"/>
        <w:jc w:val="right"/>
      </w:pPr>
      <w:r w:rsidRPr="00B328F2">
        <w:t>(46)</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447675" cy="276225"/>
            <wp:effectExtent l="0" t="0" r="9525" b="9525"/>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447675" cy="276225"/>
                    </a:xfrm>
                    <a:prstGeom prst="rect">
                      <a:avLst/>
                    </a:prstGeom>
                    <a:noFill/>
                    <a:ln>
                      <a:noFill/>
                    </a:ln>
                  </pic:spPr>
                </pic:pic>
              </a:graphicData>
            </a:graphic>
          </wp:inline>
        </w:drawing>
      </w:r>
      <w:r w:rsidR="009178A3" w:rsidRPr="00B328F2">
        <w:t xml:space="preserve"> - коэффициент учета потерь, включенных в цену </w:t>
      </w:r>
      <w:r w:rsidR="009178A3" w:rsidRPr="00B328F2">
        <w:t>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000000" w:rsidRPr="00B328F2" w:rsidRDefault="00B328F2">
      <w:r w:rsidRPr="00B328F2">
        <w:rPr>
          <w:noProof/>
        </w:rPr>
        <w:drawing>
          <wp:inline distT="0" distB="0" distL="0" distR="0">
            <wp:extent cx="352425" cy="276225"/>
            <wp:effectExtent l="0" t="0" r="9525" b="9525"/>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009178A3" w:rsidRPr="00B328F2">
        <w:t>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w:t>
      </w:r>
      <w:r w:rsidR="009178A3" w:rsidRPr="00B328F2">
        <w:t xml:space="preserve">) расчетного периода (m), </w:t>
      </w:r>
      <w:r w:rsidRPr="00B328F2">
        <w:rPr>
          <w:noProof/>
        </w:rPr>
        <w:drawing>
          <wp:inline distT="0" distB="0" distL="0" distR="0">
            <wp:extent cx="1028700" cy="200025"/>
            <wp:effectExtent l="0" t="0" r="0"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61950" cy="276225"/>
            <wp:effectExtent l="0" t="0" r="0" b="9525"/>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361950" cy="276225"/>
                    </a:xfrm>
                    <a:prstGeom prst="rect">
                      <a:avLst/>
                    </a:prstGeom>
                    <a:noFill/>
                    <a:ln>
                      <a:noFill/>
                    </a:ln>
                  </pic:spPr>
                </pic:pic>
              </a:graphicData>
            </a:graphic>
          </wp:inline>
        </w:drawing>
      </w:r>
      <w:r w:rsidR="009178A3" w:rsidRPr="00B328F2">
        <w:t>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w:t>
      </w:r>
      <w:r w:rsidR="009178A3" w:rsidRPr="00B328F2">
        <w:t xml:space="preserve">ода (m), рассчитываемый коммерческим оператором оптового рынка по </w:t>
      </w:r>
      <w:hyperlink w:anchor="sub_131" w:history="1">
        <w:r w:rsidR="009178A3" w:rsidRPr="00B328F2">
          <w:rPr>
            <w:rStyle w:val="a4"/>
            <w:color w:val="auto"/>
          </w:rPr>
          <w:t>формуле (46)</w:t>
        </w:r>
      </w:hyperlink>
      <w:r w:rsidR="009178A3" w:rsidRPr="00B328F2">
        <w:t xml:space="preserve">, </w:t>
      </w:r>
      <w:r w:rsidRPr="00B328F2">
        <w:rPr>
          <w:noProof/>
        </w:rPr>
        <w:drawing>
          <wp:inline distT="0" distB="0" distL="0" distR="0">
            <wp:extent cx="504825" cy="200025"/>
            <wp:effectExtent l="0" t="0" r="9525" b="9525"/>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71500" cy="276225"/>
            <wp:effectExtent l="0" t="0" r="0" b="9525"/>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009178A3" w:rsidRPr="00B328F2">
        <w:t> - индикативная цена на электрическую энергию (для прочих потребителей), уста</w:t>
      </w:r>
      <w:r w:rsidR="009178A3" w:rsidRPr="00B328F2">
        <w:t>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w:t>
      </w:r>
      <w:r w:rsidR="009178A3" w:rsidRPr="00B328F2">
        <w:t xml:space="preserve">ительством Российской Федерации установлены особенности функционирования оптового и розничных рынков электрической энергии, </w:t>
      </w:r>
      <w:r w:rsidRPr="00B328F2">
        <w:rPr>
          <w:noProof/>
        </w:rPr>
        <w:drawing>
          <wp:inline distT="0" distB="0" distL="0" distR="0">
            <wp:extent cx="1028700" cy="200025"/>
            <wp:effectExtent l="0" t="0" r="0" b="9525"/>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81025" cy="276225"/>
            <wp:effectExtent l="0" t="0" r="9525" b="9525"/>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009178A3" w:rsidRPr="00B328F2">
        <w:t>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w:t>
      </w:r>
      <w:r w:rsidR="009178A3" w:rsidRPr="00B328F2">
        <w:t>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w:t>
      </w:r>
      <w:r w:rsidR="009178A3" w:rsidRPr="00B328F2">
        <w:t xml:space="preserve">ебления электрической энергии (мощности) населением и приравненными к нему категориями потребителей), </w:t>
      </w:r>
      <w:r w:rsidRPr="00B328F2">
        <w:rPr>
          <w:noProof/>
        </w:rPr>
        <w:drawing>
          <wp:inline distT="0" distB="0" distL="0" distR="0">
            <wp:extent cx="504825" cy="200025"/>
            <wp:effectExtent l="0" t="0" r="9525" b="9525"/>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95300" cy="276225"/>
            <wp:effectExtent l="0" t="0" r="0" b="9525"/>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9178A3" w:rsidRPr="00B328F2">
        <w:t> - плановый объем потребления электрической энергии гарантирующим поставщиком без</w:t>
      </w:r>
      <w:r w:rsidR="009178A3" w:rsidRPr="00B328F2">
        <w:t xml:space="preserve">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w:t>
      </w:r>
      <w:r w:rsidR="009178A3" w:rsidRPr="00B328F2">
        <w:t xml:space="preserve">ый коммерческим оператором оптового рынка по </w:t>
      </w:r>
      <w:hyperlink w:anchor="sub_444" w:history="1">
        <w:r w:rsidR="009178A3" w:rsidRPr="00B328F2">
          <w:rPr>
            <w:rStyle w:val="a4"/>
            <w:color w:val="auto"/>
          </w:rPr>
          <w:t>формуле (44)</w:t>
        </w:r>
      </w:hyperlink>
      <w:r w:rsidR="009178A3" w:rsidRPr="00B328F2">
        <w:t xml:space="preserve">, </w:t>
      </w:r>
      <w:r w:rsidRPr="00B328F2">
        <w:rPr>
          <w:noProof/>
        </w:rPr>
        <w:drawing>
          <wp:inline distT="0" distB="0" distL="0" distR="0">
            <wp:extent cx="504825" cy="200025"/>
            <wp:effectExtent l="0" t="0" r="9525" b="9525"/>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09575" cy="276225"/>
            <wp:effectExtent l="0" t="0" r="9525" b="9525"/>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9178A3" w:rsidRPr="00B328F2">
        <w:t> - цена на электрическую энергию, поставляемую по свободному договору (k) в час (h) расчетного пери</w:t>
      </w:r>
      <w:r w:rsidR="009178A3" w:rsidRPr="00B328F2">
        <w:t>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w:t>
      </w:r>
      <w:r w:rsidR="009178A3" w:rsidRPr="00B328F2">
        <w:t xml:space="preserve">оединении к </w:t>
      </w:r>
      <w:r w:rsidR="009178A3" w:rsidRPr="00B328F2">
        <w:lastRenderedPageBreak/>
        <w:t xml:space="preserve">торговой системе оптового рынка, </w:t>
      </w:r>
      <w:r w:rsidRPr="00B328F2">
        <w:rPr>
          <w:noProof/>
        </w:rPr>
        <w:drawing>
          <wp:inline distT="0" distB="0" distL="0" distR="0">
            <wp:extent cx="1028700" cy="200025"/>
            <wp:effectExtent l="0" t="0" r="0" b="9525"/>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r w:rsidRPr="00B328F2">
        <w:t>К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w:t>
      </w:r>
      <w:r w:rsidRPr="00B328F2">
        <w:t>о которым осуществлялась поставка электрической энергии в расчетном периоде (m), учитываемых коммерческим оператором в расчетах;</w:t>
      </w:r>
    </w:p>
    <w:p w:rsidR="00000000" w:rsidRPr="00B328F2" w:rsidRDefault="00B328F2">
      <w:r w:rsidRPr="00B328F2">
        <w:rPr>
          <w:noProof/>
        </w:rPr>
        <w:drawing>
          <wp:inline distT="0" distB="0" distL="0" distR="0">
            <wp:extent cx="457200" cy="276225"/>
            <wp:effectExtent l="0" t="0" r="0" b="9525"/>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009178A3" w:rsidRPr="00B328F2">
        <w:t> - объем электрической энергии, поставленной по свободному договору купли-продажи электриче</w:t>
      </w:r>
      <w:r w:rsidR="009178A3" w:rsidRPr="00B328F2">
        <w:t xml:space="preserve">ской энергии (k) в час (h) расчетного периода (m), зарегистрированному гарантирующим поставщиком на оптовом рынке в отношении его зоны деятельности, </w:t>
      </w:r>
      <w:r w:rsidRPr="00B328F2">
        <w:rPr>
          <w:noProof/>
        </w:rPr>
        <w:drawing>
          <wp:inline distT="0" distB="0" distL="0" distR="0">
            <wp:extent cx="504825" cy="200025"/>
            <wp:effectExtent l="0" t="0" r="9525" b="9525"/>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28675" cy="276225"/>
            <wp:effectExtent l="0" t="0" r="9525" b="9525"/>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009178A3" w:rsidRPr="00B328F2">
        <w:t> - стоимость электрической энерги</w:t>
      </w:r>
      <w:r w:rsidR="009178A3" w:rsidRPr="00B328F2">
        <w:t>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w:t>
      </w:r>
      <w:r w:rsidR="009178A3" w:rsidRPr="00B328F2">
        <w:t>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000000" w:rsidRPr="00B328F2" w:rsidRDefault="009178A3">
      <w:r w:rsidRPr="00B328F2">
        <w:t>В случае если гарантирующий поставщик не функционирует в отдельных частях ценовых зон опт</w:t>
      </w:r>
      <w:r w:rsidRPr="00B328F2">
        <w:t xml:space="preserve">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B328F2" w:rsidRPr="00B328F2">
        <w:rPr>
          <w:noProof/>
        </w:rPr>
        <w:drawing>
          <wp:inline distT="0" distB="0" distL="0" distR="0">
            <wp:extent cx="552450" cy="276225"/>
            <wp:effectExtent l="0" t="0" r="0" b="9525"/>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552450" cy="276225"/>
                    </a:xfrm>
                    <a:prstGeom prst="rect">
                      <a:avLst/>
                    </a:prstGeom>
                    <a:noFill/>
                    <a:ln>
                      <a:noFill/>
                    </a:ln>
                  </pic:spPr>
                </pic:pic>
              </a:graphicData>
            </a:graphic>
          </wp:inline>
        </w:drawing>
      </w:r>
      <w:r w:rsidRPr="00B328F2">
        <w:t xml:space="preserve"> принимается равным нулю;</w:t>
      </w:r>
    </w:p>
    <w:p w:rsidR="00000000" w:rsidRPr="00B328F2" w:rsidRDefault="00B328F2">
      <w:r w:rsidRPr="00B328F2">
        <w:rPr>
          <w:noProof/>
        </w:rPr>
        <w:drawing>
          <wp:inline distT="0" distB="0" distL="0" distR="0">
            <wp:extent cx="390525" cy="276225"/>
            <wp:effectExtent l="0" t="0" r="9525" b="9525"/>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009178A3" w:rsidRPr="00B328F2">
        <w:t>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Прави</w:t>
      </w:r>
      <w:r w:rsidR="009178A3" w:rsidRPr="00B328F2">
        <w:t xml:space="preserve">лами оптового рынка электрической энергии и мощности, </w:t>
      </w:r>
      <w:r w:rsidRPr="00B328F2">
        <w:rPr>
          <w:noProof/>
        </w:rPr>
        <w:drawing>
          <wp:inline distT="0" distB="0" distL="0" distR="0">
            <wp:extent cx="504825" cy="200025"/>
            <wp:effectExtent l="0" t="0" r="9525" b="9525"/>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19150" cy="276225"/>
            <wp:effectExtent l="0" t="0" r="0" b="9525"/>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009178A3" w:rsidRPr="00B328F2">
        <w:t> - объем покупки электрической энергии по регулируемым договорам, заключенным гарантирующим поставщиком в целях обеспечения потре</w:t>
      </w:r>
      <w:r w:rsidR="009178A3" w:rsidRPr="00B328F2">
        <w:t>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w:t>
      </w:r>
      <w:r w:rsidR="009178A3" w:rsidRPr="00B328F2">
        <w:t xml:space="preserve">а (m), </w:t>
      </w:r>
      <w:r w:rsidRPr="00B328F2">
        <w:rPr>
          <w:noProof/>
        </w:rPr>
        <w:drawing>
          <wp:inline distT="0" distB="0" distL="0" distR="0">
            <wp:extent cx="504825" cy="200025"/>
            <wp:effectExtent l="0" t="0" r="9525" b="9525"/>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r w:rsidRPr="00B328F2">
        <w:t>В целях настоящих Правил объемы покупки электрической энергии по заключенным гарантирующим поставщиком регулируемым договорам (</w:t>
      </w:r>
      <w:r w:rsidR="00B328F2" w:rsidRPr="00B328F2">
        <w:rPr>
          <w:noProof/>
        </w:rPr>
        <w:drawing>
          <wp:inline distT="0" distB="0" distL="0" distR="0">
            <wp:extent cx="581025" cy="276225"/>
            <wp:effectExtent l="0" t="0" r="9525" b="9525"/>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581025" cy="276225"/>
                    </a:xfrm>
                    <a:prstGeom prst="rect">
                      <a:avLst/>
                    </a:prstGeom>
                    <a:noFill/>
                    <a:ln>
                      <a:noFill/>
                    </a:ln>
                  </pic:spPr>
                </pic:pic>
              </a:graphicData>
            </a:graphic>
          </wp:inline>
        </w:drawing>
      </w:r>
      <w:r w:rsidRPr="00B328F2">
        <w:t>), (</w:t>
      </w:r>
      <w:r w:rsidR="00B328F2" w:rsidRPr="00B328F2">
        <w:rPr>
          <w:noProof/>
        </w:rPr>
        <w:drawing>
          <wp:inline distT="0" distB="0" distL="0" distR="0">
            <wp:extent cx="819150" cy="276225"/>
            <wp:effectExtent l="0" t="0" r="0" b="9525"/>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B328F2">
        <w:t>) определ</w:t>
      </w:r>
      <w:r w:rsidRPr="00B328F2">
        <w:t>яются без учета увеличения объемов поставки для компенсации потерь электрической энергии в электрических сетях.</w:t>
      </w:r>
    </w:p>
    <w:p w:rsidR="00000000" w:rsidRPr="00B328F2" w:rsidRDefault="009178A3">
      <w:bookmarkStart w:id="96" w:name="sub_1017"/>
      <w:r w:rsidRPr="00B328F2">
        <w:t>17. Дифференцированная по часам расчетного периода нерегулируемая цена на электрическую энергию на оптовом рынке, определяемая по резуль</w:t>
      </w:r>
      <w:r w:rsidRPr="00B328F2">
        <w:t>татам конкурентных отборов на сутки вперед и для балансирования системы, для часа (h) расчетного периода (m) (</w:t>
      </w:r>
      <w:r w:rsidR="00B328F2" w:rsidRPr="00B328F2">
        <w:rPr>
          <w:noProof/>
        </w:rPr>
        <w:drawing>
          <wp:inline distT="0" distB="0" distL="0" distR="0">
            <wp:extent cx="695325" cy="276225"/>
            <wp:effectExtent l="0" t="0" r="9525" b="9525"/>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695325" cy="276225"/>
                    </a:xfrm>
                    <a:prstGeom prst="rect">
                      <a:avLst/>
                    </a:prstGeom>
                    <a:noFill/>
                    <a:ln>
                      <a:noFill/>
                    </a:ln>
                  </pic:spPr>
                </pic:pic>
              </a:graphicData>
            </a:graphic>
          </wp:inline>
        </w:drawing>
      </w:r>
      <w:r w:rsidRPr="00B328F2">
        <w:t>) рассчитывается коммерческим оператором оптового рынка по формулам:</w:t>
      </w:r>
    </w:p>
    <w:p w:rsidR="00000000" w:rsidRPr="00B328F2" w:rsidRDefault="009178A3">
      <w:bookmarkStart w:id="97" w:name="sub_447"/>
      <w:bookmarkEnd w:id="96"/>
    </w:p>
    <w:bookmarkEnd w:id="97"/>
    <w:p w:rsidR="00000000" w:rsidRPr="00B328F2" w:rsidRDefault="00B328F2">
      <w:pPr>
        <w:ind w:firstLine="698"/>
        <w:jc w:val="center"/>
      </w:pPr>
      <w:r w:rsidRPr="00B328F2">
        <w:rPr>
          <w:noProof/>
        </w:rPr>
        <w:drawing>
          <wp:inline distT="0" distB="0" distL="0" distR="0">
            <wp:extent cx="2924175" cy="276225"/>
            <wp:effectExtent l="0" t="0" r="9525" b="9525"/>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2924175" cy="27622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(47)</w:t>
      </w:r>
    </w:p>
    <w:p w:rsidR="00000000" w:rsidRPr="00B328F2" w:rsidRDefault="009178A3"/>
    <w:p w:rsidR="00000000" w:rsidRPr="00B328F2" w:rsidRDefault="00B328F2">
      <w:pPr>
        <w:ind w:firstLine="698"/>
        <w:jc w:val="center"/>
      </w:pPr>
      <w:r w:rsidRPr="00B328F2">
        <w:rPr>
          <w:noProof/>
        </w:rPr>
        <w:drawing>
          <wp:inline distT="0" distB="0" distL="0" distR="0">
            <wp:extent cx="1647825" cy="1057275"/>
            <wp:effectExtent l="0" t="0" r="9525" b="9525"/>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1647825" cy="1057275"/>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(48)</w:t>
      </w:r>
    </w:p>
    <w:p w:rsidR="00000000" w:rsidRPr="00B328F2" w:rsidRDefault="009178A3">
      <w:bookmarkStart w:id="98" w:name="sub_448"/>
    </w:p>
    <w:bookmarkEnd w:id="98"/>
    <w:p w:rsidR="00000000" w:rsidRPr="00B328F2" w:rsidRDefault="00B328F2">
      <w:pPr>
        <w:ind w:firstLine="698"/>
        <w:jc w:val="center"/>
      </w:pPr>
      <w:r w:rsidRPr="00B328F2">
        <w:rPr>
          <w:noProof/>
        </w:rPr>
        <w:drawing>
          <wp:inline distT="0" distB="0" distL="0" distR="0">
            <wp:extent cx="2466975" cy="857250"/>
            <wp:effectExtent l="0" t="0" r="9525"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2466975" cy="857250"/>
                    </a:xfrm>
                    <a:prstGeom prst="rect">
                      <a:avLst/>
                    </a:prstGeom>
                    <a:noFill/>
                    <a:ln>
                      <a:noFill/>
                    </a:ln>
                  </pic:spPr>
                </pic:pic>
              </a:graphicData>
            </a:graphic>
          </wp:inline>
        </w:drawing>
      </w:r>
      <w:r w:rsidR="009178A3" w:rsidRPr="00B328F2">
        <w:t>,</w:t>
      </w:r>
    </w:p>
    <w:p w:rsidR="00000000" w:rsidRPr="00B328F2" w:rsidRDefault="009178A3">
      <w:pPr>
        <w:ind w:firstLine="698"/>
        <w:jc w:val="right"/>
      </w:pPr>
      <w:r w:rsidRPr="00B328F2">
        <w:t>(49)</w:t>
      </w:r>
    </w:p>
    <w:p w:rsidR="00000000" w:rsidRPr="00B328F2" w:rsidRDefault="009178A3">
      <w:bookmarkStart w:id="99" w:name="sub_449"/>
    </w:p>
    <w:bookmarkEnd w:id="99"/>
    <w:p w:rsidR="00000000" w:rsidRPr="00B328F2" w:rsidRDefault="00B328F2">
      <w:pPr>
        <w:ind w:firstLine="698"/>
        <w:jc w:val="center"/>
      </w:pPr>
      <w:r w:rsidRPr="00B328F2">
        <w:rPr>
          <w:noProof/>
        </w:rPr>
        <w:drawing>
          <wp:inline distT="0" distB="0" distL="0" distR="0">
            <wp:extent cx="2314575" cy="295275"/>
            <wp:effectExtent l="0" t="0" r="9525" b="9525"/>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314575" cy="295275"/>
                    </a:xfrm>
                    <a:prstGeom prst="rect">
                      <a:avLst/>
                    </a:prstGeom>
                    <a:noFill/>
                    <a:ln>
                      <a:noFill/>
                    </a:ln>
                  </pic:spPr>
                </pic:pic>
              </a:graphicData>
            </a:graphic>
          </wp:inline>
        </w:drawing>
      </w:r>
      <w:r w:rsidR="009178A3" w:rsidRPr="00B328F2">
        <w:t>,</w:t>
      </w:r>
    </w:p>
    <w:p w:rsidR="00000000" w:rsidRPr="00B328F2" w:rsidRDefault="009178A3">
      <w:bookmarkStart w:id="100" w:name="sub_450"/>
    </w:p>
    <w:bookmarkEnd w:id="100"/>
    <w:p w:rsidR="00000000" w:rsidRPr="00B328F2" w:rsidRDefault="009178A3">
      <w:pPr>
        <w:ind w:firstLine="698"/>
        <w:jc w:val="right"/>
      </w:pPr>
      <w:r w:rsidRPr="00B328F2">
        <w:t>(50)</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762000" cy="276225"/>
            <wp:effectExtent l="0" t="0" r="0" b="9525"/>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762000" cy="276225"/>
                    </a:xfrm>
                    <a:prstGeom prst="rect">
                      <a:avLst/>
                    </a:prstGeom>
                    <a:noFill/>
                    <a:ln>
                      <a:noFill/>
                    </a:ln>
                  </pic:spPr>
                </pic:pic>
              </a:graphicData>
            </a:graphic>
          </wp:inline>
        </w:drawing>
      </w:r>
      <w:r w:rsidR="009178A3" w:rsidRPr="00B328F2">
        <w:t> - дифференцированная по часам расчетного</w:t>
      </w:r>
      <w:r w:rsidR="009178A3" w:rsidRPr="00B328F2">
        <w:t xml:space="preserve">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w:t>
      </w:r>
      <w:hyperlink w:anchor="sub_132" w:history="1">
        <w:r w:rsidR="009178A3" w:rsidRPr="00B328F2">
          <w:rPr>
            <w:rStyle w:val="a4"/>
            <w:color w:val="auto"/>
          </w:rPr>
          <w:t>формуле (45)</w:t>
        </w:r>
      </w:hyperlink>
      <w:r w:rsidR="009178A3" w:rsidRPr="00B328F2">
        <w:t xml:space="preserve">, </w:t>
      </w:r>
      <w:r w:rsidRPr="00B328F2">
        <w:rPr>
          <w:noProof/>
        </w:rPr>
        <w:drawing>
          <wp:inline distT="0" distB="0" distL="0" distR="0">
            <wp:extent cx="1028700" cy="200025"/>
            <wp:effectExtent l="0" t="0" r="0" b="9525"/>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285750" cy="276225"/>
            <wp:effectExtent l="0" t="0" r="0" b="9525"/>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85750" cy="276225"/>
                    </a:xfrm>
                    <a:prstGeom prst="rect">
                      <a:avLst/>
                    </a:prstGeom>
                    <a:noFill/>
                    <a:ln>
                      <a:noFill/>
                    </a:ln>
                  </pic:spPr>
                </pic:pic>
              </a:graphicData>
            </a:graphic>
          </wp:inline>
        </w:drawing>
      </w:r>
      <w:r w:rsidR="009178A3" w:rsidRPr="00B328F2">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w:t>
      </w:r>
      <w:hyperlink w:anchor="sub_448" w:history="1">
        <w:r w:rsidR="009178A3" w:rsidRPr="00B328F2">
          <w:rPr>
            <w:rStyle w:val="a4"/>
            <w:color w:val="auto"/>
          </w:rPr>
          <w:t>формуле (48</w:t>
        </w:r>
      </w:hyperlink>
      <w:r w:rsidR="009178A3" w:rsidRPr="00B328F2">
        <w:t xml:space="preserve">), </w:t>
      </w:r>
      <w:r w:rsidRPr="00B328F2">
        <w:rPr>
          <w:noProof/>
        </w:rPr>
        <w:drawing>
          <wp:inline distT="0" distB="0" distL="0" distR="0">
            <wp:extent cx="1028700" cy="200025"/>
            <wp:effectExtent l="0" t="0" r="0" b="9525"/>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61975" cy="276225"/>
            <wp:effectExtent l="0" t="0" r="9525" b="9525"/>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561975" cy="276225"/>
                    </a:xfrm>
                    <a:prstGeom prst="rect">
                      <a:avLst/>
                    </a:prstGeom>
                    <a:noFill/>
                    <a:ln>
                      <a:noFill/>
                    </a:ln>
                  </pic:spPr>
                </pic:pic>
              </a:graphicData>
            </a:graphic>
          </wp:inline>
        </w:drawing>
      </w:r>
      <w:r w:rsidR="009178A3" w:rsidRPr="00B328F2">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w:t>
      </w:r>
      <w:r w:rsidR="009178A3" w:rsidRPr="00B328F2">
        <w:t xml:space="preserve">коммерческим оператором для расчетного периода (m) по </w:t>
      </w:r>
      <w:hyperlink w:anchor="sub_449" w:history="1">
        <w:r w:rsidR="009178A3" w:rsidRPr="00B328F2">
          <w:rPr>
            <w:rStyle w:val="a4"/>
            <w:color w:val="auto"/>
          </w:rPr>
          <w:t>формуле (49)</w:t>
        </w:r>
      </w:hyperlink>
      <w:r w:rsidR="009178A3" w:rsidRPr="00B328F2">
        <w:t xml:space="preserve">, </w:t>
      </w:r>
      <w:r w:rsidRPr="00B328F2">
        <w:rPr>
          <w:noProof/>
        </w:rPr>
        <w:drawing>
          <wp:inline distT="0" distB="0" distL="0" distR="0">
            <wp:extent cx="1028700" cy="200025"/>
            <wp:effectExtent l="0" t="0" r="0" b="9525"/>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52425" cy="276225"/>
            <wp:effectExtent l="0" t="0" r="9525" b="9525"/>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352425" cy="276225"/>
                    </a:xfrm>
                    <a:prstGeom prst="rect">
                      <a:avLst/>
                    </a:prstGeom>
                    <a:noFill/>
                    <a:ln>
                      <a:noFill/>
                    </a:ln>
                  </pic:spPr>
                </pic:pic>
              </a:graphicData>
            </a:graphic>
          </wp:inline>
        </w:drawing>
      </w:r>
      <w:r w:rsidR="009178A3" w:rsidRPr="00B328F2">
        <w:t xml:space="preserve"> - средневзвешенный модуль разности индикатора стоимости диспетчерских объемов и равновес</w:t>
      </w:r>
      <w:r w:rsidR="009178A3" w:rsidRPr="00B328F2">
        <w:t>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w:t>
      </w:r>
      <w:r w:rsidR="009178A3" w:rsidRPr="00B328F2">
        <w:t xml:space="preserve">) расчетного периода (m), </w:t>
      </w:r>
      <w:r w:rsidRPr="00B328F2">
        <w:rPr>
          <w:noProof/>
        </w:rPr>
        <w:drawing>
          <wp:inline distT="0" distB="0" distL="0" distR="0">
            <wp:extent cx="1028700" cy="200025"/>
            <wp:effectExtent l="0" t="0" r="0" b="9525"/>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14325" cy="276225"/>
            <wp:effectExtent l="0" t="0" r="9525" b="9525"/>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009178A3" w:rsidRPr="00B328F2">
        <w:t>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w:t>
      </w:r>
      <w:r w:rsidR="009178A3" w:rsidRPr="00B328F2">
        <w:t xml:space="preserve">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w:t>
      </w:r>
      <w:hyperlink w:anchor="sub_450" w:history="1">
        <w:r w:rsidR="009178A3" w:rsidRPr="00B328F2">
          <w:rPr>
            <w:rStyle w:val="a4"/>
            <w:color w:val="auto"/>
          </w:rPr>
          <w:t>формул</w:t>
        </w:r>
        <w:r w:rsidR="009178A3" w:rsidRPr="00B328F2">
          <w:rPr>
            <w:rStyle w:val="a4"/>
            <w:color w:val="auto"/>
          </w:rPr>
          <w:t>е (50)</w:t>
        </w:r>
      </w:hyperlink>
      <w:r w:rsidR="009178A3" w:rsidRPr="00B328F2">
        <w:t xml:space="preserve">, </w:t>
      </w:r>
      <w:r w:rsidRPr="00B328F2">
        <w:rPr>
          <w:noProof/>
        </w:rPr>
        <w:drawing>
          <wp:inline distT="0" distB="0" distL="0" distR="0">
            <wp:extent cx="504825" cy="200025"/>
            <wp:effectExtent l="0" t="0" r="9525" b="9525"/>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00100" cy="276225"/>
            <wp:effectExtent l="0" t="0" r="0" b="9525"/>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r w:rsidR="009178A3" w:rsidRPr="00B328F2">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w:t>
      </w:r>
      <w:r w:rsidR="009178A3" w:rsidRPr="00B328F2">
        <w:t>сутки вперед для расчетного периода (m), рассчитанная коммерческим оператором в соответствии с Правилами оптового рынка электрической энергии и мощности, рублей;</w:t>
      </w:r>
    </w:p>
    <w:p w:rsidR="00000000" w:rsidRPr="00B328F2" w:rsidRDefault="00B328F2">
      <w:r w:rsidRPr="00B328F2">
        <w:rPr>
          <w:noProof/>
        </w:rPr>
        <w:drawing>
          <wp:inline distT="0" distB="0" distL="0" distR="0">
            <wp:extent cx="733425" cy="276225"/>
            <wp:effectExtent l="0" t="0" r="9525" b="9525"/>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r w:rsidR="009178A3" w:rsidRPr="00B328F2">
        <w:t> - приходящаяся на группу точек поставки гарантирующего пос</w:t>
      </w:r>
      <w:r w:rsidR="009178A3" w:rsidRPr="00B328F2">
        <w:t>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Правилами оптового рынка электрической энерг</w:t>
      </w:r>
      <w:r w:rsidR="009178A3" w:rsidRPr="00B328F2">
        <w:t>ии и мощности, рублей;</w:t>
      </w:r>
    </w:p>
    <w:p w:rsidR="00000000" w:rsidRPr="00B328F2" w:rsidRDefault="00B328F2">
      <w:r w:rsidRPr="00B328F2">
        <w:rPr>
          <w:noProof/>
        </w:rPr>
        <w:drawing>
          <wp:inline distT="0" distB="0" distL="0" distR="0">
            <wp:extent cx="495300" cy="276225"/>
            <wp:effectExtent l="0" t="0" r="0" b="9525"/>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9178A3" w:rsidRPr="00B328F2">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w:t>
      </w:r>
      <w:r w:rsidRPr="00B328F2">
        <w:rPr>
          <w:noProof/>
        </w:rPr>
        <w:drawing>
          <wp:inline distT="0" distB="0" distL="0" distR="0">
            <wp:extent cx="504825" cy="200025"/>
            <wp:effectExtent l="0" t="0" r="9525" b="9525"/>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819150" cy="276225"/>
            <wp:effectExtent l="0" t="0" r="0" b="9525"/>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009178A3" w:rsidRPr="00B328F2">
        <w:t>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w:t>
      </w:r>
      <w:r w:rsidR="009178A3" w:rsidRPr="00B328F2">
        <w:t xml:space="preserve">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w:t>
      </w:r>
      <w:r w:rsidRPr="00B328F2">
        <w:rPr>
          <w:noProof/>
        </w:rPr>
        <w:drawing>
          <wp:inline distT="0" distB="0" distL="0" distR="0">
            <wp:extent cx="504825" cy="200025"/>
            <wp:effectExtent l="0" t="0" r="9525" b="9525"/>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bookmarkStart w:id="101" w:name="sub_1018"/>
      <w:r w:rsidRPr="00B328F2">
        <w:t>18. Дифференцированная по часам расчетног</w:t>
      </w:r>
      <w:r w:rsidRPr="00B328F2">
        <w:t>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w:t>
      </w:r>
      <w:r w:rsidRPr="00B328F2">
        <w:t xml:space="preserve">) </w:t>
      </w:r>
      <w:r w:rsidR="00B328F2" w:rsidRPr="00B328F2">
        <w:rPr>
          <w:noProof/>
        </w:rPr>
        <w:drawing>
          <wp:inline distT="0" distB="0" distL="0" distR="0">
            <wp:extent cx="590550" cy="276225"/>
            <wp:effectExtent l="0" t="0" r="0" b="9525"/>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590550" cy="276225"/>
                    </a:xfrm>
                    <a:prstGeom prst="rect">
                      <a:avLst/>
                    </a:prstGeom>
                    <a:noFill/>
                    <a:ln>
                      <a:noFill/>
                    </a:ln>
                  </pic:spPr>
                </pic:pic>
              </a:graphicData>
            </a:graphic>
          </wp:inline>
        </w:drawing>
      </w:r>
      <w:r w:rsidRPr="00B328F2">
        <w:t xml:space="preserve"> рассчитывается коммерческим оператором оптового рынка по формуле:</w:t>
      </w:r>
    </w:p>
    <w:p w:rsidR="00000000" w:rsidRPr="00B328F2" w:rsidRDefault="009178A3">
      <w:bookmarkStart w:id="102" w:name="sub_451"/>
      <w:bookmarkEnd w:id="101"/>
    </w:p>
    <w:bookmarkEnd w:id="102"/>
    <w:p w:rsidR="00000000" w:rsidRPr="00B328F2" w:rsidRDefault="00B328F2">
      <w:pPr>
        <w:ind w:firstLine="698"/>
        <w:jc w:val="center"/>
      </w:pPr>
      <w:r w:rsidRPr="00B328F2">
        <w:rPr>
          <w:noProof/>
        </w:rPr>
        <w:drawing>
          <wp:inline distT="0" distB="0" distL="0" distR="0">
            <wp:extent cx="2133600" cy="295275"/>
            <wp:effectExtent l="0" t="0" r="0" b="9525"/>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2133600" cy="29527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(51)</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342900" cy="276225"/>
            <wp:effectExtent l="0" t="0" r="0" b="9525"/>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42900" cy="276225"/>
                    </a:xfrm>
                    <a:prstGeom prst="rect">
                      <a:avLst/>
                    </a:prstGeom>
                    <a:noFill/>
                    <a:ln>
                      <a:noFill/>
                    </a:ln>
                  </pic:spPr>
                </pic:pic>
              </a:graphicData>
            </a:graphic>
          </wp:inline>
        </w:drawing>
      </w:r>
      <w:r w:rsidR="009178A3" w:rsidRPr="00B328F2">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w:t>
      </w:r>
      <w:r w:rsidRPr="00B328F2">
        <w:rPr>
          <w:noProof/>
        </w:rPr>
        <w:drawing>
          <wp:inline distT="0" distB="0" distL="0" distR="0">
            <wp:extent cx="1028700" cy="200025"/>
            <wp:effectExtent l="0" t="0" r="0" b="9525"/>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409575" cy="276225"/>
            <wp:effectExtent l="0" t="0" r="9525" b="9525"/>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9178A3" w:rsidRPr="00B328F2">
        <w:t>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w:t>
      </w:r>
      <w:r w:rsidR="009178A3" w:rsidRPr="00B328F2">
        <w:t xml:space="preserve">а сутки вперед с учетом стоимости нагрузочных потерь и системных ограничений для часа (h) расчетного периода (m), </w:t>
      </w:r>
      <w:r w:rsidRPr="00B328F2">
        <w:rPr>
          <w:noProof/>
        </w:rPr>
        <w:drawing>
          <wp:inline distT="0" distB="0" distL="0" distR="0">
            <wp:extent cx="1028700" cy="200025"/>
            <wp:effectExtent l="0" t="0" r="0" b="9525"/>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bookmarkStart w:id="103" w:name="sub_1019"/>
      <w:r w:rsidRPr="00B328F2">
        <w:t>19. Дифференцированная по часам расчетного периода средневзвешенная нерегулируемая цена на электр</w:t>
      </w:r>
      <w:r w:rsidRPr="00B328F2">
        <w:t xml:space="preserve">ическую энергию на оптовом рынке, определяемая по результатам конкурентного отбора заявок для балансирования системы в отношении </w:t>
      </w:r>
      <w:r w:rsidRPr="00B328F2">
        <w:lastRenderedPageBreak/>
        <w:t>объема превышения планового потребления над фактическим, в час (h) расчетного периода (m) (</w:t>
      </w:r>
      <w:r w:rsidR="00B328F2" w:rsidRPr="00B328F2">
        <w:rPr>
          <w:noProof/>
        </w:rPr>
        <w:drawing>
          <wp:inline distT="0" distB="0" distL="0" distR="0">
            <wp:extent cx="571500" cy="276225"/>
            <wp:effectExtent l="0" t="0" r="0" b="9525"/>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r w:rsidRPr="00B328F2">
        <w:t>)</w:t>
      </w:r>
      <w:r w:rsidRPr="00B328F2">
        <w:t xml:space="preserve"> рассчитывается коммерческим оператором оптового рынка по формуле:</w:t>
      </w:r>
    </w:p>
    <w:p w:rsidR="00000000" w:rsidRPr="00B328F2" w:rsidRDefault="009178A3">
      <w:bookmarkStart w:id="104" w:name="sub_452"/>
      <w:bookmarkEnd w:id="103"/>
    </w:p>
    <w:bookmarkEnd w:id="104"/>
    <w:p w:rsidR="00000000" w:rsidRPr="00B328F2" w:rsidRDefault="00B328F2">
      <w:pPr>
        <w:ind w:firstLine="698"/>
        <w:jc w:val="center"/>
      </w:pPr>
      <w:r w:rsidRPr="00B328F2">
        <w:rPr>
          <w:noProof/>
        </w:rPr>
        <w:drawing>
          <wp:inline distT="0" distB="0" distL="0" distR="0">
            <wp:extent cx="2095500" cy="295275"/>
            <wp:effectExtent l="0" t="0" r="0" b="9525"/>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095500" cy="29527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(52)</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409575" cy="276225"/>
            <wp:effectExtent l="0" t="0" r="9525" b="9525"/>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409575" cy="276225"/>
                    </a:xfrm>
                    <a:prstGeom prst="rect">
                      <a:avLst/>
                    </a:prstGeom>
                    <a:noFill/>
                    <a:ln>
                      <a:noFill/>
                    </a:ln>
                  </pic:spPr>
                </pic:pic>
              </a:graphicData>
            </a:graphic>
          </wp:inline>
        </w:drawing>
      </w:r>
      <w:r w:rsidR="009178A3" w:rsidRPr="00B328F2">
        <w:t>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w:t>
      </w:r>
      <w:r w:rsidR="009178A3" w:rsidRPr="00B328F2">
        <w:t xml:space="preserve">тки вперед с учетом стоимости нагрузочных потерь и системных ограничений для часа (h) расчетного периода (m), </w:t>
      </w:r>
      <w:r w:rsidRPr="00B328F2">
        <w:rPr>
          <w:noProof/>
        </w:rPr>
        <w:drawing>
          <wp:inline distT="0" distB="0" distL="0" distR="0">
            <wp:extent cx="1028700" cy="200025"/>
            <wp:effectExtent l="0" t="0" r="0" b="9525"/>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23850" cy="276225"/>
            <wp:effectExtent l="0" t="0" r="0" b="9525"/>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323850" cy="276225"/>
                    </a:xfrm>
                    <a:prstGeom prst="rect">
                      <a:avLst/>
                    </a:prstGeom>
                    <a:noFill/>
                    <a:ln>
                      <a:noFill/>
                    </a:ln>
                  </pic:spPr>
                </pic:pic>
              </a:graphicData>
            </a:graphic>
          </wp:inline>
        </w:drawing>
      </w:r>
      <w:r w:rsidR="009178A3" w:rsidRPr="00B328F2">
        <w:t xml:space="preserve"> - цена на балансирование вниз, рассчитываемая коммерческим оператором в </w:t>
      </w:r>
      <w:r w:rsidR="009178A3" w:rsidRPr="00B328F2">
        <w:t xml:space="preserve">соответствии с договором о присоединении к торговой системе оптового рынка для часа (h) расчетного периода (m), </w:t>
      </w:r>
      <w:r w:rsidRPr="00B328F2">
        <w:rPr>
          <w:noProof/>
        </w:rPr>
        <w:drawing>
          <wp:inline distT="0" distB="0" distL="0" distR="0">
            <wp:extent cx="1028700" cy="200025"/>
            <wp:effectExtent l="0" t="0" r="0" b="9525"/>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9178A3">
      <w:bookmarkStart w:id="105" w:name="sub_1020"/>
      <w:r w:rsidRPr="00B328F2">
        <w:t>20. Приходящаяся на единицу электрической энергии величина разницы предварительных требований и обя</w:t>
      </w:r>
      <w:r w:rsidRPr="00B328F2">
        <w:t>зательств, рассчитанных по результатам конкурентного отбора ценовых заявок на сутки вперед (</w:t>
      </w:r>
      <w:r w:rsidR="00B328F2" w:rsidRPr="00B328F2">
        <w:rPr>
          <w:noProof/>
        </w:rPr>
        <w:drawing>
          <wp:inline distT="0" distB="0" distL="0" distR="0">
            <wp:extent cx="819150" cy="276225"/>
            <wp:effectExtent l="0" t="0" r="0" b="9525"/>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819150" cy="276225"/>
                    </a:xfrm>
                    <a:prstGeom prst="rect">
                      <a:avLst/>
                    </a:prstGeom>
                    <a:noFill/>
                    <a:ln>
                      <a:noFill/>
                    </a:ln>
                  </pic:spPr>
                </pic:pic>
              </a:graphicData>
            </a:graphic>
          </wp:inline>
        </w:drawing>
      </w:r>
      <w:r w:rsidRPr="00B328F2">
        <w:t>), определяется коммерческим оператором для расчетного периода (m) по формуле:</w:t>
      </w:r>
    </w:p>
    <w:p w:rsidR="00000000" w:rsidRPr="00B328F2" w:rsidRDefault="009178A3">
      <w:bookmarkStart w:id="106" w:name="sub_453"/>
      <w:bookmarkEnd w:id="105"/>
    </w:p>
    <w:bookmarkEnd w:id="106"/>
    <w:p w:rsidR="00000000" w:rsidRPr="00B328F2" w:rsidRDefault="00B328F2">
      <w:pPr>
        <w:ind w:firstLine="698"/>
        <w:jc w:val="center"/>
      </w:pPr>
      <w:r w:rsidRPr="00B328F2">
        <w:rPr>
          <w:noProof/>
        </w:rPr>
        <w:drawing>
          <wp:inline distT="0" distB="0" distL="0" distR="0">
            <wp:extent cx="1914525" cy="819150"/>
            <wp:effectExtent l="0" t="0" r="9525"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1914525" cy="819150"/>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(53)</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771525" cy="276225"/>
            <wp:effectExtent l="0" t="0" r="9525" b="9525"/>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771525" cy="276225"/>
                    </a:xfrm>
                    <a:prstGeom prst="rect">
                      <a:avLst/>
                    </a:prstGeom>
                    <a:noFill/>
                    <a:ln>
                      <a:noFill/>
                    </a:ln>
                  </pic:spPr>
                </pic:pic>
              </a:graphicData>
            </a:graphic>
          </wp:inline>
        </w:drawing>
      </w:r>
      <w:r w:rsidR="009178A3" w:rsidRPr="00B328F2">
        <w:t>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w:t>
      </w:r>
      <w:r w:rsidR="009178A3" w:rsidRPr="00B328F2">
        <w:t>о периода (m), рассчитанная коммерческим оператором в соответствии с Правилами оптового рынка электрической энергии и мощности, рублей;</w:t>
      </w:r>
    </w:p>
    <w:p w:rsidR="00000000" w:rsidRPr="00B328F2" w:rsidRDefault="00B328F2">
      <w:r w:rsidRPr="00B328F2">
        <w:rPr>
          <w:noProof/>
        </w:rPr>
        <w:drawing>
          <wp:inline distT="0" distB="0" distL="0" distR="0">
            <wp:extent cx="495300" cy="276225"/>
            <wp:effectExtent l="0" t="0" r="0" b="9525"/>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9178A3" w:rsidRPr="00B328F2">
        <w:t> - плановый объем потребления электрической энергии гарантирующим поставщиком без уче</w:t>
      </w:r>
      <w:r w:rsidR="009178A3" w:rsidRPr="00B328F2">
        <w:t>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w:t>
      </w:r>
      <w:r w:rsidR="009178A3" w:rsidRPr="00B328F2">
        <w:t xml:space="preserve">оммерческим оператором оптового рынка по </w:t>
      </w:r>
      <w:hyperlink w:anchor="sub_444" w:history="1">
        <w:r w:rsidR="009178A3" w:rsidRPr="00B328F2">
          <w:rPr>
            <w:rStyle w:val="a4"/>
            <w:color w:val="auto"/>
          </w:rPr>
          <w:t>формуле (44)</w:t>
        </w:r>
      </w:hyperlink>
      <w:r w:rsidR="009178A3" w:rsidRPr="00B328F2">
        <w:t xml:space="preserve">, </w:t>
      </w:r>
      <w:r w:rsidRPr="00B328F2">
        <w:rPr>
          <w:noProof/>
        </w:rPr>
        <w:drawing>
          <wp:inline distT="0" distB="0" distL="0" distR="0">
            <wp:extent cx="504825" cy="200025"/>
            <wp:effectExtent l="0" t="0" r="9525" b="9525"/>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bookmarkStart w:id="107" w:name="sub_1021"/>
      <w:r w:rsidRPr="00B328F2">
        <w:t>21. Приходящаяся на единицу электрической энергии величина разницы предварительных требований и обязательств, рассчитанных на оптов</w:t>
      </w:r>
      <w:r w:rsidRPr="00B328F2">
        <w:t xml:space="preserve">ом рынке по </w:t>
      </w:r>
      <w:r w:rsidRPr="00B328F2">
        <w:lastRenderedPageBreak/>
        <w:t>результатам конкурентного отбора заявок для балансирования системы (</w:t>
      </w:r>
      <w:r w:rsidR="00B328F2" w:rsidRPr="00B328F2">
        <w:rPr>
          <w:noProof/>
        </w:rPr>
        <w:drawing>
          <wp:inline distT="0" distB="0" distL="0" distR="0">
            <wp:extent cx="723900" cy="276225"/>
            <wp:effectExtent l="0" t="0" r="0" b="9525"/>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723900" cy="276225"/>
                    </a:xfrm>
                    <a:prstGeom prst="rect">
                      <a:avLst/>
                    </a:prstGeom>
                    <a:noFill/>
                    <a:ln>
                      <a:noFill/>
                    </a:ln>
                  </pic:spPr>
                </pic:pic>
              </a:graphicData>
            </a:graphic>
          </wp:inline>
        </w:drawing>
      </w:r>
      <w:r w:rsidRPr="00B328F2">
        <w:t>), определяется коммерческим оператором для расчетного периода (m) по формуле:</w:t>
      </w:r>
    </w:p>
    <w:p w:rsidR="00000000" w:rsidRPr="00B328F2" w:rsidRDefault="009178A3">
      <w:bookmarkStart w:id="108" w:name="sub_454"/>
      <w:bookmarkEnd w:id="107"/>
    </w:p>
    <w:bookmarkEnd w:id="108"/>
    <w:p w:rsidR="00000000" w:rsidRPr="00B328F2" w:rsidRDefault="00B328F2">
      <w:pPr>
        <w:ind w:firstLine="698"/>
        <w:jc w:val="center"/>
      </w:pPr>
      <w:r w:rsidRPr="00B328F2">
        <w:rPr>
          <w:noProof/>
        </w:rPr>
        <w:drawing>
          <wp:inline distT="0" distB="0" distL="0" distR="0">
            <wp:extent cx="2295525" cy="838200"/>
            <wp:effectExtent l="0" t="0" r="9525"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2295525" cy="838200"/>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(54)</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704850" cy="276225"/>
            <wp:effectExtent l="0" t="0" r="0" b="9525"/>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704850" cy="276225"/>
                    </a:xfrm>
                    <a:prstGeom prst="rect">
                      <a:avLst/>
                    </a:prstGeom>
                    <a:noFill/>
                    <a:ln>
                      <a:noFill/>
                    </a:ln>
                  </pic:spPr>
                </pic:pic>
              </a:graphicData>
            </a:graphic>
          </wp:inline>
        </w:drawing>
      </w:r>
      <w:r w:rsidR="009178A3" w:rsidRPr="00B328F2">
        <w:t>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w:t>
      </w:r>
      <w:r w:rsidR="009178A3" w:rsidRPr="00B328F2">
        <w:t>читанная коммерческим оператором в соответствии с Правилами оптового рынка электрической энергии и мощности, рублей;</w:t>
      </w:r>
    </w:p>
    <w:p w:rsidR="00000000" w:rsidRPr="00B328F2" w:rsidRDefault="00B328F2">
      <w:r w:rsidRPr="00B328F2">
        <w:rPr>
          <w:noProof/>
        </w:rPr>
        <w:drawing>
          <wp:inline distT="0" distB="0" distL="0" distR="0">
            <wp:extent cx="495300" cy="276225"/>
            <wp:effectExtent l="0" t="0" r="0" b="9525"/>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9178A3" w:rsidRPr="00B328F2">
        <w:t> - фактическое почасовое потребление электрической энергии гарантирующего поставщика в час (h) расчетно</w:t>
      </w:r>
      <w:r w:rsidR="009178A3" w:rsidRPr="00B328F2">
        <w:t xml:space="preserve">го периода (m), </w:t>
      </w:r>
      <w:r w:rsidRPr="00B328F2">
        <w:rPr>
          <w:noProof/>
        </w:rPr>
        <w:drawing>
          <wp:inline distT="0" distB="0" distL="0" distR="0">
            <wp:extent cx="504825" cy="200025"/>
            <wp:effectExtent l="0" t="0" r="9525" b="9525"/>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390525" cy="276225"/>
            <wp:effectExtent l="0" t="0" r="9525" b="9525"/>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390525" cy="276225"/>
                    </a:xfrm>
                    <a:prstGeom prst="rect">
                      <a:avLst/>
                    </a:prstGeom>
                    <a:noFill/>
                    <a:ln>
                      <a:noFill/>
                    </a:ln>
                  </pic:spPr>
                </pic:pic>
              </a:graphicData>
            </a:graphic>
          </wp:inline>
        </w:drawing>
      </w:r>
      <w:r w:rsidR="009178A3" w:rsidRPr="00B328F2">
        <w:t>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w:t>
      </w:r>
      <w:r w:rsidR="009178A3" w:rsidRPr="00B328F2">
        <w:t xml:space="preserve">тного периода (m), сформированное коммерческим оператором в соответствии с Правилами оптового рынка электрической энергии и мощности, </w:t>
      </w:r>
      <w:r w:rsidRPr="00B328F2">
        <w:rPr>
          <w:noProof/>
        </w:rPr>
        <w:drawing>
          <wp:inline distT="0" distB="0" distL="0" distR="0">
            <wp:extent cx="504825" cy="200025"/>
            <wp:effectExtent l="0" t="0" r="9525" b="9525"/>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009178A3" w:rsidRPr="00B328F2">
        <w:t>.</w:t>
      </w:r>
    </w:p>
    <w:p w:rsidR="00000000" w:rsidRPr="00B328F2" w:rsidRDefault="009178A3">
      <w:bookmarkStart w:id="109" w:name="sub_1022"/>
      <w:r w:rsidRPr="00B328F2">
        <w:t>22. Средневзвешенная нерегулируемая цена на мощность на оптовом рынке в отнош</w:t>
      </w:r>
      <w:r w:rsidRPr="00B328F2">
        <w:t>ении расчетного периода (m) (</w:t>
      </w:r>
      <w:r w:rsidR="00B328F2" w:rsidRPr="00B328F2">
        <w:rPr>
          <w:noProof/>
        </w:rPr>
        <w:drawing>
          <wp:inline distT="0" distB="0" distL="0" distR="0">
            <wp:extent cx="533400" cy="276225"/>
            <wp:effectExtent l="0" t="0" r="0" b="9525"/>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Pr="00B328F2">
        <w:t>) рассчитывается коммерческим оператором оптового рынка по формулам:</w:t>
      </w:r>
    </w:p>
    <w:p w:rsidR="00000000" w:rsidRPr="00B328F2" w:rsidRDefault="009178A3">
      <w:bookmarkStart w:id="110" w:name="sub_455"/>
      <w:bookmarkEnd w:id="109"/>
    </w:p>
    <w:bookmarkEnd w:id="110"/>
    <w:p w:rsidR="00000000" w:rsidRPr="00B328F2" w:rsidRDefault="00B328F2">
      <w:pPr>
        <w:ind w:firstLine="698"/>
        <w:jc w:val="center"/>
      </w:pPr>
      <w:r w:rsidRPr="00B328F2">
        <w:rPr>
          <w:noProof/>
        </w:rPr>
        <w:drawing>
          <wp:inline distT="0" distB="0" distL="0" distR="0">
            <wp:extent cx="2019300" cy="638175"/>
            <wp:effectExtent l="0" t="0" r="0" b="9525"/>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019300" cy="638175"/>
                    </a:xfrm>
                    <a:prstGeom prst="rect">
                      <a:avLst/>
                    </a:prstGeom>
                    <a:noFill/>
                    <a:ln>
                      <a:noFill/>
                    </a:ln>
                  </pic:spPr>
                </pic:pic>
              </a:graphicData>
            </a:graphic>
          </wp:inline>
        </w:drawing>
      </w:r>
      <w:r w:rsidR="009178A3" w:rsidRPr="00B328F2">
        <w:t>,</w:t>
      </w:r>
    </w:p>
    <w:p w:rsidR="00000000" w:rsidRPr="00B328F2" w:rsidRDefault="009178A3">
      <w:bookmarkStart w:id="111" w:name="sub_456"/>
    </w:p>
    <w:bookmarkEnd w:id="111"/>
    <w:p w:rsidR="00000000" w:rsidRPr="00B328F2" w:rsidRDefault="009178A3">
      <w:pPr>
        <w:ind w:firstLine="698"/>
        <w:jc w:val="right"/>
      </w:pPr>
      <w:r w:rsidRPr="00B328F2">
        <w:t>(55)</w:t>
      </w:r>
    </w:p>
    <w:p w:rsidR="00000000" w:rsidRPr="00B328F2" w:rsidRDefault="00B328F2">
      <w:pPr>
        <w:ind w:firstLine="698"/>
        <w:jc w:val="center"/>
      </w:pPr>
      <w:r w:rsidRPr="00B328F2">
        <w:rPr>
          <w:noProof/>
        </w:rPr>
        <w:drawing>
          <wp:inline distT="0" distB="0" distL="0" distR="0">
            <wp:extent cx="1476375" cy="295275"/>
            <wp:effectExtent l="0" t="0" r="9525" b="9525"/>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1476375" cy="29527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(5</w:t>
      </w:r>
      <w:r w:rsidRPr="00B328F2">
        <w:t>6)</w:t>
      </w:r>
    </w:p>
    <w:p w:rsidR="00000000" w:rsidRPr="00B328F2" w:rsidRDefault="009178A3"/>
    <w:p w:rsidR="00000000" w:rsidRPr="00B328F2" w:rsidRDefault="009178A3">
      <w:r w:rsidRPr="00B328F2">
        <w:t>где:</w:t>
      </w:r>
    </w:p>
    <w:p w:rsidR="00000000" w:rsidRPr="00B328F2" w:rsidRDefault="009178A3">
      <w:r w:rsidRPr="00B328F2">
        <w:t>индекс (m-1) в формулах используется для обозначения расчетного периода (m-1);</w:t>
      </w:r>
    </w:p>
    <w:p w:rsidR="00000000" w:rsidRPr="00B328F2" w:rsidRDefault="00B328F2">
      <w:r w:rsidRPr="00B328F2">
        <w:rPr>
          <w:noProof/>
        </w:rPr>
        <w:drawing>
          <wp:inline distT="0" distB="0" distL="0" distR="0">
            <wp:extent cx="495300" cy="276225"/>
            <wp:effectExtent l="0" t="0" r="0" b="9525"/>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495300" cy="276225"/>
                    </a:xfrm>
                    <a:prstGeom prst="rect">
                      <a:avLst/>
                    </a:prstGeom>
                    <a:noFill/>
                    <a:ln>
                      <a:noFill/>
                    </a:ln>
                  </pic:spPr>
                </pic:pic>
              </a:graphicData>
            </a:graphic>
          </wp:inline>
        </w:drawing>
      </w:r>
      <w:r w:rsidR="009178A3" w:rsidRPr="00B328F2">
        <w:t> - рассчитываемая коммерческим оператором в соответствии с договором о присоединении к торговой системе оптового рынка для расчетного</w:t>
      </w:r>
      <w:r w:rsidR="009178A3" w:rsidRPr="00B328F2">
        <w:t xml:space="preserve">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w:t>
      </w:r>
      <w:r w:rsidR="009178A3" w:rsidRPr="00B328F2">
        <w:lastRenderedPageBreak/>
        <w:t xml:space="preserve">поставщиком в соответствии с Правилами оптового рынка электрической энергии и мощности </w:t>
      </w:r>
      <w:r w:rsidR="009178A3" w:rsidRPr="00B328F2">
        <w:t>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000000" w:rsidRPr="00B328F2" w:rsidRDefault="00B328F2">
      <w:r w:rsidRPr="00B328F2">
        <w:rPr>
          <w:noProof/>
        </w:rPr>
        <w:drawing>
          <wp:inline distT="0" distB="0" distL="0" distR="0">
            <wp:extent cx="333375" cy="276225"/>
            <wp:effectExtent l="0" t="0" r="9525" b="9525"/>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9178A3" w:rsidRPr="00B328F2">
        <w:t xml:space="preserve"> - корректировка стоимости мощности, рассчитываемая коммерческим оператором для расчетного периода (m) по </w:t>
      </w:r>
      <w:hyperlink w:anchor="sub_456" w:history="1">
        <w:r w:rsidR="009178A3" w:rsidRPr="00B328F2">
          <w:rPr>
            <w:rStyle w:val="a4"/>
            <w:color w:val="auto"/>
          </w:rPr>
          <w:t>формуле (56)</w:t>
        </w:r>
      </w:hyperlink>
      <w:r w:rsidR="009178A3" w:rsidRPr="00B328F2">
        <w:t xml:space="preserve"> в соответствии с договором о присоединении к торговой системе оптового рынка;</w:t>
      </w:r>
    </w:p>
    <w:p w:rsidR="00000000" w:rsidRPr="00B328F2" w:rsidRDefault="00B328F2">
      <w:r w:rsidRPr="00B328F2">
        <w:rPr>
          <w:noProof/>
        </w:rPr>
        <w:drawing>
          <wp:inline distT="0" distB="0" distL="0" distR="0">
            <wp:extent cx="333375" cy="276225"/>
            <wp:effectExtent l="0" t="0" r="9525" b="9525"/>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333375" cy="276225"/>
                    </a:xfrm>
                    <a:prstGeom prst="rect">
                      <a:avLst/>
                    </a:prstGeom>
                    <a:noFill/>
                    <a:ln>
                      <a:noFill/>
                    </a:ln>
                  </pic:spPr>
                </pic:pic>
              </a:graphicData>
            </a:graphic>
          </wp:inline>
        </w:drawing>
      </w:r>
      <w:r w:rsidR="009178A3" w:rsidRPr="00B328F2">
        <w:t>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Правилами оптового рынка электрической энергии и мощнос</w:t>
      </w:r>
      <w:r w:rsidR="009178A3" w:rsidRPr="00B328F2">
        <w:t>ти, МВт;</w:t>
      </w:r>
    </w:p>
    <w:p w:rsidR="00000000" w:rsidRPr="00B328F2" w:rsidRDefault="00B328F2">
      <w:r w:rsidRPr="00B328F2">
        <w:rPr>
          <w:noProof/>
        </w:rPr>
        <w:drawing>
          <wp:inline distT="0" distB="0" distL="0" distR="0">
            <wp:extent cx="828675" cy="276225"/>
            <wp:effectExtent l="0" t="0" r="9525" b="9525"/>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828675" cy="276225"/>
                    </a:xfrm>
                    <a:prstGeom prst="rect">
                      <a:avLst/>
                    </a:prstGeom>
                    <a:noFill/>
                    <a:ln>
                      <a:noFill/>
                    </a:ln>
                  </pic:spPr>
                </pic:pic>
              </a:graphicData>
            </a:graphic>
          </wp:inline>
        </w:drawing>
      </w:r>
      <w:r w:rsidR="009178A3" w:rsidRPr="00B328F2">
        <w:t>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w:t>
      </w:r>
      <w:r w:rsidR="009178A3" w:rsidRPr="00B328F2">
        <w:t>(m)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Правилами оптового рынка электри</w:t>
      </w:r>
      <w:r w:rsidR="009178A3" w:rsidRPr="00B328F2">
        <w:t>ческой энергии и мощности, МВт;</w:t>
      </w:r>
    </w:p>
    <w:p w:rsidR="00000000" w:rsidRPr="00B328F2" w:rsidRDefault="00B328F2">
      <w:r w:rsidRPr="00B328F2">
        <w:rPr>
          <w:noProof/>
        </w:rPr>
        <w:drawing>
          <wp:inline distT="0" distB="0" distL="0" distR="0">
            <wp:extent cx="495300" cy="295275"/>
            <wp:effectExtent l="0" t="0" r="0" b="9525"/>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009178A3" w:rsidRPr="00B328F2">
        <w:t>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w:t>
      </w:r>
      <w:r w:rsidR="009178A3" w:rsidRPr="00B328F2">
        <w:t xml:space="preserve"> всем договорам, заключенным в соответствии с Правилами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w:t>
      </w:r>
      <w:r w:rsidR="009178A3" w:rsidRPr="00B328F2">
        <w:t>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w:t>
      </w:r>
      <w:r w:rsidR="009178A3" w:rsidRPr="00B328F2">
        <w:t xml:space="preserve">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w:t>
      </w:r>
      <w:r w:rsidR="009178A3" w:rsidRPr="00B328F2">
        <w:t>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w:t>
      </w:r>
      <w:r w:rsidR="009178A3" w:rsidRPr="00B328F2">
        <w:t>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000000" w:rsidRPr="00B328F2" w:rsidRDefault="00B328F2">
      <w:r w:rsidRPr="00B328F2">
        <w:rPr>
          <w:noProof/>
        </w:rPr>
        <w:drawing>
          <wp:inline distT="0" distB="0" distL="0" distR="0">
            <wp:extent cx="495300" cy="295275"/>
            <wp:effectExtent l="0" t="0" r="0" b="9525"/>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009178A3" w:rsidRPr="00B328F2">
        <w:t> - рассчитываемая коммерческим оператором в с</w:t>
      </w:r>
      <w:r w:rsidR="009178A3" w:rsidRPr="00B328F2">
        <w:t>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w:t>
      </w:r>
      <w:r w:rsidR="009178A3" w:rsidRPr="00B328F2">
        <w:t>им поставщиком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w:t>
      </w:r>
      <w:r w:rsidR="009178A3" w:rsidRPr="00B328F2">
        <w:t xml:space="preserve">ргии (мощности) населением и приравненными к нему </w:t>
      </w:r>
      <w:r w:rsidR="009178A3" w:rsidRPr="00B328F2">
        <w:lastRenderedPageBreak/>
        <w:t>категориями потребителей, рублей.</w:t>
      </w:r>
    </w:p>
    <w:p w:rsidR="00000000" w:rsidRPr="00B328F2" w:rsidRDefault="009178A3">
      <w:r w:rsidRPr="00B328F2">
        <w:t>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w:t>
      </w:r>
      <w:r w:rsidRPr="00B328F2">
        <w:t xml:space="preserve">ической энергии и мощности, коммерческий оператор оптового рынка при расчете величины </w:t>
      </w:r>
      <w:r w:rsidR="00B328F2" w:rsidRPr="00B328F2">
        <w:rPr>
          <w:noProof/>
        </w:rPr>
        <w:drawing>
          <wp:inline distT="0" distB="0" distL="0" distR="0">
            <wp:extent cx="495300" cy="295275"/>
            <wp:effectExtent l="0" t="0" r="0" b="9525"/>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495300" cy="295275"/>
                    </a:xfrm>
                    <a:prstGeom prst="rect">
                      <a:avLst/>
                    </a:prstGeom>
                    <a:noFill/>
                    <a:ln>
                      <a:noFill/>
                    </a:ln>
                  </pic:spPr>
                </pic:pic>
              </a:graphicData>
            </a:graphic>
          </wp:inline>
        </w:drawing>
      </w:r>
      <w:r w:rsidRPr="00B328F2">
        <w:t xml:space="preserve"> учитывает в соответствии с договором о присоединении к торговой системе оптового рынка по цене, определенной по результатам конкурентн</w:t>
      </w:r>
      <w:r w:rsidRPr="00B328F2">
        <w:t>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w:t>
      </w:r>
      <w:r w:rsidRPr="00B328F2">
        <w:t>го поставщика расположена в нескольких зонах свободного перетока), с учетом определяемого в соответствии с Правилами оптового рынка электрической энергии и мощности сезонного коэффициента для расчетного периода (m-1).</w:t>
      </w:r>
    </w:p>
    <w:p w:rsidR="00000000" w:rsidRPr="00B328F2" w:rsidRDefault="009178A3">
      <w:bookmarkStart w:id="112" w:name="sub_1023"/>
      <w:r w:rsidRPr="00B328F2">
        <w:t>23. Коэффициент оплаты мощност</w:t>
      </w:r>
      <w:r w:rsidRPr="00B328F2">
        <w:t>и для соответствующей зоны суток (z) расчетного периода (m) определяется коммерческим оператором по формуле:</w:t>
      </w:r>
    </w:p>
    <w:p w:rsidR="00000000" w:rsidRPr="00B328F2" w:rsidRDefault="009178A3">
      <w:bookmarkStart w:id="113" w:name="sub_457"/>
      <w:bookmarkEnd w:id="112"/>
    </w:p>
    <w:bookmarkEnd w:id="113"/>
    <w:p w:rsidR="00000000" w:rsidRPr="00B328F2" w:rsidRDefault="00B328F2">
      <w:pPr>
        <w:ind w:firstLine="698"/>
        <w:jc w:val="center"/>
      </w:pPr>
      <w:r w:rsidRPr="00B328F2">
        <w:rPr>
          <w:noProof/>
        </w:rPr>
        <w:drawing>
          <wp:inline distT="0" distB="0" distL="0" distR="0">
            <wp:extent cx="1714500" cy="619125"/>
            <wp:effectExtent l="0" t="0" r="0" b="9525"/>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1714500" cy="619125"/>
                    </a:xfrm>
                    <a:prstGeom prst="rect">
                      <a:avLst/>
                    </a:prstGeom>
                    <a:noFill/>
                    <a:ln>
                      <a:noFill/>
                    </a:ln>
                  </pic:spPr>
                </pic:pic>
              </a:graphicData>
            </a:graphic>
          </wp:inline>
        </w:drawing>
      </w:r>
      <w:r w:rsidR="009178A3" w:rsidRPr="00B328F2">
        <w:t>,</w:t>
      </w:r>
    </w:p>
    <w:p w:rsidR="00000000" w:rsidRPr="00B328F2" w:rsidRDefault="009178A3"/>
    <w:p w:rsidR="00000000" w:rsidRPr="00B328F2" w:rsidRDefault="009178A3">
      <w:pPr>
        <w:ind w:firstLine="698"/>
        <w:jc w:val="right"/>
      </w:pPr>
      <w:r w:rsidRPr="00B328F2">
        <w:t>(57)</w:t>
      </w:r>
    </w:p>
    <w:p w:rsidR="00000000" w:rsidRPr="00B328F2" w:rsidRDefault="009178A3"/>
    <w:p w:rsidR="00000000" w:rsidRPr="00B328F2" w:rsidRDefault="009178A3">
      <w:r w:rsidRPr="00B328F2">
        <w:t>где:</w:t>
      </w:r>
    </w:p>
    <w:p w:rsidR="00000000" w:rsidRPr="00B328F2" w:rsidRDefault="00B328F2">
      <w:r w:rsidRPr="00B328F2">
        <w:rPr>
          <w:noProof/>
        </w:rPr>
        <w:drawing>
          <wp:inline distT="0" distB="0" distL="0" distR="0">
            <wp:extent cx="600075" cy="276225"/>
            <wp:effectExtent l="0" t="0" r="9525" b="9525"/>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600075" cy="276225"/>
                    </a:xfrm>
                    <a:prstGeom prst="rect">
                      <a:avLst/>
                    </a:prstGeom>
                    <a:noFill/>
                    <a:ln>
                      <a:noFill/>
                    </a:ln>
                  </pic:spPr>
                </pic:pic>
              </a:graphicData>
            </a:graphic>
          </wp:inline>
        </w:drawing>
      </w:r>
      <w:r w:rsidR="009178A3" w:rsidRPr="00B328F2">
        <w:t>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w:t>
      </w:r>
      <w:r w:rsidR="009178A3" w:rsidRPr="00B328F2">
        <w:t xml:space="preserve">тветствии с настоящими Правилами, </w:t>
      </w:r>
      <w:r w:rsidRPr="00B328F2">
        <w:rPr>
          <w:noProof/>
        </w:rPr>
        <w:drawing>
          <wp:inline distT="0" distB="0" distL="0" distR="0">
            <wp:extent cx="1028700" cy="200025"/>
            <wp:effectExtent l="0" t="0" r="0" b="9525"/>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04825" cy="276225"/>
            <wp:effectExtent l="0" t="0" r="9525" b="9525"/>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504825" cy="276225"/>
                    </a:xfrm>
                    <a:prstGeom prst="rect">
                      <a:avLst/>
                    </a:prstGeom>
                    <a:noFill/>
                    <a:ln>
                      <a:noFill/>
                    </a:ln>
                  </pic:spPr>
                </pic:pic>
              </a:graphicData>
            </a:graphic>
          </wp:inline>
        </w:drawing>
      </w:r>
      <w:r w:rsidR="009178A3" w:rsidRPr="00B328F2">
        <w:t> - средневзвешенная нерегулируемая цена на электрическую энергию на оптовом рынке, определяемая коммерческим оператором оптового рынка для соответств</w:t>
      </w:r>
      <w:r w:rsidR="009178A3" w:rsidRPr="00B328F2">
        <w:t xml:space="preserve">ующей зоны суток (z) расчетного периода (m) в соответствии с настоящими Правилами, </w:t>
      </w:r>
      <w:r w:rsidRPr="00B328F2">
        <w:rPr>
          <w:noProof/>
        </w:rPr>
        <w:drawing>
          <wp:inline distT="0" distB="0" distL="0" distR="0">
            <wp:extent cx="1028700" cy="200025"/>
            <wp:effectExtent l="0" t="0" r="0" b="9525"/>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009178A3" w:rsidRPr="00B328F2">
        <w:t>;</w:t>
      </w:r>
    </w:p>
    <w:p w:rsidR="00000000" w:rsidRPr="00B328F2" w:rsidRDefault="00B328F2">
      <w:r w:rsidRPr="00B328F2">
        <w:rPr>
          <w:noProof/>
        </w:rPr>
        <w:drawing>
          <wp:inline distT="0" distB="0" distL="0" distR="0">
            <wp:extent cx="533400" cy="276225"/>
            <wp:effectExtent l="0" t="0" r="0" b="9525"/>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r w:rsidR="009178A3" w:rsidRPr="00B328F2">
        <w:t> - средневзвешенная нерегулируемая цена на мощность на оптовом рынке в отношении расчетного периода</w:t>
      </w:r>
      <w:r w:rsidR="009178A3" w:rsidRPr="00B328F2">
        <w:t> (m), рассчитываемая коммерческим оператором оптового рынка в соответствии с настоящими Правилами, рублей//МВт.</w:t>
      </w:r>
    </w:p>
    <w:p w:rsidR="00000000" w:rsidRPr="00B328F2" w:rsidRDefault="009178A3"/>
    <w:p w:rsidR="00000000" w:rsidRPr="00B328F2" w:rsidRDefault="009178A3">
      <w:pPr>
        <w:pStyle w:val="1"/>
        <w:rPr>
          <w:color w:val="auto"/>
        </w:rPr>
      </w:pPr>
      <w:bookmarkStart w:id="114" w:name="sub_1400"/>
      <w:r w:rsidRPr="00B328F2">
        <w:rPr>
          <w:color w:val="auto"/>
        </w:rPr>
        <w:t>IV. Порядок определения гарантирующими поставщиками нерегулируемых цен на электрическую энергию (мощность) с учетом цен свободных догов</w:t>
      </w:r>
      <w:r w:rsidRPr="00B328F2">
        <w:rPr>
          <w:color w:val="auto"/>
        </w:rPr>
        <w:t>оров купли-продажи электрической энергии и (или) мощности</w:t>
      </w:r>
    </w:p>
    <w:bookmarkEnd w:id="114"/>
    <w:p w:rsidR="00000000" w:rsidRPr="00B328F2" w:rsidRDefault="009178A3"/>
    <w:p w:rsidR="00000000" w:rsidRPr="00B328F2" w:rsidRDefault="009178A3">
      <w:hyperlink r:id="rId457" w:history="1">
        <w:r w:rsidRPr="00B328F2">
          <w:rPr>
            <w:rStyle w:val="a4"/>
            <w:color w:val="auto"/>
          </w:rPr>
          <w:t>Утратил силу</w:t>
        </w:r>
      </w:hyperlink>
      <w:r w:rsidRPr="00B328F2">
        <w:t>.</w:t>
      </w:r>
    </w:p>
    <w:p w:rsidR="00000000" w:rsidRPr="00B328F2" w:rsidRDefault="009178A3">
      <w:pPr>
        <w:sectPr w:rsidR="00000000" w:rsidRPr="00B328F2">
          <w:pgSz w:w="11905" w:h="16837"/>
          <w:pgMar w:top="1440" w:right="800" w:bottom="1440" w:left="1100" w:header="720" w:footer="720" w:gutter="0"/>
          <w:cols w:space="720"/>
          <w:noEndnote/>
        </w:sectPr>
      </w:pPr>
    </w:p>
    <w:p w:rsidR="00000000" w:rsidRPr="00B328F2" w:rsidRDefault="009178A3">
      <w:pPr>
        <w:ind w:firstLine="698"/>
        <w:jc w:val="right"/>
      </w:pPr>
      <w:bookmarkStart w:id="115" w:name="sub_11000"/>
      <w:r w:rsidRPr="00B328F2">
        <w:rPr>
          <w:rStyle w:val="a3"/>
          <w:color w:val="auto"/>
        </w:rPr>
        <w:lastRenderedPageBreak/>
        <w:t>Приложение</w:t>
      </w:r>
    </w:p>
    <w:bookmarkEnd w:id="115"/>
    <w:p w:rsidR="00000000" w:rsidRPr="00B328F2" w:rsidRDefault="009178A3">
      <w:pPr>
        <w:ind w:firstLine="698"/>
        <w:jc w:val="right"/>
      </w:pPr>
      <w:r w:rsidRPr="00B328F2">
        <w:rPr>
          <w:rStyle w:val="a3"/>
          <w:color w:val="auto"/>
        </w:rPr>
        <w:t xml:space="preserve">к </w:t>
      </w:r>
      <w:hyperlink w:anchor="sub_999" w:history="1">
        <w:r w:rsidRPr="00B328F2">
          <w:rPr>
            <w:rStyle w:val="a4"/>
            <w:b/>
            <w:bCs/>
            <w:color w:val="auto"/>
          </w:rPr>
          <w:t>Правилам</w:t>
        </w:r>
      </w:hyperlink>
      <w:r w:rsidRPr="00B328F2">
        <w:rPr>
          <w:rStyle w:val="a3"/>
          <w:color w:val="auto"/>
        </w:rPr>
        <w:t xml:space="preserve"> определения</w:t>
      </w:r>
    </w:p>
    <w:p w:rsidR="00000000" w:rsidRPr="00B328F2" w:rsidRDefault="009178A3">
      <w:pPr>
        <w:ind w:firstLine="698"/>
        <w:jc w:val="right"/>
      </w:pPr>
      <w:r w:rsidRPr="00B328F2">
        <w:rPr>
          <w:rStyle w:val="a3"/>
          <w:color w:val="auto"/>
        </w:rPr>
        <w:t>и применения гарантирующими</w:t>
      </w:r>
    </w:p>
    <w:p w:rsidR="00000000" w:rsidRPr="00B328F2" w:rsidRDefault="009178A3">
      <w:pPr>
        <w:ind w:firstLine="698"/>
        <w:jc w:val="right"/>
      </w:pPr>
      <w:r w:rsidRPr="00B328F2">
        <w:rPr>
          <w:rStyle w:val="a3"/>
          <w:color w:val="auto"/>
        </w:rPr>
        <w:t>поставщи</w:t>
      </w:r>
      <w:r w:rsidRPr="00B328F2">
        <w:rPr>
          <w:rStyle w:val="a3"/>
          <w:color w:val="auto"/>
        </w:rPr>
        <w:t>ками нерегулируемых цен</w:t>
      </w:r>
    </w:p>
    <w:p w:rsidR="00000000" w:rsidRPr="00B328F2" w:rsidRDefault="009178A3">
      <w:pPr>
        <w:ind w:firstLine="698"/>
        <w:jc w:val="right"/>
      </w:pPr>
      <w:r w:rsidRPr="00B328F2">
        <w:rPr>
          <w:rStyle w:val="a3"/>
          <w:color w:val="auto"/>
        </w:rPr>
        <w:t>на электрическую энергию (мощность)</w:t>
      </w:r>
    </w:p>
    <w:p w:rsidR="00000000" w:rsidRPr="00B328F2" w:rsidRDefault="009178A3">
      <w:pPr>
        <w:ind w:firstLine="698"/>
        <w:jc w:val="right"/>
      </w:pPr>
      <w:r w:rsidRPr="00B328F2">
        <w:rPr>
          <w:rStyle w:val="a3"/>
          <w:color w:val="auto"/>
        </w:rPr>
        <w:t xml:space="preserve">(в редакции </w:t>
      </w:r>
      <w:hyperlink r:id="rId458" w:history="1">
        <w:r w:rsidRPr="00B328F2">
          <w:rPr>
            <w:rStyle w:val="a4"/>
            <w:b/>
            <w:bCs/>
            <w:color w:val="auto"/>
          </w:rPr>
          <w:t>постановления</w:t>
        </w:r>
      </w:hyperlink>
      <w:r w:rsidRPr="00B328F2">
        <w:rPr>
          <w:rStyle w:val="a3"/>
          <w:color w:val="auto"/>
        </w:rPr>
        <w:t xml:space="preserve"> Правительства РФ</w:t>
      </w:r>
    </w:p>
    <w:p w:rsidR="00000000" w:rsidRPr="00B328F2" w:rsidRDefault="009178A3">
      <w:pPr>
        <w:ind w:firstLine="698"/>
        <w:jc w:val="right"/>
      </w:pPr>
      <w:r w:rsidRPr="00B328F2">
        <w:rPr>
          <w:rStyle w:val="a3"/>
          <w:color w:val="auto"/>
        </w:rPr>
        <w:t>от 4 мая 2012 г. N 442)</w:t>
      </w:r>
    </w:p>
    <w:p w:rsidR="00000000" w:rsidRPr="00B328F2" w:rsidRDefault="009178A3"/>
    <w:p w:rsidR="00000000" w:rsidRPr="00B328F2" w:rsidRDefault="009178A3">
      <w:pPr>
        <w:pStyle w:val="1"/>
        <w:rPr>
          <w:color w:val="auto"/>
        </w:rPr>
      </w:pPr>
      <w:r w:rsidRPr="00B328F2">
        <w:rPr>
          <w:color w:val="auto"/>
        </w:rPr>
        <w:t>ФОРМА</w:t>
      </w:r>
      <w:r w:rsidRPr="00B328F2">
        <w:rPr>
          <w:color w:val="auto"/>
        </w:rPr>
        <w:br/>
        <w:t>публикации данных о предельных уровнях нерегулируемых цен на электрическую энергию (мо</w:t>
      </w:r>
      <w:r w:rsidRPr="00B328F2">
        <w:rPr>
          <w:color w:val="auto"/>
        </w:rPr>
        <w:t>щность) и составляющих предельных уровней нерегулируемых цен на электрическую энергию (мощность)</w:t>
      </w:r>
    </w:p>
    <w:p w:rsidR="00000000" w:rsidRPr="00B328F2" w:rsidRDefault="009178A3"/>
    <w:p w:rsidR="00000000" w:rsidRPr="00B328F2" w:rsidRDefault="009178A3">
      <w:pPr>
        <w:pStyle w:val="1"/>
        <w:rPr>
          <w:color w:val="auto"/>
        </w:rPr>
      </w:pPr>
      <w:r w:rsidRPr="00B328F2">
        <w:rPr>
          <w:color w:val="auto"/>
        </w:rPr>
        <w:t>Предельные уровни нерегулируемых цен на электрическую энергию (мощность), поставляемую потребителям (покупателям)</w:t>
      </w:r>
      <w:r w:rsidRPr="00B328F2">
        <w:rPr>
          <w:color w:val="auto"/>
        </w:rPr>
        <w:br/>
        <w:t>____________________________________________</w:t>
      </w:r>
      <w:r w:rsidRPr="00B328F2">
        <w:rPr>
          <w:color w:val="auto"/>
        </w:rPr>
        <w:t xml:space="preserve"> в ____________ __________ г.</w:t>
      </w:r>
      <w:r w:rsidRPr="00B328F2">
        <w:rPr>
          <w:color w:val="auto"/>
        </w:rPr>
        <w:br/>
        <w:t>(наименование гарантирующего поставщика) (месяц) (год) </w:t>
      </w:r>
    </w:p>
    <w:p w:rsidR="00000000" w:rsidRPr="00B328F2" w:rsidRDefault="009178A3"/>
    <w:p w:rsidR="00000000" w:rsidRPr="00B328F2" w:rsidRDefault="009178A3">
      <w:pPr>
        <w:pStyle w:val="1"/>
        <w:rPr>
          <w:color w:val="auto"/>
        </w:rPr>
      </w:pPr>
      <w:bookmarkStart w:id="116" w:name="sub_11100"/>
      <w:r w:rsidRPr="00B328F2">
        <w:rPr>
          <w:color w:val="auto"/>
        </w:rPr>
        <w:t>I. Первая ценовая категория</w:t>
      </w:r>
      <w:r w:rsidRPr="00B328F2">
        <w:rPr>
          <w:color w:val="auto"/>
        </w:rPr>
        <w:br/>
        <w:t>(для объемов покупки электрической энергии (мощности), учет которых осуществляется в целом за расчетный период)</w:t>
      </w:r>
    </w:p>
    <w:bookmarkEnd w:id="116"/>
    <w:p w:rsidR="00000000" w:rsidRPr="00B328F2" w:rsidRDefault="009178A3"/>
    <w:p w:rsidR="00000000" w:rsidRPr="00B328F2" w:rsidRDefault="009178A3">
      <w:bookmarkStart w:id="117" w:name="sub_11101"/>
      <w:r w:rsidRPr="00B328F2">
        <w:t>1</w:t>
      </w:r>
      <w:r w:rsidRPr="00B328F2">
        <w:t>. Предельный уровень нерегулируемых цен</w:t>
      </w:r>
    </w:p>
    <w:bookmarkEnd w:id="117"/>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72"/>
        <w:gridCol w:w="2088"/>
        <w:gridCol w:w="1914"/>
        <w:gridCol w:w="1914"/>
        <w:gridCol w:w="2337"/>
        <w:gridCol w:w="9"/>
      </w:tblGrid>
      <w:tr w:rsidR="00B328F2" w:rsidRPr="00B328F2">
        <w:tblPrEx>
          <w:tblCellMar>
            <w:top w:w="0" w:type="dxa"/>
            <w:bottom w:w="0" w:type="dxa"/>
          </w:tblCellMar>
        </w:tblPrEx>
        <w:tc>
          <w:tcPr>
            <w:tcW w:w="7072" w:type="dxa"/>
            <w:vMerge w:val="restart"/>
            <w:tcBorders>
              <w:top w:val="single" w:sz="4" w:space="0" w:color="auto"/>
              <w:bottom w:val="single" w:sz="4" w:space="0" w:color="auto"/>
              <w:right w:val="single" w:sz="4" w:space="0" w:color="auto"/>
            </w:tcBorders>
            <w:vAlign w:val="center"/>
          </w:tcPr>
          <w:p w:rsidR="00000000" w:rsidRPr="00B328F2" w:rsidRDefault="009178A3">
            <w:pPr>
              <w:pStyle w:val="aff6"/>
            </w:pPr>
          </w:p>
        </w:tc>
        <w:tc>
          <w:tcPr>
            <w:tcW w:w="8262" w:type="dxa"/>
            <w:gridSpan w:val="5"/>
            <w:tcBorders>
              <w:top w:val="single" w:sz="4" w:space="0" w:color="auto"/>
              <w:left w:val="single" w:sz="4" w:space="0" w:color="auto"/>
              <w:bottom w:val="single" w:sz="4" w:space="0" w:color="auto"/>
            </w:tcBorders>
            <w:vAlign w:val="center"/>
          </w:tcPr>
          <w:p w:rsidR="00000000" w:rsidRPr="00B328F2" w:rsidRDefault="009178A3">
            <w:pPr>
              <w:pStyle w:val="aff6"/>
              <w:jc w:val="center"/>
            </w:pPr>
            <w:r w:rsidRPr="00B328F2">
              <w:t>Уровень напряжения</w:t>
            </w:r>
          </w:p>
        </w:tc>
      </w:tr>
      <w:tr w:rsidR="00B328F2" w:rsidRPr="00B328F2">
        <w:tblPrEx>
          <w:tblCellMar>
            <w:top w:w="0" w:type="dxa"/>
            <w:bottom w:w="0" w:type="dxa"/>
          </w:tblCellMar>
        </w:tblPrEx>
        <w:tc>
          <w:tcPr>
            <w:tcW w:w="7072" w:type="dxa"/>
            <w:vMerge/>
            <w:tcBorders>
              <w:top w:val="single" w:sz="4" w:space="0" w:color="auto"/>
              <w:bottom w:val="single" w:sz="4" w:space="0" w:color="auto"/>
              <w:right w:val="single" w:sz="4" w:space="0" w:color="auto"/>
            </w:tcBorders>
            <w:vAlign w:val="center"/>
          </w:tcPr>
          <w:p w:rsidR="00000000" w:rsidRPr="00B328F2" w:rsidRDefault="009178A3">
            <w:pPr>
              <w:pStyle w:val="aff6"/>
            </w:pPr>
          </w:p>
        </w:tc>
        <w:tc>
          <w:tcPr>
            <w:tcW w:w="2088"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ВН</w:t>
            </w:r>
          </w:p>
        </w:tc>
        <w:tc>
          <w:tcPr>
            <w:tcW w:w="191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СН I</w:t>
            </w:r>
          </w:p>
        </w:tc>
        <w:tc>
          <w:tcPr>
            <w:tcW w:w="191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СН II</w:t>
            </w:r>
          </w:p>
        </w:tc>
        <w:tc>
          <w:tcPr>
            <w:tcW w:w="2346" w:type="dxa"/>
            <w:gridSpan w:val="2"/>
            <w:tcBorders>
              <w:top w:val="single" w:sz="4" w:space="0" w:color="auto"/>
              <w:left w:val="single" w:sz="4" w:space="0" w:color="auto"/>
              <w:bottom w:val="single" w:sz="4" w:space="0" w:color="auto"/>
            </w:tcBorders>
            <w:vAlign w:val="center"/>
          </w:tcPr>
          <w:p w:rsidR="00000000" w:rsidRPr="00B328F2" w:rsidRDefault="009178A3">
            <w:pPr>
              <w:pStyle w:val="aff6"/>
              <w:jc w:val="center"/>
            </w:pPr>
            <w:r w:rsidRPr="00B328F2">
              <w:t>НН</w:t>
            </w:r>
          </w:p>
        </w:tc>
      </w:tr>
      <w:tr w:rsidR="00B328F2" w:rsidRPr="00B328F2">
        <w:tblPrEx>
          <w:tblCellMar>
            <w:top w:w="0" w:type="dxa"/>
            <w:bottom w:w="0" w:type="dxa"/>
          </w:tblCellMar>
        </w:tblPrEx>
        <w:trPr>
          <w:gridAfter w:val="1"/>
          <w:wAfter w:w="9" w:type="dxa"/>
        </w:trPr>
        <w:tc>
          <w:tcPr>
            <w:tcW w:w="7072" w:type="dxa"/>
            <w:tcBorders>
              <w:top w:val="single" w:sz="4" w:space="0" w:color="auto"/>
              <w:bottom w:val="single" w:sz="4" w:space="0" w:color="auto"/>
              <w:right w:val="single" w:sz="4" w:space="0" w:color="auto"/>
            </w:tcBorders>
          </w:tcPr>
          <w:p w:rsidR="00000000" w:rsidRPr="00B328F2" w:rsidRDefault="009178A3">
            <w:pPr>
              <w:pStyle w:val="afff"/>
            </w:pPr>
            <w:r w:rsidRPr="00B328F2">
              <w:t xml:space="preserve">Предельный уровень нерегулируемых цен, </w:t>
            </w:r>
            <w:r w:rsidR="00B328F2" w:rsidRPr="00B328F2">
              <w:rPr>
                <w:noProof/>
              </w:rPr>
              <w:drawing>
                <wp:inline distT="0" distB="0" distL="0" distR="0">
                  <wp:extent cx="885825" cy="161925"/>
                  <wp:effectExtent l="0" t="0" r="9525" b="9525"/>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328F2">
              <w:t xml:space="preserve"> без НДС</w:t>
            </w:r>
          </w:p>
        </w:tc>
        <w:tc>
          <w:tcPr>
            <w:tcW w:w="2088"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91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91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2337" w:type="dxa"/>
            <w:tcBorders>
              <w:top w:val="single" w:sz="4" w:space="0" w:color="auto"/>
              <w:left w:val="single" w:sz="4" w:space="0" w:color="auto"/>
              <w:bottom w:val="single" w:sz="4" w:space="0" w:color="auto"/>
            </w:tcBorders>
          </w:tcPr>
          <w:p w:rsidR="00000000" w:rsidRPr="00B328F2" w:rsidRDefault="009178A3">
            <w:pPr>
              <w:pStyle w:val="aff6"/>
            </w:pPr>
          </w:p>
        </w:tc>
      </w:tr>
    </w:tbl>
    <w:p w:rsidR="00000000" w:rsidRPr="00B328F2" w:rsidRDefault="009178A3"/>
    <w:p w:rsidR="00000000" w:rsidRPr="00B328F2" w:rsidRDefault="009178A3">
      <w:bookmarkStart w:id="118" w:name="sub_12110332"/>
      <w:r w:rsidRPr="00B328F2">
        <w:t xml:space="preserve">2.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w:t>
      </w:r>
      <w:r w:rsidR="00B328F2" w:rsidRPr="00B328F2">
        <w:rPr>
          <w:noProof/>
        </w:rPr>
        <w:drawing>
          <wp:inline distT="0" distB="0" distL="0" distR="0">
            <wp:extent cx="1028700" cy="200025"/>
            <wp:effectExtent l="0" t="0" r="0" b="9525"/>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xml:space="preserve"> без НДС __________</w:t>
      </w:r>
    </w:p>
    <w:p w:rsidR="00000000" w:rsidRPr="00B328F2" w:rsidRDefault="009178A3">
      <w:bookmarkStart w:id="119" w:name="sub_11103"/>
      <w:bookmarkEnd w:id="118"/>
      <w:r w:rsidRPr="00B328F2">
        <w:t xml:space="preserve">3. Составляющие расчета средневзвешенной нерегулируемой цены на электрическую энергию (мощность), используемой </w:t>
      </w:r>
      <w:r w:rsidRPr="00B328F2">
        <w:lastRenderedPageBreak/>
        <w:t xml:space="preserve">для расчета предельного уровня нерегулируемых цен для первой ценовой </w:t>
      </w:r>
      <w:r w:rsidRPr="00B328F2">
        <w:t>категории:</w:t>
      </w:r>
    </w:p>
    <w:bookmarkEnd w:id="119"/>
    <w:p w:rsidR="00000000" w:rsidRPr="00B328F2" w:rsidRDefault="009178A3">
      <w:r w:rsidRPr="00B328F2">
        <w:t xml:space="preserve">а) средневзвешенная нерегулируемая цена на электрическую энергию на оптовом рынке, </w:t>
      </w:r>
      <w:r w:rsidR="00B328F2" w:rsidRPr="00B328F2">
        <w:rPr>
          <w:noProof/>
        </w:rPr>
        <w:drawing>
          <wp:inline distT="0" distB="0" distL="0" distR="0">
            <wp:extent cx="1028700" cy="200025"/>
            <wp:effectExtent l="0" t="0" r="0" b="9525"/>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xml:space="preserve"> __________</w:t>
      </w:r>
    </w:p>
    <w:p w:rsidR="00000000" w:rsidRPr="00B328F2" w:rsidRDefault="009178A3">
      <w:r w:rsidRPr="00B328F2">
        <w:t>б) средневзвешенная нерегулируемая цена на мощность на оптовом рынке, рублей/МВт __________</w:t>
      </w:r>
    </w:p>
    <w:p w:rsidR="00000000" w:rsidRPr="00B328F2" w:rsidRDefault="009178A3">
      <w:r w:rsidRPr="00B328F2">
        <w:t>в) коэффициен</w:t>
      </w:r>
      <w:r w:rsidRPr="00B328F2">
        <w:t>т оплаты мощности потребителями (покупателями), осуществляющими расчеты по первой ценовой категории, 1/час __________</w:t>
      </w:r>
    </w:p>
    <w:p w:rsidR="00000000" w:rsidRPr="00B328F2" w:rsidRDefault="009178A3">
      <w:r w:rsidRPr="00B328F2">
        <w:t>г) объем фактического пикового потребления гарантирующего поставщика на оптовом рынке, МВт __________</w:t>
      </w:r>
    </w:p>
    <w:p w:rsidR="00000000" w:rsidRPr="00B328F2" w:rsidRDefault="009178A3">
      <w:r w:rsidRPr="00B328F2">
        <w:t>д) величина мощности, соответствующе</w:t>
      </w:r>
      <w:r w:rsidRPr="00B328F2">
        <w:t>й покупке электрической энергии гарантирующим поставщиком у производителей электрической энергии (мощности) на розничных рынках, МВт __________</w:t>
      </w:r>
    </w:p>
    <w:p w:rsidR="00000000" w:rsidRPr="00B328F2" w:rsidRDefault="009178A3">
      <w:r w:rsidRPr="00B328F2">
        <w:t>е) сумма величин мощности, оплачиваемой на розничном рынке потребителями (покупателями), осуществляющими расчеты</w:t>
      </w:r>
      <w:r w:rsidRPr="00B328F2">
        <w:t xml:space="preserve"> по второй - шестой ценовым категориям, МВт __________,</w:t>
      </w:r>
    </w:p>
    <w:p w:rsidR="00000000" w:rsidRPr="00B328F2" w:rsidRDefault="009178A3">
      <w:r w:rsidRPr="00B328F2">
        <w:t>в том числе:</w:t>
      </w:r>
    </w:p>
    <w:p w:rsidR="00000000" w:rsidRPr="00B328F2" w:rsidRDefault="009178A3">
      <w:r w:rsidRPr="00B328F2">
        <w:t>по второй ценовой категории, МВт __________</w:t>
      </w:r>
    </w:p>
    <w:p w:rsidR="00000000" w:rsidRPr="00B328F2" w:rsidRDefault="009178A3">
      <w:r w:rsidRPr="00B328F2">
        <w:t>по третьей ценовой категории, МВт __________</w:t>
      </w:r>
    </w:p>
    <w:p w:rsidR="00000000" w:rsidRPr="00B328F2" w:rsidRDefault="009178A3">
      <w:r w:rsidRPr="00B328F2">
        <w:t>по четвертой ценовой категории, МВт __________</w:t>
      </w:r>
    </w:p>
    <w:p w:rsidR="00000000" w:rsidRPr="00B328F2" w:rsidRDefault="009178A3">
      <w:r w:rsidRPr="00B328F2">
        <w:t>по пятой ценовой категории, МВт __________</w:t>
      </w:r>
    </w:p>
    <w:p w:rsidR="00000000" w:rsidRPr="00B328F2" w:rsidRDefault="009178A3">
      <w:r w:rsidRPr="00B328F2">
        <w:t>по шесто</w:t>
      </w:r>
      <w:r w:rsidRPr="00B328F2">
        <w:t>й ценовой категории, МВт __________</w:t>
      </w:r>
    </w:p>
    <w:p w:rsidR="00000000" w:rsidRPr="00B328F2" w:rsidRDefault="009178A3">
      <w:r w:rsidRPr="00B328F2">
        <w:t>ж) объем потребления мощности населением и приравненными к нему категориями потребителей, МВт __________</w:t>
      </w:r>
    </w:p>
    <w:p w:rsidR="00000000" w:rsidRPr="00B328F2" w:rsidRDefault="009178A3">
      <w:r w:rsidRPr="00B328F2">
        <w:t xml:space="preserve">з) объем потребления электрической энергии потребителями (покупателями), осуществляющими расчеты по второй ценовой </w:t>
      </w:r>
      <w:r w:rsidRPr="00B328F2">
        <w:t xml:space="preserve">категории, </w:t>
      </w:r>
      <w:r w:rsidR="00B328F2" w:rsidRPr="00B328F2">
        <w:rPr>
          <w:noProof/>
        </w:rPr>
        <w:drawing>
          <wp:inline distT="0" distB="0" distL="0" distR="0">
            <wp:extent cx="504825" cy="200025"/>
            <wp:effectExtent l="0" t="0" r="9525" b="9525"/>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__________ ,</w:t>
      </w:r>
    </w:p>
    <w:p w:rsidR="00000000" w:rsidRPr="00B328F2" w:rsidRDefault="009178A3">
      <w:r w:rsidRPr="00B328F2">
        <w:t>в том числе:</w:t>
      </w:r>
    </w:p>
    <w:p w:rsidR="00000000" w:rsidRPr="00B328F2" w:rsidRDefault="009178A3">
      <w:r w:rsidRPr="00B328F2">
        <w:t xml:space="preserve">для трех зон суток, </w:t>
      </w:r>
      <w:r w:rsidR="00B328F2" w:rsidRPr="00B328F2">
        <w:rPr>
          <w:noProof/>
        </w:rPr>
        <w:drawing>
          <wp:inline distT="0" distB="0" distL="0" distR="0">
            <wp:extent cx="504825" cy="200025"/>
            <wp:effectExtent l="0" t="0" r="9525" b="9525"/>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по ночной зоне суток, </w:t>
      </w:r>
      <w:r w:rsidR="00B328F2" w:rsidRPr="00B328F2">
        <w:rPr>
          <w:noProof/>
        </w:rPr>
        <w:drawing>
          <wp:inline distT="0" distB="0" distL="0" distR="0">
            <wp:extent cx="504825" cy="200025"/>
            <wp:effectExtent l="0" t="0" r="9525" b="9525"/>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по полупиковой зоне суток, </w:t>
      </w:r>
      <w:r w:rsidR="00B328F2" w:rsidRPr="00B328F2">
        <w:rPr>
          <w:noProof/>
        </w:rPr>
        <w:drawing>
          <wp:inline distT="0" distB="0" distL="0" distR="0">
            <wp:extent cx="504825" cy="200025"/>
            <wp:effectExtent l="0" t="0" r="9525" b="9525"/>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по пиковой зоне суток, </w:t>
      </w:r>
      <w:r w:rsidR="00B328F2" w:rsidRPr="00B328F2">
        <w:rPr>
          <w:noProof/>
        </w:rPr>
        <w:drawing>
          <wp:inline distT="0" distB="0" distL="0" distR="0">
            <wp:extent cx="504825" cy="200025"/>
            <wp:effectExtent l="0" t="0" r="9525" b="9525"/>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для двух зон суток, </w:t>
      </w:r>
      <w:r w:rsidR="00B328F2" w:rsidRPr="00B328F2">
        <w:rPr>
          <w:noProof/>
        </w:rPr>
        <w:drawing>
          <wp:inline distT="0" distB="0" distL="0" distR="0">
            <wp:extent cx="504825" cy="200025"/>
            <wp:effectExtent l="0" t="0" r="9525" b="9525"/>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по ночной зоне суток, </w:t>
      </w:r>
      <w:r w:rsidR="00B328F2" w:rsidRPr="00B328F2">
        <w:rPr>
          <w:noProof/>
        </w:rPr>
        <w:drawing>
          <wp:inline distT="0" distB="0" distL="0" distR="0">
            <wp:extent cx="504825" cy="200025"/>
            <wp:effectExtent l="0" t="0" r="9525" b="9525"/>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по пиковой зоне суток, </w:t>
      </w:r>
      <w:r w:rsidR="00B328F2" w:rsidRPr="00B328F2">
        <w:rPr>
          <w:noProof/>
        </w:rPr>
        <w:drawing>
          <wp:inline distT="0" distB="0" distL="0" distR="0">
            <wp:extent cx="504825" cy="200025"/>
            <wp:effectExtent l="0" t="0" r="9525" b="9525"/>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и) фактический объем потребления элек</w:t>
      </w:r>
      <w:r w:rsidRPr="00B328F2">
        <w:t xml:space="preserve">трической энергии гарантирующим поставщиком на оптовом рынке, </w:t>
      </w:r>
      <w:r w:rsidR="00B328F2" w:rsidRPr="00B328F2">
        <w:rPr>
          <w:noProof/>
        </w:rPr>
        <w:drawing>
          <wp:inline distT="0" distB="0" distL="0" distR="0">
            <wp:extent cx="504825" cy="200025"/>
            <wp:effectExtent l="0" t="0" r="9525" b="9525"/>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lastRenderedPageBreak/>
        <w:t xml:space="preserve">к) объем покупки электрической энергии гарантирующим поставщиком у производителей электрической энергии (мощности) на розничных рынках, </w:t>
      </w:r>
      <w:r w:rsidR="00B328F2" w:rsidRPr="00B328F2">
        <w:rPr>
          <w:noProof/>
        </w:rPr>
        <w:drawing>
          <wp:inline distT="0" distB="0" distL="0" distR="0">
            <wp:extent cx="504825" cy="200025"/>
            <wp:effectExtent l="0" t="0" r="9525" b="9525"/>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л) сумма объемов потребления электрической энергии потребителями (покупателями), осуществляющими расчеты по второй - шестой ценовым категориям, </w:t>
      </w:r>
      <w:r w:rsidR="00B328F2" w:rsidRPr="00B328F2">
        <w:rPr>
          <w:noProof/>
        </w:rPr>
        <w:drawing>
          <wp:inline distT="0" distB="0" distL="0" distR="0">
            <wp:extent cx="504825" cy="200025"/>
            <wp:effectExtent l="0" t="0" r="9525" b="9525"/>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 ,</w:t>
      </w:r>
    </w:p>
    <w:p w:rsidR="00000000" w:rsidRPr="00B328F2" w:rsidRDefault="009178A3">
      <w:r w:rsidRPr="00B328F2">
        <w:t>в том числе:</w:t>
      </w:r>
    </w:p>
    <w:p w:rsidR="00000000" w:rsidRPr="00B328F2" w:rsidRDefault="009178A3">
      <w:r w:rsidRPr="00B328F2">
        <w:t>по второй це</w:t>
      </w:r>
      <w:r w:rsidRPr="00B328F2">
        <w:t xml:space="preserve">новой категории, </w:t>
      </w:r>
      <w:r w:rsidR="00B328F2" w:rsidRPr="00B328F2">
        <w:rPr>
          <w:noProof/>
        </w:rPr>
        <w:drawing>
          <wp:inline distT="0" distB="0" distL="0" distR="0">
            <wp:extent cx="504825" cy="200025"/>
            <wp:effectExtent l="0" t="0" r="9525" b="9525"/>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по третьей ценовой категории, </w:t>
      </w:r>
      <w:r w:rsidR="00B328F2" w:rsidRPr="00B328F2">
        <w:rPr>
          <w:noProof/>
        </w:rPr>
        <w:drawing>
          <wp:inline distT="0" distB="0" distL="0" distR="0">
            <wp:extent cx="504825" cy="200025"/>
            <wp:effectExtent l="0" t="0" r="9525" b="9525"/>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по четвертой ценовой категории, </w:t>
      </w:r>
      <w:r w:rsidR="00B328F2" w:rsidRPr="00B328F2">
        <w:rPr>
          <w:noProof/>
        </w:rPr>
        <w:drawing>
          <wp:inline distT="0" distB="0" distL="0" distR="0">
            <wp:extent cx="504825" cy="200025"/>
            <wp:effectExtent l="0" t="0" r="9525" b="9525"/>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по пятой ценовой категории, </w:t>
      </w:r>
      <w:r w:rsidR="00B328F2" w:rsidRPr="00B328F2">
        <w:rPr>
          <w:noProof/>
        </w:rPr>
        <w:drawing>
          <wp:inline distT="0" distB="0" distL="0" distR="0">
            <wp:extent cx="504825" cy="200025"/>
            <wp:effectExtent l="0" t="0" r="9525" b="9525"/>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по шестой ценовой категории, </w:t>
      </w:r>
      <w:r w:rsidR="00B328F2" w:rsidRPr="00B328F2">
        <w:rPr>
          <w:noProof/>
        </w:rPr>
        <w:drawing>
          <wp:inline distT="0" distB="0" distL="0" distR="0">
            <wp:extent cx="504825" cy="200025"/>
            <wp:effectExtent l="0" t="0" r="9525" b="9525"/>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м) объем потребления электрической энергии населением и приравненными к нему категориями потребителей, </w:t>
      </w:r>
      <w:r w:rsidR="00B328F2" w:rsidRPr="00B328F2">
        <w:rPr>
          <w:noProof/>
        </w:rPr>
        <w:drawing>
          <wp:inline distT="0" distB="0" distL="0" distR="0">
            <wp:extent cx="504825" cy="200025"/>
            <wp:effectExtent l="0" t="0" r="9525" b="9525"/>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504825" cy="200025"/>
                    </a:xfrm>
                    <a:prstGeom prst="rect">
                      <a:avLst/>
                    </a:prstGeom>
                    <a:noFill/>
                    <a:ln>
                      <a:noFill/>
                    </a:ln>
                  </pic:spPr>
                </pic:pic>
              </a:graphicData>
            </a:graphic>
          </wp:inline>
        </w:drawing>
      </w:r>
      <w:r w:rsidRPr="00B328F2">
        <w:t xml:space="preserve"> __________</w:t>
      </w:r>
    </w:p>
    <w:p w:rsidR="00000000" w:rsidRPr="00B328F2" w:rsidRDefault="009178A3">
      <w:r w:rsidRPr="00B328F2">
        <w:t xml:space="preserve">н) величина изменения средневзвешенной нерегулируемой цены на электрическую энергию (мощность), связанная с учетом данных за предыдущие расчетные периоды, </w:t>
      </w:r>
      <w:r w:rsidR="00B328F2" w:rsidRPr="00B328F2">
        <w:rPr>
          <w:noProof/>
        </w:rPr>
        <w:drawing>
          <wp:inline distT="0" distB="0" distL="0" distR="0">
            <wp:extent cx="1028700" cy="200025"/>
            <wp:effectExtent l="0" t="0" r="0" b="9525"/>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__________</w:t>
      </w:r>
    </w:p>
    <w:p w:rsidR="00000000" w:rsidRPr="00B328F2" w:rsidRDefault="009178A3"/>
    <w:p w:rsidR="00000000" w:rsidRPr="00B328F2" w:rsidRDefault="009178A3">
      <w:pPr>
        <w:pStyle w:val="afff"/>
      </w:pPr>
      <w:r w:rsidRPr="00B328F2">
        <w:t>______________________________</w:t>
      </w:r>
    </w:p>
    <w:p w:rsidR="00000000" w:rsidRPr="00B328F2" w:rsidRDefault="009178A3">
      <w:bookmarkStart w:id="120" w:name="sub_101010"/>
      <w:r w:rsidRPr="00B328F2">
        <w:t>*В случае если величина изменения средневзвешенной нерегулируемой цены на электрическую энергию (мощность) не равна нулю, гарантирующий поставщик публикует также средневзвешенную нерегулируемую цену на электрическую энергию (мощность), используемую для р</w:t>
      </w:r>
      <w:r w:rsidRPr="00B328F2">
        <w:t>асчета предельного уровня нерегулируемых цен для первой ценовой категории, и составляющие расчета указанной средневзвешенной нерегулируемой цены на электрическую энергию (мощность) за все периоды, предшествующие рассматриваемому, в которых изменились данны</w:t>
      </w:r>
      <w:r w:rsidRPr="00B328F2">
        <w:t>е, необходимые для расчета средневзвешенной нерегулируемой цены на электрическую энергию (мощность), по сравнению с данными, используемыми для расчета в этих периодах.</w:t>
      </w:r>
    </w:p>
    <w:bookmarkEnd w:id="120"/>
    <w:p w:rsidR="00000000" w:rsidRPr="00B328F2" w:rsidRDefault="009178A3"/>
    <w:p w:rsidR="00000000" w:rsidRPr="00B328F2" w:rsidRDefault="009178A3">
      <w:pPr>
        <w:pStyle w:val="1"/>
        <w:rPr>
          <w:color w:val="auto"/>
        </w:rPr>
      </w:pPr>
      <w:bookmarkStart w:id="121" w:name="sub_11200"/>
      <w:r w:rsidRPr="00B328F2">
        <w:rPr>
          <w:color w:val="auto"/>
        </w:rPr>
        <w:t>II. Вторая ценовая категория</w:t>
      </w:r>
      <w:r w:rsidRPr="00B328F2">
        <w:rPr>
          <w:color w:val="auto"/>
        </w:rPr>
        <w:br/>
        <w:t>(для объемов покупки электрической энер</w:t>
      </w:r>
      <w:r w:rsidRPr="00B328F2">
        <w:rPr>
          <w:color w:val="auto"/>
        </w:rPr>
        <w:t>гии (мощности),</w:t>
      </w:r>
      <w:r w:rsidRPr="00B328F2">
        <w:rPr>
          <w:color w:val="auto"/>
        </w:rPr>
        <w:br/>
        <w:t>учет которых осуществляется по зонам суток расчетного периода)</w:t>
      </w:r>
    </w:p>
    <w:bookmarkEnd w:id="121"/>
    <w:p w:rsidR="00000000" w:rsidRPr="00B328F2" w:rsidRDefault="009178A3"/>
    <w:p w:rsidR="00000000" w:rsidRPr="00B328F2" w:rsidRDefault="009178A3">
      <w:bookmarkStart w:id="122" w:name="sub_11201"/>
      <w:r w:rsidRPr="00B328F2">
        <w:lastRenderedPageBreak/>
        <w:t xml:space="preserve">1. Предельный уровень нерегулируемых цен для трех зон суток, </w:t>
      </w:r>
      <w:r w:rsidR="00B328F2" w:rsidRPr="00B328F2">
        <w:rPr>
          <w:noProof/>
        </w:rPr>
        <w:drawing>
          <wp:inline distT="0" distB="0" distL="0" distR="0">
            <wp:extent cx="1028700" cy="200025"/>
            <wp:effectExtent l="0" t="0" r="0" b="9525"/>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xml:space="preserve"> без НДС</w:t>
      </w:r>
    </w:p>
    <w:bookmarkEnd w:id="122"/>
    <w:p w:rsidR="00000000" w:rsidRPr="00B328F2" w:rsidRDefault="009178A3"/>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2"/>
        <w:gridCol w:w="1985"/>
        <w:gridCol w:w="1843"/>
        <w:gridCol w:w="1803"/>
        <w:gridCol w:w="2166"/>
      </w:tblGrid>
      <w:tr w:rsidR="00B328F2" w:rsidRPr="00B328F2">
        <w:tblPrEx>
          <w:tblCellMar>
            <w:top w:w="0" w:type="dxa"/>
            <w:bottom w:w="0" w:type="dxa"/>
          </w:tblCellMar>
        </w:tblPrEx>
        <w:tc>
          <w:tcPr>
            <w:tcW w:w="6832" w:type="dxa"/>
            <w:vMerge w:val="restart"/>
            <w:tcBorders>
              <w:top w:val="single" w:sz="4" w:space="0" w:color="auto"/>
              <w:bottom w:val="single" w:sz="4" w:space="0" w:color="auto"/>
              <w:right w:val="single" w:sz="4" w:space="0" w:color="auto"/>
            </w:tcBorders>
            <w:vAlign w:val="center"/>
          </w:tcPr>
          <w:p w:rsidR="00000000" w:rsidRPr="00B328F2" w:rsidRDefault="009178A3">
            <w:pPr>
              <w:pStyle w:val="aff6"/>
              <w:jc w:val="center"/>
            </w:pPr>
            <w:r w:rsidRPr="00B328F2">
              <w:t>Зоны суток</w:t>
            </w:r>
          </w:p>
        </w:tc>
        <w:tc>
          <w:tcPr>
            <w:tcW w:w="7797" w:type="dxa"/>
            <w:gridSpan w:val="4"/>
            <w:tcBorders>
              <w:top w:val="single" w:sz="4" w:space="0" w:color="auto"/>
              <w:left w:val="single" w:sz="4" w:space="0" w:color="auto"/>
              <w:bottom w:val="single" w:sz="4" w:space="0" w:color="auto"/>
            </w:tcBorders>
            <w:vAlign w:val="center"/>
          </w:tcPr>
          <w:p w:rsidR="00000000" w:rsidRPr="00B328F2" w:rsidRDefault="009178A3">
            <w:pPr>
              <w:pStyle w:val="aff6"/>
              <w:jc w:val="center"/>
            </w:pPr>
            <w:r w:rsidRPr="00B328F2">
              <w:t>Уровень напряжения</w:t>
            </w:r>
          </w:p>
        </w:tc>
      </w:tr>
      <w:tr w:rsidR="00B328F2" w:rsidRPr="00B328F2">
        <w:tblPrEx>
          <w:tblCellMar>
            <w:top w:w="0" w:type="dxa"/>
            <w:bottom w:w="0" w:type="dxa"/>
          </w:tblCellMar>
        </w:tblPrEx>
        <w:tc>
          <w:tcPr>
            <w:tcW w:w="6832" w:type="dxa"/>
            <w:vMerge/>
            <w:tcBorders>
              <w:top w:val="single" w:sz="4" w:space="0" w:color="auto"/>
              <w:bottom w:val="single" w:sz="4" w:space="0" w:color="auto"/>
              <w:right w:val="single" w:sz="4" w:space="0" w:color="auto"/>
            </w:tcBorders>
            <w:vAlign w:val="center"/>
          </w:tcPr>
          <w:p w:rsidR="00000000" w:rsidRPr="00B328F2" w:rsidRDefault="009178A3">
            <w:pPr>
              <w:pStyle w:val="aff6"/>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ВН</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СН 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СН II</w:t>
            </w:r>
          </w:p>
        </w:tc>
        <w:tc>
          <w:tcPr>
            <w:tcW w:w="2166" w:type="dxa"/>
            <w:tcBorders>
              <w:top w:val="single" w:sz="4" w:space="0" w:color="auto"/>
              <w:left w:val="single" w:sz="4" w:space="0" w:color="auto"/>
              <w:bottom w:val="single" w:sz="4" w:space="0" w:color="auto"/>
            </w:tcBorders>
            <w:vAlign w:val="center"/>
          </w:tcPr>
          <w:p w:rsidR="00000000" w:rsidRPr="00B328F2" w:rsidRDefault="009178A3">
            <w:pPr>
              <w:pStyle w:val="aff6"/>
              <w:jc w:val="center"/>
            </w:pPr>
            <w:r w:rsidRPr="00B328F2">
              <w:t>НН</w:t>
            </w:r>
          </w:p>
        </w:tc>
      </w:tr>
      <w:tr w:rsidR="00B328F2" w:rsidRPr="00B328F2">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328F2" w:rsidRDefault="009178A3">
            <w:pPr>
              <w:pStyle w:val="afff"/>
            </w:pPr>
            <w:r w:rsidRPr="00B328F2">
              <w:t>Ночная</w:t>
            </w: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2166" w:type="dxa"/>
            <w:tcBorders>
              <w:top w:val="single" w:sz="4" w:space="0" w:color="auto"/>
              <w:left w:val="single" w:sz="4" w:space="0" w:color="auto"/>
              <w:bottom w:val="single" w:sz="4" w:space="0" w:color="auto"/>
            </w:tcBorders>
          </w:tcPr>
          <w:p w:rsidR="00000000" w:rsidRPr="00B328F2" w:rsidRDefault="009178A3">
            <w:pPr>
              <w:pStyle w:val="aff6"/>
            </w:pPr>
          </w:p>
        </w:tc>
      </w:tr>
      <w:tr w:rsidR="00B328F2" w:rsidRPr="00B328F2">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328F2" w:rsidRDefault="009178A3">
            <w:pPr>
              <w:pStyle w:val="afff"/>
            </w:pPr>
            <w:r w:rsidRPr="00B328F2">
              <w:t>Полупиковая</w:t>
            </w: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2166" w:type="dxa"/>
            <w:tcBorders>
              <w:top w:val="single" w:sz="4" w:space="0" w:color="auto"/>
              <w:left w:val="single" w:sz="4" w:space="0" w:color="auto"/>
              <w:bottom w:val="single" w:sz="4" w:space="0" w:color="auto"/>
            </w:tcBorders>
          </w:tcPr>
          <w:p w:rsidR="00000000" w:rsidRPr="00B328F2" w:rsidRDefault="009178A3">
            <w:pPr>
              <w:pStyle w:val="aff6"/>
            </w:pPr>
          </w:p>
        </w:tc>
      </w:tr>
      <w:tr w:rsidR="00B328F2" w:rsidRPr="00B328F2">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328F2" w:rsidRDefault="009178A3">
            <w:pPr>
              <w:pStyle w:val="afff"/>
            </w:pPr>
            <w:r w:rsidRPr="00B328F2">
              <w:t>Пиковая</w:t>
            </w: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2166" w:type="dxa"/>
            <w:tcBorders>
              <w:top w:val="single" w:sz="4" w:space="0" w:color="auto"/>
              <w:left w:val="single" w:sz="4" w:space="0" w:color="auto"/>
              <w:bottom w:val="single" w:sz="4" w:space="0" w:color="auto"/>
            </w:tcBorders>
          </w:tcPr>
          <w:p w:rsidR="00000000" w:rsidRPr="00B328F2" w:rsidRDefault="009178A3">
            <w:pPr>
              <w:pStyle w:val="aff6"/>
            </w:pPr>
          </w:p>
        </w:tc>
      </w:tr>
    </w:tbl>
    <w:p w:rsidR="00000000" w:rsidRPr="00B328F2" w:rsidRDefault="009178A3"/>
    <w:p w:rsidR="00000000" w:rsidRPr="00B328F2" w:rsidRDefault="009178A3">
      <w:bookmarkStart w:id="123" w:name="sub_11202"/>
      <w:r w:rsidRPr="00B328F2">
        <w:t xml:space="preserve">2. Предельный уровень нерегулируемых цен для двух зон суток, </w:t>
      </w:r>
      <w:r w:rsidR="00B328F2" w:rsidRPr="00B328F2">
        <w:rPr>
          <w:noProof/>
        </w:rPr>
        <w:drawing>
          <wp:inline distT="0" distB="0" distL="0" distR="0">
            <wp:extent cx="1028700" cy="200025"/>
            <wp:effectExtent l="0" t="0" r="0" b="9525"/>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xml:space="preserve"> без НДС</w:t>
      </w:r>
    </w:p>
    <w:bookmarkEnd w:id="123"/>
    <w:p w:rsidR="00000000" w:rsidRPr="00B328F2" w:rsidRDefault="009178A3"/>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2"/>
        <w:gridCol w:w="1985"/>
        <w:gridCol w:w="1843"/>
        <w:gridCol w:w="1803"/>
        <w:gridCol w:w="2166"/>
      </w:tblGrid>
      <w:tr w:rsidR="00B328F2" w:rsidRPr="00B328F2">
        <w:tblPrEx>
          <w:tblCellMar>
            <w:top w:w="0" w:type="dxa"/>
            <w:bottom w:w="0" w:type="dxa"/>
          </w:tblCellMar>
        </w:tblPrEx>
        <w:tc>
          <w:tcPr>
            <w:tcW w:w="6832" w:type="dxa"/>
            <w:vMerge w:val="restart"/>
            <w:tcBorders>
              <w:top w:val="single" w:sz="4" w:space="0" w:color="auto"/>
              <w:bottom w:val="single" w:sz="4" w:space="0" w:color="auto"/>
              <w:right w:val="single" w:sz="4" w:space="0" w:color="auto"/>
            </w:tcBorders>
            <w:vAlign w:val="center"/>
          </w:tcPr>
          <w:p w:rsidR="00000000" w:rsidRPr="00B328F2" w:rsidRDefault="009178A3">
            <w:pPr>
              <w:pStyle w:val="aff6"/>
              <w:jc w:val="center"/>
            </w:pPr>
            <w:r w:rsidRPr="00B328F2">
              <w:t>Зоны суток</w:t>
            </w:r>
          </w:p>
        </w:tc>
        <w:tc>
          <w:tcPr>
            <w:tcW w:w="7797" w:type="dxa"/>
            <w:gridSpan w:val="4"/>
            <w:tcBorders>
              <w:top w:val="single" w:sz="4" w:space="0" w:color="auto"/>
              <w:left w:val="single" w:sz="4" w:space="0" w:color="auto"/>
              <w:bottom w:val="single" w:sz="4" w:space="0" w:color="auto"/>
            </w:tcBorders>
            <w:vAlign w:val="center"/>
          </w:tcPr>
          <w:p w:rsidR="00000000" w:rsidRPr="00B328F2" w:rsidRDefault="009178A3">
            <w:pPr>
              <w:pStyle w:val="aff6"/>
              <w:jc w:val="center"/>
            </w:pPr>
            <w:r w:rsidRPr="00B328F2">
              <w:t>Уровень напряжения</w:t>
            </w:r>
          </w:p>
        </w:tc>
      </w:tr>
      <w:tr w:rsidR="00B328F2" w:rsidRPr="00B328F2">
        <w:tblPrEx>
          <w:tblCellMar>
            <w:top w:w="0" w:type="dxa"/>
            <w:bottom w:w="0" w:type="dxa"/>
          </w:tblCellMar>
        </w:tblPrEx>
        <w:tc>
          <w:tcPr>
            <w:tcW w:w="6832" w:type="dxa"/>
            <w:vMerge/>
            <w:tcBorders>
              <w:top w:val="single" w:sz="4" w:space="0" w:color="auto"/>
              <w:bottom w:val="single" w:sz="4" w:space="0" w:color="auto"/>
              <w:right w:val="single" w:sz="4" w:space="0" w:color="auto"/>
            </w:tcBorders>
            <w:vAlign w:val="center"/>
          </w:tcPr>
          <w:p w:rsidR="00000000" w:rsidRPr="00B328F2" w:rsidRDefault="009178A3">
            <w:pPr>
              <w:pStyle w:val="aff6"/>
            </w:pPr>
          </w:p>
        </w:tc>
        <w:tc>
          <w:tcPr>
            <w:tcW w:w="198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ВН</w:t>
            </w:r>
          </w:p>
        </w:tc>
        <w:tc>
          <w:tcPr>
            <w:tcW w:w="184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СН I</w:t>
            </w:r>
          </w:p>
        </w:tc>
        <w:tc>
          <w:tcPr>
            <w:tcW w:w="18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СН II</w:t>
            </w:r>
          </w:p>
        </w:tc>
        <w:tc>
          <w:tcPr>
            <w:tcW w:w="2166" w:type="dxa"/>
            <w:tcBorders>
              <w:top w:val="single" w:sz="4" w:space="0" w:color="auto"/>
              <w:left w:val="single" w:sz="4" w:space="0" w:color="auto"/>
              <w:bottom w:val="single" w:sz="4" w:space="0" w:color="auto"/>
            </w:tcBorders>
            <w:vAlign w:val="center"/>
          </w:tcPr>
          <w:p w:rsidR="00000000" w:rsidRPr="00B328F2" w:rsidRDefault="009178A3">
            <w:pPr>
              <w:pStyle w:val="aff6"/>
              <w:jc w:val="center"/>
            </w:pPr>
            <w:r w:rsidRPr="00B328F2">
              <w:t>НН</w:t>
            </w:r>
          </w:p>
        </w:tc>
      </w:tr>
      <w:tr w:rsidR="00B328F2" w:rsidRPr="00B328F2">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328F2" w:rsidRDefault="009178A3">
            <w:pPr>
              <w:pStyle w:val="afff"/>
            </w:pPr>
            <w:r w:rsidRPr="00B328F2">
              <w:t>Ночная</w:t>
            </w: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2166" w:type="dxa"/>
            <w:tcBorders>
              <w:top w:val="single" w:sz="4" w:space="0" w:color="auto"/>
              <w:left w:val="single" w:sz="4" w:space="0" w:color="auto"/>
              <w:bottom w:val="single" w:sz="4" w:space="0" w:color="auto"/>
            </w:tcBorders>
          </w:tcPr>
          <w:p w:rsidR="00000000" w:rsidRPr="00B328F2" w:rsidRDefault="009178A3">
            <w:pPr>
              <w:pStyle w:val="aff6"/>
            </w:pPr>
          </w:p>
        </w:tc>
      </w:tr>
      <w:tr w:rsidR="00B328F2" w:rsidRPr="00B328F2">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328F2" w:rsidRDefault="009178A3">
            <w:pPr>
              <w:pStyle w:val="afff"/>
            </w:pPr>
            <w:r w:rsidRPr="00B328F2">
              <w:t>Дневная</w:t>
            </w: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2166" w:type="dxa"/>
            <w:tcBorders>
              <w:top w:val="single" w:sz="4" w:space="0" w:color="auto"/>
              <w:left w:val="single" w:sz="4" w:space="0" w:color="auto"/>
              <w:bottom w:val="single" w:sz="4" w:space="0" w:color="auto"/>
            </w:tcBorders>
          </w:tcPr>
          <w:p w:rsidR="00000000" w:rsidRPr="00B328F2" w:rsidRDefault="009178A3">
            <w:pPr>
              <w:pStyle w:val="aff6"/>
            </w:pPr>
          </w:p>
        </w:tc>
      </w:tr>
    </w:tbl>
    <w:p w:rsidR="00000000" w:rsidRPr="00B328F2" w:rsidRDefault="009178A3"/>
    <w:p w:rsidR="00000000" w:rsidRPr="00B328F2" w:rsidRDefault="009178A3">
      <w:pPr>
        <w:pStyle w:val="1"/>
        <w:rPr>
          <w:color w:val="auto"/>
        </w:rPr>
      </w:pPr>
      <w:bookmarkStart w:id="124" w:name="sub_11300"/>
      <w:r w:rsidRPr="00B328F2">
        <w:rPr>
          <w:color w:val="auto"/>
        </w:rPr>
        <w:t>III. Третья ценовая категория</w:t>
      </w:r>
      <w:r w:rsidRPr="00B328F2">
        <w:rPr>
          <w:color w:val="auto"/>
        </w:rPr>
        <w:br/>
      </w:r>
      <w:r w:rsidRPr="00B328F2">
        <w:rPr>
          <w:color w:val="auto"/>
        </w:rPr>
        <w:t xml:space="preserve">(для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w:t>
      </w:r>
      <w:r w:rsidRPr="00B328F2">
        <w:rPr>
          <w:color w:val="auto"/>
        </w:rPr>
        <w:t>по передаче электрической энергии в одноставочном выражении)</w:t>
      </w:r>
    </w:p>
    <w:bookmarkEnd w:id="124"/>
    <w:p w:rsidR="00000000" w:rsidRPr="00B328F2" w:rsidRDefault="009178A3"/>
    <w:p w:rsidR="00000000" w:rsidRPr="00B328F2" w:rsidRDefault="009178A3">
      <w:bookmarkStart w:id="125" w:name="sub_11301"/>
      <w:r w:rsidRPr="00B328F2">
        <w:t xml:space="preserve">1. Ставка за электрическую энергию предельного уровня нерегулируемых цен, </w:t>
      </w:r>
      <w:r w:rsidR="00B328F2" w:rsidRPr="00B328F2">
        <w:rPr>
          <w:noProof/>
        </w:rPr>
        <w:drawing>
          <wp:inline distT="0" distB="0" distL="0" distR="0">
            <wp:extent cx="1028700" cy="200025"/>
            <wp:effectExtent l="0" t="0" r="0" b="9525"/>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xml:space="preserve"> без НДС</w:t>
      </w:r>
    </w:p>
    <w:bookmarkEnd w:id="125"/>
    <w:p w:rsidR="00000000" w:rsidRPr="00B328F2" w:rsidRDefault="009178A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328F2" w:rsidRPr="00B328F2">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Дата</w:t>
            </w:r>
          </w:p>
        </w:tc>
        <w:tc>
          <w:tcPr>
            <w:tcW w:w="25938" w:type="dxa"/>
            <w:gridSpan w:val="24"/>
            <w:tcBorders>
              <w:top w:val="single" w:sz="4" w:space="0" w:color="auto"/>
              <w:left w:val="single" w:sz="4" w:space="0" w:color="auto"/>
              <w:bottom w:val="single" w:sz="4" w:space="0" w:color="auto"/>
              <w:right w:val="nil"/>
            </w:tcBorders>
          </w:tcPr>
          <w:p w:rsidR="00000000" w:rsidRPr="00B328F2" w:rsidRDefault="009178A3">
            <w:pPr>
              <w:pStyle w:val="aff6"/>
              <w:jc w:val="center"/>
            </w:pPr>
            <w:r w:rsidRPr="00B328F2">
              <w:t>Ставка для фактических почасовых объемов по</w:t>
            </w:r>
            <w:r w:rsidRPr="00B328F2">
              <w:t>купки электрической энергии, отпущенных на уровне напряжения _____*</w:t>
            </w:r>
          </w:p>
        </w:tc>
      </w:tr>
      <w:tr w:rsidR="00B328F2" w:rsidRPr="00B328F2">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0:00 - 1:00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1:00 - 2:00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2:00 - 3:00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3:00 - 4:00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4:00 - 5:00</w:t>
            </w: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5:00 - 6:00</w:t>
            </w: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6:00 - 7:00</w:t>
            </w: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7:00 - 8:00</w:t>
            </w: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8:00 - 9:00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9:00 - 10:00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10:00 - 11:00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11:00 - 12:00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12:00 - 13:00</w:t>
            </w: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13:00 - 14:00</w:t>
            </w: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14:00 - 15:00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15:00 - 16:00</w:t>
            </w: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16:00 - 17:00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17:00 - 18:00</w:t>
            </w: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18:00 - 19:00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19:00 - 20:00</w:t>
            </w: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20:00 - 21:00</w:t>
            </w: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21:00 - 22:00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22:00 - 23:00</w:t>
            </w: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jc w:val="center"/>
            </w:pPr>
            <w:r w:rsidRPr="00B328F2">
              <w:t>23:00 - 0:00</w:t>
            </w: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1</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bl>
    <w:p w:rsidR="00000000" w:rsidRPr="00B328F2" w:rsidRDefault="009178A3"/>
    <w:p w:rsidR="00000000" w:rsidRPr="00B328F2" w:rsidRDefault="009178A3">
      <w:pPr>
        <w:pStyle w:val="afff"/>
      </w:pPr>
      <w:r w:rsidRPr="00B328F2">
        <w:t>_____________________________</w:t>
      </w:r>
    </w:p>
    <w:p w:rsidR="00000000" w:rsidRPr="00B328F2" w:rsidRDefault="009178A3">
      <w:bookmarkStart w:id="126" w:name="sub_101011"/>
      <w:r w:rsidRPr="00B328F2">
        <w:t>* Таблица приводится для каждого уровня напряжения (ВН, СН I, СН II, НН)</w:t>
      </w:r>
    </w:p>
    <w:bookmarkEnd w:id="126"/>
    <w:p w:rsidR="00000000" w:rsidRPr="00B328F2" w:rsidRDefault="009178A3"/>
    <w:p w:rsidR="00000000" w:rsidRPr="00B328F2" w:rsidRDefault="009178A3">
      <w:bookmarkStart w:id="127" w:name="sub_11302"/>
      <w:r w:rsidRPr="00B328F2">
        <w:t>2. Ставка за мощность, приобретаемую потребителем (покупателем), предельного уровня нерегулируемых цен, рублей/МВт в месяц без НДС ______________</w:t>
      </w:r>
    </w:p>
    <w:bookmarkEnd w:id="127"/>
    <w:p w:rsidR="00000000" w:rsidRPr="00B328F2" w:rsidRDefault="009178A3"/>
    <w:p w:rsidR="00000000" w:rsidRPr="00B328F2" w:rsidRDefault="009178A3">
      <w:pPr>
        <w:pStyle w:val="1"/>
        <w:rPr>
          <w:color w:val="auto"/>
        </w:rPr>
      </w:pPr>
      <w:bookmarkStart w:id="128" w:name="sub_11400"/>
      <w:r w:rsidRPr="00B328F2">
        <w:rPr>
          <w:color w:val="auto"/>
        </w:rPr>
        <w:t>IV. Четвертая ценовая категория</w:t>
      </w:r>
      <w:r w:rsidRPr="00B328F2">
        <w:rPr>
          <w:color w:val="auto"/>
        </w:rPr>
        <w:br/>
        <w:t>(для объемов покупки электрической энергии (мощности), в отношении которых за расчетный период осуществляется почасовой учет, но не осуществляется почасовое планирование, а стоимость услуг по передаче электрической энергии</w:t>
      </w:r>
      <w:r w:rsidRPr="00B328F2">
        <w:rPr>
          <w:color w:val="auto"/>
        </w:rPr>
        <w:t xml:space="preserve"> определяется по тарифу на услуги по передаче электрической энергии в двухставочном выражении)</w:t>
      </w:r>
    </w:p>
    <w:bookmarkEnd w:id="128"/>
    <w:p w:rsidR="00000000" w:rsidRPr="00B328F2" w:rsidRDefault="009178A3"/>
    <w:p w:rsidR="00000000" w:rsidRPr="00B328F2" w:rsidRDefault="009178A3">
      <w:bookmarkStart w:id="129" w:name="sub_11401"/>
      <w:r w:rsidRPr="00B328F2">
        <w:t xml:space="preserve">1. Ставка за электрическую энергию предельного уровня нерегулируемых цен, </w:t>
      </w:r>
      <w:r w:rsidR="00B328F2" w:rsidRPr="00B328F2">
        <w:rPr>
          <w:noProof/>
        </w:rPr>
        <w:drawing>
          <wp:inline distT="0" distB="0" distL="0" distR="0">
            <wp:extent cx="1028700" cy="200025"/>
            <wp:effectExtent l="0" t="0" r="0" b="9525"/>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xml:space="preserve"> без НДС</w:t>
      </w:r>
    </w:p>
    <w:bookmarkEnd w:id="129"/>
    <w:p w:rsidR="00000000" w:rsidRPr="00B328F2" w:rsidRDefault="009178A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2"/>
        <w:gridCol w:w="925"/>
        <w:gridCol w:w="925"/>
        <w:gridCol w:w="926"/>
        <w:gridCol w:w="925"/>
        <w:gridCol w:w="1102"/>
        <w:gridCol w:w="1103"/>
        <w:gridCol w:w="1102"/>
        <w:gridCol w:w="1103"/>
        <w:gridCol w:w="1103"/>
        <w:gridCol w:w="1104"/>
        <w:gridCol w:w="1103"/>
        <w:gridCol w:w="1103"/>
        <w:gridCol w:w="1105"/>
        <w:gridCol w:w="1103"/>
        <w:gridCol w:w="1103"/>
        <w:gridCol w:w="1104"/>
        <w:gridCol w:w="1281"/>
        <w:gridCol w:w="1104"/>
        <w:gridCol w:w="1103"/>
      </w:tblGrid>
      <w:tr w:rsidR="00B328F2" w:rsidRPr="00B328F2">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Дата</w:t>
            </w:r>
          </w:p>
        </w:tc>
        <w:tc>
          <w:tcPr>
            <w:tcW w:w="25938" w:type="dxa"/>
            <w:gridSpan w:val="24"/>
            <w:tcBorders>
              <w:top w:val="single" w:sz="4" w:space="0" w:color="auto"/>
              <w:left w:val="single" w:sz="4" w:space="0" w:color="auto"/>
              <w:bottom w:val="single" w:sz="4" w:space="0" w:color="auto"/>
              <w:right w:val="nil"/>
            </w:tcBorders>
          </w:tcPr>
          <w:p w:rsidR="00000000" w:rsidRPr="00B328F2" w:rsidRDefault="009178A3">
            <w:pPr>
              <w:pStyle w:val="aff6"/>
              <w:jc w:val="center"/>
            </w:pPr>
            <w:r w:rsidRPr="00B328F2">
              <w:t>Ставка для фактических почасовых объемов покупки электрической энергии, отпущенных на уровне напряжения _____*</w:t>
            </w:r>
          </w:p>
        </w:tc>
      </w:tr>
      <w:tr w:rsidR="00B328F2" w:rsidRPr="00B328F2">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0:00 - 1:00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1:00 - 2:00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2:00 - 3:00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3:00 - 4:00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4:00 - 5:00</w:t>
            </w: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5:00 - 6:00</w:t>
            </w: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6:00 - 7:00</w:t>
            </w:r>
          </w:p>
        </w:tc>
        <w:tc>
          <w:tcPr>
            <w:tcW w:w="926"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7:00 - 8:00</w:t>
            </w: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8:00 - 9:00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9:00 - 10:00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10:00 - 11:00</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 xml:space="preserve">11:00 - </w:t>
            </w:r>
            <w:r w:rsidRPr="00B328F2">
              <w:t>12:00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12:00 - 13:00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13:00 - 14:00</w:t>
            </w: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14:00 - 15:00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15:00 - 16:00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16:00 - 17:00</w:t>
            </w:r>
          </w:p>
        </w:tc>
        <w:tc>
          <w:tcPr>
            <w:tcW w:w="110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17:00 - 18:00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18:00 - 19:00</w:t>
            </w: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19:00 - 20:00</w:t>
            </w: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20:00 - 21:00</w:t>
            </w: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21:00 - 22:00</w:t>
            </w: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22:00 - 23:00</w:t>
            </w:r>
          </w:p>
        </w:tc>
        <w:tc>
          <w:tcPr>
            <w:tcW w:w="1103" w:type="dxa"/>
            <w:tcBorders>
              <w:top w:val="single" w:sz="4" w:space="0" w:color="auto"/>
              <w:left w:val="single" w:sz="4" w:space="0" w:color="auto"/>
              <w:bottom w:val="single" w:sz="4" w:space="0" w:color="auto"/>
              <w:right w:val="nil"/>
            </w:tcBorders>
          </w:tcPr>
          <w:p w:rsidR="00000000" w:rsidRPr="00B328F2" w:rsidRDefault="009178A3">
            <w:pPr>
              <w:pStyle w:val="aff6"/>
              <w:jc w:val="center"/>
            </w:pPr>
            <w:r w:rsidRPr="00B328F2">
              <w:t>23:00 - 0:00</w:t>
            </w: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1</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6"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nil"/>
            </w:tcBorders>
          </w:tcPr>
          <w:p w:rsidR="00000000" w:rsidRPr="00B328F2" w:rsidRDefault="009178A3">
            <w:pPr>
              <w:pStyle w:val="aff6"/>
            </w:pP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6"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nil"/>
            </w:tcBorders>
          </w:tcPr>
          <w:p w:rsidR="00000000" w:rsidRPr="00B328F2" w:rsidRDefault="009178A3">
            <w:pPr>
              <w:pStyle w:val="aff6"/>
            </w:pPr>
          </w:p>
        </w:tc>
      </w:tr>
    </w:tbl>
    <w:p w:rsidR="00000000" w:rsidRPr="00B328F2" w:rsidRDefault="009178A3"/>
    <w:p w:rsidR="00000000" w:rsidRPr="00B328F2" w:rsidRDefault="009178A3">
      <w:pPr>
        <w:pStyle w:val="afff"/>
      </w:pPr>
      <w:r w:rsidRPr="00B328F2">
        <w:t>_____________________________</w:t>
      </w:r>
    </w:p>
    <w:p w:rsidR="00000000" w:rsidRPr="00B328F2" w:rsidRDefault="009178A3">
      <w:bookmarkStart w:id="130" w:name="sub_101012"/>
      <w:r w:rsidRPr="00B328F2">
        <w:t>* Таблица приводится для каждого уровня напряжения (ВН, СН I, СН II, НН)</w:t>
      </w:r>
    </w:p>
    <w:bookmarkEnd w:id="130"/>
    <w:p w:rsidR="00000000" w:rsidRPr="00B328F2" w:rsidRDefault="009178A3"/>
    <w:p w:rsidR="00000000" w:rsidRPr="00B328F2" w:rsidRDefault="009178A3">
      <w:bookmarkStart w:id="131" w:name="sub_11402"/>
      <w:r w:rsidRPr="00B328F2">
        <w:t xml:space="preserve">2. Ставка за мощность, приобретаемую потребителем (покупателем), предельного уровня нерегулируемых цен, рублей/МВт в месяц </w:t>
      </w:r>
      <w:r w:rsidRPr="00B328F2">
        <w:t>без НДС ______________</w:t>
      </w:r>
    </w:p>
    <w:p w:rsidR="00000000" w:rsidRPr="00B328F2" w:rsidRDefault="009178A3">
      <w:bookmarkStart w:id="132" w:name="sub_11403"/>
      <w:bookmarkEnd w:id="131"/>
      <w:r w:rsidRPr="00B328F2">
        <w:t>3.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рублей/МВт в месяц без НДС</w:t>
      </w:r>
    </w:p>
    <w:bookmarkEnd w:id="132"/>
    <w:p w:rsidR="00000000" w:rsidRPr="00B328F2" w:rsidRDefault="009178A3"/>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2"/>
        <w:gridCol w:w="1985"/>
        <w:gridCol w:w="1843"/>
        <w:gridCol w:w="1803"/>
        <w:gridCol w:w="2166"/>
      </w:tblGrid>
      <w:tr w:rsidR="00B328F2" w:rsidRPr="00B328F2">
        <w:tblPrEx>
          <w:tblCellMar>
            <w:top w:w="0" w:type="dxa"/>
            <w:bottom w:w="0" w:type="dxa"/>
          </w:tblCellMar>
        </w:tblPrEx>
        <w:tc>
          <w:tcPr>
            <w:tcW w:w="6832" w:type="dxa"/>
            <w:vMerge w:val="restart"/>
            <w:tcBorders>
              <w:top w:val="single" w:sz="4" w:space="0" w:color="auto"/>
              <w:bottom w:val="single" w:sz="4" w:space="0" w:color="auto"/>
              <w:right w:val="single" w:sz="4" w:space="0" w:color="auto"/>
            </w:tcBorders>
          </w:tcPr>
          <w:p w:rsidR="00000000" w:rsidRPr="00B328F2" w:rsidRDefault="009178A3">
            <w:pPr>
              <w:pStyle w:val="aff6"/>
            </w:pPr>
          </w:p>
        </w:tc>
        <w:tc>
          <w:tcPr>
            <w:tcW w:w="7797" w:type="dxa"/>
            <w:gridSpan w:val="4"/>
            <w:tcBorders>
              <w:top w:val="single" w:sz="4" w:space="0" w:color="auto"/>
              <w:left w:val="single" w:sz="4" w:space="0" w:color="auto"/>
              <w:bottom w:val="single" w:sz="4" w:space="0" w:color="auto"/>
            </w:tcBorders>
          </w:tcPr>
          <w:p w:rsidR="00000000" w:rsidRPr="00B328F2" w:rsidRDefault="009178A3">
            <w:pPr>
              <w:pStyle w:val="aff6"/>
              <w:jc w:val="center"/>
            </w:pPr>
            <w:r w:rsidRPr="00B328F2">
              <w:t>Ур</w:t>
            </w:r>
            <w:r w:rsidRPr="00B328F2">
              <w:t>овень напряжения</w:t>
            </w:r>
          </w:p>
        </w:tc>
      </w:tr>
      <w:tr w:rsidR="00B328F2" w:rsidRPr="00B328F2">
        <w:tblPrEx>
          <w:tblCellMar>
            <w:top w:w="0" w:type="dxa"/>
            <w:bottom w:w="0" w:type="dxa"/>
          </w:tblCellMar>
        </w:tblPrEx>
        <w:tc>
          <w:tcPr>
            <w:tcW w:w="6832" w:type="dxa"/>
            <w:vMerge/>
            <w:tcBorders>
              <w:top w:val="single" w:sz="4" w:space="0" w:color="auto"/>
              <w:bottom w:val="single" w:sz="4" w:space="0" w:color="auto"/>
              <w:right w:val="single" w:sz="4" w:space="0" w:color="auto"/>
            </w:tcBorders>
          </w:tcPr>
          <w:p w:rsidR="00000000" w:rsidRPr="00B328F2" w:rsidRDefault="009178A3">
            <w:pPr>
              <w:pStyle w:val="aff6"/>
            </w:pP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ВН</w:t>
            </w: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СН I</w:t>
            </w: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СН II</w:t>
            </w:r>
          </w:p>
        </w:tc>
        <w:tc>
          <w:tcPr>
            <w:tcW w:w="2166" w:type="dxa"/>
            <w:tcBorders>
              <w:top w:val="single" w:sz="4" w:space="0" w:color="auto"/>
              <w:left w:val="single" w:sz="4" w:space="0" w:color="auto"/>
              <w:bottom w:val="single" w:sz="4" w:space="0" w:color="auto"/>
            </w:tcBorders>
          </w:tcPr>
          <w:p w:rsidR="00000000" w:rsidRPr="00B328F2" w:rsidRDefault="009178A3">
            <w:pPr>
              <w:pStyle w:val="aff6"/>
              <w:jc w:val="center"/>
            </w:pPr>
            <w:r w:rsidRPr="00B328F2">
              <w:t>НН</w:t>
            </w:r>
          </w:p>
        </w:tc>
      </w:tr>
      <w:tr w:rsidR="00B328F2" w:rsidRPr="00B328F2">
        <w:tblPrEx>
          <w:tblCellMar>
            <w:top w:w="0" w:type="dxa"/>
            <w:bottom w:w="0" w:type="dxa"/>
          </w:tblCellMar>
        </w:tblPrEx>
        <w:tc>
          <w:tcPr>
            <w:tcW w:w="6832" w:type="dxa"/>
            <w:vMerge/>
            <w:tcBorders>
              <w:top w:val="single" w:sz="4" w:space="0" w:color="auto"/>
              <w:bottom w:val="single" w:sz="4" w:space="0" w:color="auto"/>
              <w:right w:val="single" w:sz="4" w:space="0" w:color="auto"/>
            </w:tcBorders>
          </w:tcPr>
          <w:p w:rsidR="00000000" w:rsidRPr="00B328F2" w:rsidRDefault="009178A3">
            <w:pPr>
              <w:pStyle w:val="aff6"/>
            </w:pP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2166" w:type="dxa"/>
            <w:tcBorders>
              <w:top w:val="single" w:sz="4" w:space="0" w:color="auto"/>
              <w:left w:val="single" w:sz="4" w:space="0" w:color="auto"/>
              <w:bottom w:val="single" w:sz="4" w:space="0" w:color="auto"/>
            </w:tcBorders>
          </w:tcPr>
          <w:p w:rsidR="00000000" w:rsidRPr="00B328F2" w:rsidRDefault="009178A3">
            <w:pPr>
              <w:pStyle w:val="aff6"/>
            </w:pPr>
          </w:p>
        </w:tc>
      </w:tr>
      <w:tr w:rsidR="00B328F2" w:rsidRPr="00B328F2">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328F2" w:rsidRDefault="009178A3">
            <w:pPr>
              <w:pStyle w:val="afff"/>
            </w:pPr>
            <w:r w:rsidRPr="00B328F2">
              <w:t>Ставка тарифа на услуги по передаче электрической энергии за содержание электрических сетей</w:t>
            </w: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2166" w:type="dxa"/>
            <w:tcBorders>
              <w:top w:val="single" w:sz="4" w:space="0" w:color="auto"/>
              <w:left w:val="single" w:sz="4" w:space="0" w:color="auto"/>
              <w:bottom w:val="single" w:sz="4" w:space="0" w:color="auto"/>
            </w:tcBorders>
          </w:tcPr>
          <w:p w:rsidR="00000000" w:rsidRPr="00B328F2" w:rsidRDefault="009178A3">
            <w:pPr>
              <w:pStyle w:val="aff6"/>
            </w:pPr>
          </w:p>
        </w:tc>
      </w:tr>
    </w:tbl>
    <w:p w:rsidR="00000000" w:rsidRPr="00B328F2" w:rsidRDefault="009178A3"/>
    <w:p w:rsidR="00000000" w:rsidRPr="00B328F2" w:rsidRDefault="009178A3">
      <w:pPr>
        <w:pStyle w:val="1"/>
        <w:rPr>
          <w:color w:val="auto"/>
        </w:rPr>
      </w:pPr>
      <w:bookmarkStart w:id="133" w:name="sub_11500"/>
      <w:r w:rsidRPr="00B328F2">
        <w:rPr>
          <w:color w:val="auto"/>
        </w:rPr>
        <w:lastRenderedPageBreak/>
        <w:t>V. Пятая ценовая категория</w:t>
      </w:r>
      <w:r w:rsidRPr="00B328F2">
        <w:rPr>
          <w:color w:val="auto"/>
        </w:rPr>
        <w:br/>
      </w:r>
      <w:r w:rsidRPr="00B328F2">
        <w:rPr>
          <w:color w:val="auto"/>
        </w:rPr>
        <w:t>(для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w:t>
      </w:r>
      <w:r w:rsidRPr="00B328F2">
        <w:rPr>
          <w:color w:val="auto"/>
        </w:rPr>
        <w:t>гии в одноставочном выражении)</w:t>
      </w:r>
    </w:p>
    <w:bookmarkEnd w:id="133"/>
    <w:p w:rsidR="00000000" w:rsidRPr="00B328F2" w:rsidRDefault="009178A3"/>
    <w:p w:rsidR="00000000" w:rsidRPr="00B328F2" w:rsidRDefault="009178A3">
      <w:bookmarkStart w:id="134" w:name="sub_11501"/>
      <w:r w:rsidRPr="00B328F2">
        <w:t xml:space="preserve">1. Ставка за электрическую энергию предельного уровня нерегулируемых цен, </w:t>
      </w:r>
      <w:r w:rsidR="00B328F2" w:rsidRPr="00B328F2">
        <w:rPr>
          <w:noProof/>
        </w:rPr>
        <w:drawing>
          <wp:inline distT="0" distB="0" distL="0" distR="0">
            <wp:extent cx="1028700" cy="200025"/>
            <wp:effectExtent l="0" t="0" r="0" b="9525"/>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xml:space="preserve"> без НДС</w:t>
      </w:r>
    </w:p>
    <w:bookmarkEnd w:id="134"/>
    <w:p w:rsidR="00000000" w:rsidRPr="00B328F2" w:rsidRDefault="009178A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328F2" w:rsidRPr="00B328F2">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328F2" w:rsidRDefault="009178A3">
            <w:pPr>
              <w:pStyle w:val="aff6"/>
              <w:jc w:val="center"/>
            </w:pPr>
            <w:r w:rsidRPr="00B328F2">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Ставка для фактических почасовых объемов покупки электрической энергии, о</w:t>
            </w:r>
            <w:r w:rsidRPr="00B328F2">
              <w:t>тпущенных на уровне напряжения _____*</w:t>
            </w:r>
          </w:p>
        </w:tc>
      </w:tr>
      <w:tr w:rsidR="00B328F2" w:rsidRPr="00B328F2">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22:00 - 23:00</w:t>
            </w:r>
          </w:p>
        </w:tc>
        <w:tc>
          <w:tcPr>
            <w:tcW w:w="1104" w:type="dxa"/>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23:00 - 0:00</w:t>
            </w: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1</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bl>
    <w:p w:rsidR="00000000" w:rsidRPr="00B328F2" w:rsidRDefault="009178A3"/>
    <w:p w:rsidR="00000000" w:rsidRPr="00B328F2" w:rsidRDefault="009178A3">
      <w:pPr>
        <w:pStyle w:val="afff"/>
      </w:pPr>
      <w:r w:rsidRPr="00B328F2">
        <w:t>_____________________________</w:t>
      </w:r>
    </w:p>
    <w:p w:rsidR="00000000" w:rsidRPr="00B328F2" w:rsidRDefault="009178A3">
      <w:bookmarkStart w:id="135" w:name="sub_101013"/>
      <w:r w:rsidRPr="00B328F2">
        <w:t>* Таблица приводится для каждого уровня напряжения (ВН, СН I, СН II, НН)</w:t>
      </w:r>
    </w:p>
    <w:bookmarkEnd w:id="135"/>
    <w:p w:rsidR="00000000" w:rsidRPr="00B328F2" w:rsidRDefault="009178A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328F2" w:rsidRPr="00B328F2">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328F2" w:rsidRDefault="009178A3">
            <w:pPr>
              <w:pStyle w:val="aff6"/>
              <w:jc w:val="center"/>
            </w:pPr>
            <w:r w:rsidRPr="00B328F2">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Ставка для превышения фактического почасового объема покупки электрической энергии над соответствующим плановым почасовым объемом</w:t>
            </w:r>
          </w:p>
        </w:tc>
      </w:tr>
      <w:tr w:rsidR="00B328F2" w:rsidRPr="00B328F2">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22:00 - 23:00</w:t>
            </w:r>
          </w:p>
        </w:tc>
        <w:tc>
          <w:tcPr>
            <w:tcW w:w="1104" w:type="dxa"/>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23:00 - 0:00</w:t>
            </w: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1</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bl>
    <w:p w:rsidR="00000000" w:rsidRPr="00B328F2" w:rsidRDefault="009178A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328F2" w:rsidRPr="00B328F2">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328F2" w:rsidRDefault="009178A3">
            <w:pPr>
              <w:pStyle w:val="aff6"/>
              <w:jc w:val="center"/>
            </w:pPr>
            <w:r w:rsidRPr="00B328F2">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Ставка для превышения планового почасового объема покупки электрической энергии над соответствующим фактическим почасовым объемом</w:t>
            </w:r>
          </w:p>
        </w:tc>
      </w:tr>
      <w:tr w:rsidR="00B328F2" w:rsidRPr="00B328F2">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22:00 - 23:00</w:t>
            </w:r>
          </w:p>
        </w:tc>
        <w:tc>
          <w:tcPr>
            <w:tcW w:w="1104" w:type="dxa"/>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23:00 - 0:00</w:t>
            </w: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1</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bl>
    <w:p w:rsidR="00000000" w:rsidRPr="00B328F2" w:rsidRDefault="009178A3"/>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5"/>
        <w:gridCol w:w="3621"/>
      </w:tblGrid>
      <w:tr w:rsidR="00B328F2" w:rsidRPr="00B328F2">
        <w:tblPrEx>
          <w:tblCellMar>
            <w:top w:w="0" w:type="dxa"/>
            <w:bottom w:w="0" w:type="dxa"/>
          </w:tblCellMar>
        </w:tblPrEx>
        <w:tc>
          <w:tcPr>
            <w:tcW w:w="11165" w:type="dxa"/>
            <w:tcBorders>
              <w:top w:val="single" w:sz="4" w:space="0" w:color="auto"/>
              <w:bottom w:val="single" w:sz="4" w:space="0" w:color="auto"/>
              <w:right w:val="single" w:sz="4" w:space="0" w:color="auto"/>
            </w:tcBorders>
            <w:vAlign w:val="center"/>
          </w:tcPr>
          <w:p w:rsidR="00000000" w:rsidRPr="00B328F2" w:rsidRDefault="009178A3">
            <w:pPr>
              <w:pStyle w:val="aff6"/>
            </w:pPr>
          </w:p>
        </w:tc>
        <w:tc>
          <w:tcPr>
            <w:tcW w:w="3621" w:type="dxa"/>
            <w:tcBorders>
              <w:top w:val="single" w:sz="4" w:space="0" w:color="auto"/>
              <w:left w:val="single" w:sz="4" w:space="0" w:color="auto"/>
              <w:bottom w:val="single" w:sz="4" w:space="0" w:color="auto"/>
            </w:tcBorders>
            <w:vAlign w:val="center"/>
          </w:tcPr>
          <w:p w:rsidR="00000000" w:rsidRPr="00B328F2" w:rsidRDefault="009178A3">
            <w:pPr>
              <w:pStyle w:val="aff6"/>
              <w:jc w:val="center"/>
            </w:pPr>
            <w:r w:rsidRPr="00B328F2">
              <w:t>Величина ставки</w:t>
            </w:r>
          </w:p>
        </w:tc>
      </w:tr>
      <w:tr w:rsidR="00B328F2" w:rsidRPr="00B328F2">
        <w:tblPrEx>
          <w:tblCellMar>
            <w:top w:w="0" w:type="dxa"/>
            <w:bottom w:w="0" w:type="dxa"/>
          </w:tblCellMar>
        </w:tblPrEx>
        <w:tc>
          <w:tcPr>
            <w:tcW w:w="11165" w:type="dxa"/>
            <w:tcBorders>
              <w:top w:val="single" w:sz="4" w:space="0" w:color="auto"/>
              <w:bottom w:val="single" w:sz="4" w:space="0" w:color="auto"/>
              <w:right w:val="single" w:sz="4" w:space="0" w:color="auto"/>
            </w:tcBorders>
          </w:tcPr>
          <w:p w:rsidR="00000000" w:rsidRPr="00B328F2" w:rsidRDefault="009178A3">
            <w:pPr>
              <w:pStyle w:val="afff"/>
            </w:pPr>
            <w:r w:rsidRPr="00B328F2">
              <w:t xml:space="preserve">Ставка для суммы плановых почасовых объемов покупки электрической энергии за расчетный период, </w:t>
            </w:r>
            <w:r w:rsidR="00B328F2" w:rsidRPr="00B328F2">
              <w:rPr>
                <w:noProof/>
              </w:rPr>
              <w:drawing>
                <wp:inline distT="0" distB="0" distL="0" distR="0">
                  <wp:extent cx="885825" cy="161925"/>
                  <wp:effectExtent l="0" t="0" r="9525" b="9525"/>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328F2">
              <w:t xml:space="preserve"> без НДС</w:t>
            </w:r>
          </w:p>
        </w:tc>
        <w:tc>
          <w:tcPr>
            <w:tcW w:w="3621" w:type="dxa"/>
            <w:tcBorders>
              <w:top w:val="single" w:sz="4" w:space="0" w:color="auto"/>
              <w:left w:val="single" w:sz="4" w:space="0" w:color="auto"/>
              <w:bottom w:val="single" w:sz="4" w:space="0" w:color="auto"/>
            </w:tcBorders>
          </w:tcPr>
          <w:p w:rsidR="00000000" w:rsidRPr="00B328F2" w:rsidRDefault="009178A3">
            <w:pPr>
              <w:pStyle w:val="aff6"/>
            </w:pPr>
          </w:p>
        </w:tc>
      </w:tr>
      <w:tr w:rsidR="00B328F2" w:rsidRPr="00B328F2">
        <w:tblPrEx>
          <w:tblCellMar>
            <w:top w:w="0" w:type="dxa"/>
            <w:bottom w:w="0" w:type="dxa"/>
          </w:tblCellMar>
        </w:tblPrEx>
        <w:tc>
          <w:tcPr>
            <w:tcW w:w="11165" w:type="dxa"/>
            <w:tcBorders>
              <w:top w:val="single" w:sz="4" w:space="0" w:color="auto"/>
              <w:bottom w:val="single" w:sz="4" w:space="0" w:color="auto"/>
              <w:right w:val="single" w:sz="4" w:space="0" w:color="auto"/>
            </w:tcBorders>
          </w:tcPr>
          <w:p w:rsidR="00000000" w:rsidRPr="00B328F2" w:rsidRDefault="009178A3">
            <w:pPr>
              <w:pStyle w:val="afff"/>
            </w:pPr>
            <w:r w:rsidRPr="00B328F2">
              <w:lastRenderedPageBreak/>
              <w:t xml:space="preserve">Ставка для суммы абсолютных значений разностей фактических и плановых почасовых объемов покупки электрической энергии за расчетный период, </w:t>
            </w:r>
            <w:r w:rsidR="00B328F2" w:rsidRPr="00B328F2">
              <w:rPr>
                <w:noProof/>
              </w:rPr>
              <w:drawing>
                <wp:inline distT="0" distB="0" distL="0" distR="0">
                  <wp:extent cx="885825" cy="161925"/>
                  <wp:effectExtent l="0" t="0" r="9525" b="9525"/>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328F2">
              <w:t xml:space="preserve"> без НДС</w:t>
            </w:r>
          </w:p>
        </w:tc>
        <w:tc>
          <w:tcPr>
            <w:tcW w:w="3621" w:type="dxa"/>
            <w:tcBorders>
              <w:top w:val="single" w:sz="4" w:space="0" w:color="auto"/>
              <w:left w:val="single" w:sz="4" w:space="0" w:color="auto"/>
              <w:bottom w:val="single" w:sz="4" w:space="0" w:color="auto"/>
            </w:tcBorders>
          </w:tcPr>
          <w:p w:rsidR="00000000" w:rsidRPr="00B328F2" w:rsidRDefault="009178A3">
            <w:pPr>
              <w:pStyle w:val="aff6"/>
            </w:pPr>
          </w:p>
        </w:tc>
      </w:tr>
    </w:tbl>
    <w:p w:rsidR="00000000" w:rsidRPr="00B328F2" w:rsidRDefault="009178A3"/>
    <w:p w:rsidR="00000000" w:rsidRPr="00B328F2" w:rsidRDefault="009178A3">
      <w:bookmarkStart w:id="136" w:name="sub_11502"/>
      <w:r w:rsidRPr="00B328F2">
        <w:t>2. </w:t>
      </w:r>
      <w:r w:rsidRPr="00B328F2">
        <w:t>Ставка за мощность, приобретаемую потребителем (покупателем), предельного уровня нерегулируемых цен, рублей/МВт в месяц без НДС ______________</w:t>
      </w:r>
    </w:p>
    <w:bookmarkEnd w:id="136"/>
    <w:p w:rsidR="00000000" w:rsidRPr="00B328F2" w:rsidRDefault="009178A3"/>
    <w:p w:rsidR="00000000" w:rsidRPr="00B328F2" w:rsidRDefault="009178A3">
      <w:pPr>
        <w:pStyle w:val="1"/>
        <w:rPr>
          <w:color w:val="auto"/>
        </w:rPr>
      </w:pPr>
      <w:bookmarkStart w:id="137" w:name="sub_11600"/>
      <w:r w:rsidRPr="00B328F2">
        <w:rPr>
          <w:color w:val="auto"/>
        </w:rPr>
        <w:t>VI. Шестая ценовая категория</w:t>
      </w:r>
      <w:r w:rsidRPr="00B328F2">
        <w:rPr>
          <w:color w:val="auto"/>
        </w:rPr>
        <w:br/>
        <w:t>(для объемов покупки электрической энергии (мощности), в отношени</w:t>
      </w:r>
      <w:r w:rsidRPr="00B328F2">
        <w:rPr>
          <w:color w:val="auto"/>
        </w:rPr>
        <w:t>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bookmarkEnd w:id="137"/>
    <w:p w:rsidR="00000000" w:rsidRPr="00B328F2" w:rsidRDefault="009178A3"/>
    <w:p w:rsidR="00000000" w:rsidRPr="00B328F2" w:rsidRDefault="009178A3">
      <w:bookmarkStart w:id="138" w:name="sub_11601"/>
      <w:r w:rsidRPr="00B328F2">
        <w:t>1. Ставка за эл</w:t>
      </w:r>
      <w:r w:rsidRPr="00B328F2">
        <w:t xml:space="preserve">ектрическую энергию предельного уровня нерегулируемых цен, </w:t>
      </w:r>
      <w:r w:rsidR="00B328F2" w:rsidRPr="00B328F2">
        <w:rPr>
          <w:noProof/>
        </w:rPr>
        <w:drawing>
          <wp:inline distT="0" distB="0" distL="0" distR="0">
            <wp:extent cx="1028700" cy="200025"/>
            <wp:effectExtent l="0" t="0" r="0" b="9525"/>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1028700" cy="200025"/>
                    </a:xfrm>
                    <a:prstGeom prst="rect">
                      <a:avLst/>
                    </a:prstGeom>
                    <a:noFill/>
                    <a:ln>
                      <a:noFill/>
                    </a:ln>
                  </pic:spPr>
                </pic:pic>
              </a:graphicData>
            </a:graphic>
          </wp:inline>
        </w:drawing>
      </w:r>
      <w:r w:rsidRPr="00B328F2">
        <w:t xml:space="preserve"> без НДС</w:t>
      </w:r>
    </w:p>
    <w:bookmarkEnd w:id="138"/>
    <w:p w:rsidR="00000000" w:rsidRPr="00B328F2" w:rsidRDefault="009178A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2"/>
        <w:gridCol w:w="925"/>
        <w:gridCol w:w="925"/>
        <w:gridCol w:w="926"/>
        <w:gridCol w:w="925"/>
        <w:gridCol w:w="1102"/>
        <w:gridCol w:w="1103"/>
        <w:gridCol w:w="1102"/>
        <w:gridCol w:w="1103"/>
        <w:gridCol w:w="1103"/>
        <w:gridCol w:w="1104"/>
        <w:gridCol w:w="1103"/>
        <w:gridCol w:w="1103"/>
        <w:gridCol w:w="1105"/>
        <w:gridCol w:w="1103"/>
        <w:gridCol w:w="1103"/>
        <w:gridCol w:w="1104"/>
        <w:gridCol w:w="1281"/>
        <w:gridCol w:w="1104"/>
        <w:gridCol w:w="1103"/>
      </w:tblGrid>
      <w:tr w:rsidR="00B328F2" w:rsidRPr="00B328F2">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328F2" w:rsidRDefault="009178A3">
            <w:pPr>
              <w:pStyle w:val="aff6"/>
              <w:jc w:val="center"/>
            </w:pPr>
            <w:r w:rsidRPr="00B328F2">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Ставка для фактических почасовых объемов покупки электрической энергии, отпущенных на уровне напряжения _____*</w:t>
            </w:r>
          </w:p>
        </w:tc>
      </w:tr>
      <w:tr w:rsidR="00B328F2" w:rsidRPr="00B328F2">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3:00 - 4:00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6:00 - 7:00</w:t>
            </w:r>
          </w:p>
        </w:tc>
        <w:tc>
          <w:tcPr>
            <w:tcW w:w="926"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11:00 - 12:00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12:00 - 13:00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15:00 - 16:00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16:00 - 17:00</w:t>
            </w:r>
          </w:p>
        </w:tc>
        <w:tc>
          <w:tcPr>
            <w:tcW w:w="110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17:00 - 18:00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21:00 - 22:00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22:00 - 23:00</w:t>
            </w:r>
          </w:p>
        </w:tc>
        <w:tc>
          <w:tcPr>
            <w:tcW w:w="1103" w:type="dxa"/>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23:00 - 0:00</w:t>
            </w: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1</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6"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nil"/>
            </w:tcBorders>
          </w:tcPr>
          <w:p w:rsidR="00000000" w:rsidRPr="00B328F2" w:rsidRDefault="009178A3">
            <w:pPr>
              <w:pStyle w:val="aff6"/>
            </w:pP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6"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nil"/>
            </w:tcBorders>
          </w:tcPr>
          <w:p w:rsidR="00000000" w:rsidRPr="00B328F2" w:rsidRDefault="009178A3">
            <w:pPr>
              <w:pStyle w:val="aff6"/>
            </w:pPr>
          </w:p>
        </w:tc>
      </w:tr>
    </w:tbl>
    <w:p w:rsidR="00000000" w:rsidRPr="00B328F2" w:rsidRDefault="009178A3"/>
    <w:p w:rsidR="00000000" w:rsidRPr="00B328F2" w:rsidRDefault="009178A3">
      <w:pPr>
        <w:pStyle w:val="afff"/>
      </w:pPr>
      <w:r w:rsidRPr="00B328F2">
        <w:t>_____________________________</w:t>
      </w:r>
    </w:p>
    <w:p w:rsidR="00000000" w:rsidRPr="00B328F2" w:rsidRDefault="009178A3">
      <w:bookmarkStart w:id="139" w:name="sub_101014"/>
      <w:r w:rsidRPr="00B328F2">
        <w:t>* Таблица приводится для каждого уровня напряжения (ВН, СН I, СН II, НН)</w:t>
      </w:r>
    </w:p>
    <w:bookmarkEnd w:id="139"/>
    <w:p w:rsidR="00000000" w:rsidRPr="00B328F2" w:rsidRDefault="009178A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328F2" w:rsidRPr="00B328F2">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328F2" w:rsidRDefault="009178A3">
            <w:pPr>
              <w:pStyle w:val="aff6"/>
              <w:jc w:val="center"/>
            </w:pPr>
            <w:r w:rsidRPr="00B328F2">
              <w:t>Дата</w:t>
            </w:r>
          </w:p>
        </w:tc>
        <w:tc>
          <w:tcPr>
            <w:tcW w:w="25938" w:type="dxa"/>
            <w:gridSpan w:val="24"/>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Ставка для превышения фактического почасового объема покупки электрической энергии</w:t>
            </w:r>
          </w:p>
          <w:p w:rsidR="00000000" w:rsidRPr="00B328F2" w:rsidRDefault="009178A3">
            <w:pPr>
              <w:pStyle w:val="aff6"/>
              <w:jc w:val="center"/>
            </w:pPr>
            <w:r w:rsidRPr="00B328F2">
              <w:t>над соответствующим плановым почасовым объемом</w:t>
            </w:r>
          </w:p>
        </w:tc>
      </w:tr>
      <w:tr w:rsidR="00B328F2" w:rsidRPr="00B328F2">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w:t>
            </w:r>
            <w:r w:rsidRPr="00B328F2">
              <w:t>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22:00 - 23:00</w:t>
            </w:r>
          </w:p>
        </w:tc>
        <w:tc>
          <w:tcPr>
            <w:tcW w:w="1104" w:type="dxa"/>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23:00 - 0:00</w:t>
            </w: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1</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bl>
    <w:p w:rsidR="00000000" w:rsidRPr="00B328F2" w:rsidRDefault="009178A3"/>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8"/>
        <w:gridCol w:w="1102"/>
        <w:gridCol w:w="1103"/>
        <w:gridCol w:w="1102"/>
        <w:gridCol w:w="1102"/>
        <w:gridCol w:w="1103"/>
        <w:gridCol w:w="925"/>
        <w:gridCol w:w="925"/>
        <w:gridCol w:w="925"/>
        <w:gridCol w:w="925"/>
        <w:gridCol w:w="1102"/>
        <w:gridCol w:w="1103"/>
        <w:gridCol w:w="1102"/>
        <w:gridCol w:w="1102"/>
        <w:gridCol w:w="1104"/>
        <w:gridCol w:w="1104"/>
        <w:gridCol w:w="1103"/>
        <w:gridCol w:w="1104"/>
        <w:gridCol w:w="1103"/>
        <w:gridCol w:w="1104"/>
        <w:gridCol w:w="1103"/>
        <w:gridCol w:w="1104"/>
        <w:gridCol w:w="1281"/>
        <w:gridCol w:w="1103"/>
        <w:gridCol w:w="1104"/>
      </w:tblGrid>
      <w:tr w:rsidR="00B328F2" w:rsidRPr="00B328F2">
        <w:tblPrEx>
          <w:tblCellMar>
            <w:top w:w="0" w:type="dxa"/>
            <w:bottom w:w="0" w:type="dxa"/>
          </w:tblCellMar>
        </w:tblPrEx>
        <w:tc>
          <w:tcPr>
            <w:tcW w:w="748" w:type="dxa"/>
            <w:vMerge w:val="restart"/>
            <w:tcBorders>
              <w:top w:val="single" w:sz="4" w:space="0" w:color="auto"/>
              <w:left w:val="nil"/>
              <w:bottom w:val="single" w:sz="4" w:space="0" w:color="auto"/>
              <w:right w:val="single" w:sz="4" w:space="0" w:color="auto"/>
            </w:tcBorders>
            <w:vAlign w:val="center"/>
          </w:tcPr>
          <w:p w:rsidR="00000000" w:rsidRPr="00B328F2" w:rsidRDefault="009178A3">
            <w:pPr>
              <w:pStyle w:val="aff6"/>
              <w:jc w:val="center"/>
            </w:pPr>
            <w:r w:rsidRPr="00B328F2">
              <w:t>Дат</w:t>
            </w:r>
            <w:r w:rsidRPr="00B328F2">
              <w:lastRenderedPageBreak/>
              <w:t>а</w:t>
            </w:r>
          </w:p>
        </w:tc>
        <w:tc>
          <w:tcPr>
            <w:tcW w:w="25938" w:type="dxa"/>
            <w:gridSpan w:val="24"/>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lastRenderedPageBreak/>
              <w:t>Ставка для превышения планового почасового объема покупки электрической энергии</w:t>
            </w:r>
          </w:p>
          <w:p w:rsidR="00000000" w:rsidRPr="00B328F2" w:rsidRDefault="009178A3">
            <w:pPr>
              <w:pStyle w:val="aff6"/>
              <w:jc w:val="center"/>
            </w:pPr>
            <w:r w:rsidRPr="00B328F2">
              <w:lastRenderedPageBreak/>
              <w:t>над соответствующим фактическим почасовым объемом</w:t>
            </w:r>
          </w:p>
        </w:tc>
      </w:tr>
      <w:tr w:rsidR="00B328F2" w:rsidRPr="00B328F2">
        <w:tblPrEx>
          <w:tblCellMar>
            <w:top w:w="0" w:type="dxa"/>
            <w:bottom w:w="0" w:type="dxa"/>
          </w:tblCellMar>
        </w:tblPrEx>
        <w:tc>
          <w:tcPr>
            <w:tcW w:w="748" w:type="dxa"/>
            <w:vMerge/>
            <w:tcBorders>
              <w:top w:val="single" w:sz="4" w:space="0" w:color="auto"/>
              <w:left w:val="nil"/>
              <w:bottom w:val="single" w:sz="4" w:space="0" w:color="auto"/>
              <w:right w:val="single" w:sz="4" w:space="0" w:color="auto"/>
            </w:tcBorders>
            <w:vAlign w:val="center"/>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0:00 - 1:00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1:00 - 2:00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2:00 - 3:00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3:00 - 4:00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4:00 - 5:00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5:00 - 6:00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6:00 - 7:00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7:00 - 8:00</w:t>
            </w:r>
          </w:p>
        </w:tc>
        <w:tc>
          <w:tcPr>
            <w:tcW w:w="925"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8:00 - 9:00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9:00 - 10:00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10:00 - 11:00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11:00 - 12:00</w:t>
            </w:r>
          </w:p>
        </w:tc>
        <w:tc>
          <w:tcPr>
            <w:tcW w:w="1102"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12:00 - 13:00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13:00 - 14:00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14:00 - 15:00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15:00 - 16:00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16:00 - 17:00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17:00 - 18:00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18:00 - 19:00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19:00 - 20:00</w:t>
            </w:r>
          </w:p>
        </w:tc>
        <w:tc>
          <w:tcPr>
            <w:tcW w:w="1104"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20:00 - 21:00</w:t>
            </w:r>
          </w:p>
        </w:tc>
        <w:tc>
          <w:tcPr>
            <w:tcW w:w="1281"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21:00 - 22:00</w:t>
            </w:r>
          </w:p>
        </w:tc>
        <w:tc>
          <w:tcPr>
            <w:tcW w:w="1103" w:type="dxa"/>
            <w:tcBorders>
              <w:top w:val="single" w:sz="4" w:space="0" w:color="auto"/>
              <w:left w:val="single" w:sz="4" w:space="0" w:color="auto"/>
              <w:bottom w:val="single" w:sz="4" w:space="0" w:color="auto"/>
              <w:right w:val="single" w:sz="4" w:space="0" w:color="auto"/>
            </w:tcBorders>
            <w:vAlign w:val="center"/>
          </w:tcPr>
          <w:p w:rsidR="00000000" w:rsidRPr="00B328F2" w:rsidRDefault="009178A3">
            <w:pPr>
              <w:pStyle w:val="aff6"/>
              <w:jc w:val="center"/>
            </w:pPr>
            <w:r w:rsidRPr="00B328F2">
              <w:t>22:00 - 23:00</w:t>
            </w:r>
          </w:p>
        </w:tc>
        <w:tc>
          <w:tcPr>
            <w:tcW w:w="1104" w:type="dxa"/>
            <w:tcBorders>
              <w:top w:val="single" w:sz="4" w:space="0" w:color="auto"/>
              <w:left w:val="single" w:sz="4" w:space="0" w:color="auto"/>
              <w:bottom w:val="single" w:sz="4" w:space="0" w:color="auto"/>
              <w:right w:val="nil"/>
            </w:tcBorders>
            <w:vAlign w:val="center"/>
          </w:tcPr>
          <w:p w:rsidR="00000000" w:rsidRPr="00B328F2" w:rsidRDefault="009178A3">
            <w:pPr>
              <w:pStyle w:val="aff6"/>
              <w:jc w:val="center"/>
            </w:pPr>
            <w:r w:rsidRPr="00B328F2">
              <w:t>23:00 - 0:00</w:t>
            </w: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1</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r w:rsidR="00B328F2" w:rsidRPr="00B328F2">
        <w:tblPrEx>
          <w:tblCellMar>
            <w:top w:w="0" w:type="dxa"/>
            <w:bottom w:w="0" w:type="dxa"/>
          </w:tblCellMar>
        </w:tblPrEx>
        <w:tc>
          <w:tcPr>
            <w:tcW w:w="748" w:type="dxa"/>
            <w:tcBorders>
              <w:top w:val="single" w:sz="4" w:space="0" w:color="auto"/>
              <w:left w:val="nil"/>
              <w:bottom w:val="single" w:sz="4" w:space="0" w:color="auto"/>
              <w:right w:val="single" w:sz="4" w:space="0" w:color="auto"/>
            </w:tcBorders>
          </w:tcPr>
          <w:p w:rsidR="00000000" w:rsidRPr="00B328F2" w:rsidRDefault="009178A3">
            <w:pPr>
              <w:pStyle w:val="aff6"/>
              <w:jc w:val="center"/>
            </w:pPr>
            <w:r w:rsidRPr="00B328F2">
              <w:t>...</w:t>
            </w: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92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2"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281"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104" w:type="dxa"/>
            <w:tcBorders>
              <w:top w:val="single" w:sz="4" w:space="0" w:color="auto"/>
              <w:left w:val="single" w:sz="4" w:space="0" w:color="auto"/>
              <w:bottom w:val="single" w:sz="4" w:space="0" w:color="auto"/>
              <w:right w:val="nil"/>
            </w:tcBorders>
          </w:tcPr>
          <w:p w:rsidR="00000000" w:rsidRPr="00B328F2" w:rsidRDefault="009178A3">
            <w:pPr>
              <w:pStyle w:val="aff6"/>
            </w:pPr>
          </w:p>
        </w:tc>
      </w:tr>
    </w:tbl>
    <w:p w:rsidR="00000000" w:rsidRPr="00B328F2" w:rsidRDefault="009178A3"/>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65"/>
        <w:gridCol w:w="3621"/>
      </w:tblGrid>
      <w:tr w:rsidR="00B328F2" w:rsidRPr="00B328F2">
        <w:tblPrEx>
          <w:tblCellMar>
            <w:top w:w="0" w:type="dxa"/>
            <w:bottom w:w="0" w:type="dxa"/>
          </w:tblCellMar>
        </w:tblPrEx>
        <w:tc>
          <w:tcPr>
            <w:tcW w:w="11165" w:type="dxa"/>
            <w:tcBorders>
              <w:top w:val="single" w:sz="4" w:space="0" w:color="auto"/>
              <w:bottom w:val="single" w:sz="4" w:space="0" w:color="auto"/>
              <w:right w:val="single" w:sz="4" w:space="0" w:color="auto"/>
            </w:tcBorders>
          </w:tcPr>
          <w:p w:rsidR="00000000" w:rsidRPr="00B328F2" w:rsidRDefault="009178A3">
            <w:pPr>
              <w:pStyle w:val="afff"/>
            </w:pPr>
            <w:r w:rsidRPr="00B328F2">
              <w:t xml:space="preserve">Ставка для суммы плановых почасовых объемов покупки электрической энергии за расчетный период, </w:t>
            </w:r>
            <w:r w:rsidR="00B328F2" w:rsidRPr="00B328F2">
              <w:rPr>
                <w:noProof/>
              </w:rPr>
              <w:drawing>
                <wp:inline distT="0" distB="0" distL="0" distR="0">
                  <wp:extent cx="885825" cy="161925"/>
                  <wp:effectExtent l="0" t="0" r="9525" b="9525"/>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328F2">
              <w:t xml:space="preserve"> без НДС</w:t>
            </w:r>
          </w:p>
        </w:tc>
        <w:tc>
          <w:tcPr>
            <w:tcW w:w="3621" w:type="dxa"/>
            <w:tcBorders>
              <w:top w:val="single" w:sz="4" w:space="0" w:color="auto"/>
              <w:left w:val="single" w:sz="4" w:space="0" w:color="auto"/>
              <w:bottom w:val="single" w:sz="4" w:space="0" w:color="auto"/>
            </w:tcBorders>
          </w:tcPr>
          <w:p w:rsidR="00000000" w:rsidRPr="00B328F2" w:rsidRDefault="009178A3">
            <w:pPr>
              <w:pStyle w:val="aff6"/>
            </w:pPr>
          </w:p>
        </w:tc>
      </w:tr>
      <w:tr w:rsidR="00B328F2" w:rsidRPr="00B328F2">
        <w:tblPrEx>
          <w:tblCellMar>
            <w:top w:w="0" w:type="dxa"/>
            <w:bottom w:w="0" w:type="dxa"/>
          </w:tblCellMar>
        </w:tblPrEx>
        <w:tc>
          <w:tcPr>
            <w:tcW w:w="11165" w:type="dxa"/>
            <w:tcBorders>
              <w:top w:val="single" w:sz="4" w:space="0" w:color="auto"/>
              <w:bottom w:val="single" w:sz="4" w:space="0" w:color="auto"/>
              <w:right w:val="single" w:sz="4" w:space="0" w:color="auto"/>
            </w:tcBorders>
          </w:tcPr>
          <w:p w:rsidR="00000000" w:rsidRPr="00B328F2" w:rsidRDefault="009178A3">
            <w:pPr>
              <w:pStyle w:val="afff"/>
            </w:pPr>
            <w:r w:rsidRPr="00B328F2">
              <w:t xml:space="preserve">Ставка для суммы абсолютных значений разностей фактических и плановых почасовых объемов покупки электрической энергии за расчетный период, </w:t>
            </w:r>
            <w:r w:rsidR="00B328F2" w:rsidRPr="00B328F2">
              <w:rPr>
                <w:noProof/>
              </w:rPr>
              <w:drawing>
                <wp:inline distT="0" distB="0" distL="0" distR="0">
                  <wp:extent cx="885825" cy="161925"/>
                  <wp:effectExtent l="0" t="0" r="9525" b="9525"/>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885825" cy="161925"/>
                          </a:xfrm>
                          <a:prstGeom prst="rect">
                            <a:avLst/>
                          </a:prstGeom>
                          <a:noFill/>
                          <a:ln>
                            <a:noFill/>
                          </a:ln>
                        </pic:spPr>
                      </pic:pic>
                    </a:graphicData>
                  </a:graphic>
                </wp:inline>
              </w:drawing>
            </w:r>
            <w:r w:rsidRPr="00B328F2">
              <w:t xml:space="preserve"> без НДС</w:t>
            </w:r>
          </w:p>
        </w:tc>
        <w:tc>
          <w:tcPr>
            <w:tcW w:w="3621" w:type="dxa"/>
            <w:tcBorders>
              <w:top w:val="single" w:sz="4" w:space="0" w:color="auto"/>
              <w:left w:val="single" w:sz="4" w:space="0" w:color="auto"/>
              <w:bottom w:val="single" w:sz="4" w:space="0" w:color="auto"/>
            </w:tcBorders>
          </w:tcPr>
          <w:p w:rsidR="00000000" w:rsidRPr="00B328F2" w:rsidRDefault="009178A3">
            <w:pPr>
              <w:pStyle w:val="aff6"/>
            </w:pPr>
          </w:p>
        </w:tc>
      </w:tr>
    </w:tbl>
    <w:p w:rsidR="00000000" w:rsidRPr="00B328F2" w:rsidRDefault="009178A3"/>
    <w:p w:rsidR="00000000" w:rsidRPr="00B328F2" w:rsidRDefault="009178A3">
      <w:bookmarkStart w:id="140" w:name="sub_11602"/>
      <w:r w:rsidRPr="00B328F2">
        <w:t>2. Ставка за мощность, приобретаемую потребителем (покупател</w:t>
      </w:r>
      <w:r w:rsidRPr="00B328F2">
        <w:t>ем), предельного уровня нерегулируемых цен, рублей/МВт в месяц без НДС ____________</w:t>
      </w:r>
    </w:p>
    <w:bookmarkEnd w:id="140"/>
    <w:p w:rsidR="00000000" w:rsidRPr="00B328F2" w:rsidRDefault="009178A3"/>
    <w:p w:rsidR="00000000" w:rsidRPr="00B328F2" w:rsidRDefault="009178A3">
      <w:bookmarkStart w:id="141" w:name="sub_11603"/>
      <w:r w:rsidRPr="00B328F2">
        <w:t>3.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w:t>
      </w:r>
      <w:r w:rsidRPr="00B328F2">
        <w:t>я нерегулируемых цен, рублей/МВт в месяц без НДС</w:t>
      </w:r>
    </w:p>
    <w:bookmarkEnd w:id="141"/>
    <w:p w:rsidR="00000000" w:rsidRPr="00B328F2" w:rsidRDefault="009178A3"/>
    <w:tbl>
      <w:tblPr>
        <w:tblW w:w="0" w:type="auto"/>
        <w:tblInd w:w="-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32"/>
        <w:gridCol w:w="1985"/>
        <w:gridCol w:w="1843"/>
        <w:gridCol w:w="1803"/>
        <w:gridCol w:w="1965"/>
      </w:tblGrid>
      <w:tr w:rsidR="00B328F2" w:rsidRPr="00B328F2">
        <w:tblPrEx>
          <w:tblCellMar>
            <w:top w:w="0" w:type="dxa"/>
            <w:bottom w:w="0" w:type="dxa"/>
          </w:tblCellMar>
        </w:tblPrEx>
        <w:tc>
          <w:tcPr>
            <w:tcW w:w="6832" w:type="dxa"/>
            <w:vMerge w:val="restart"/>
            <w:tcBorders>
              <w:top w:val="single" w:sz="4" w:space="0" w:color="auto"/>
              <w:bottom w:val="single" w:sz="4" w:space="0" w:color="auto"/>
              <w:right w:val="single" w:sz="4" w:space="0" w:color="auto"/>
            </w:tcBorders>
          </w:tcPr>
          <w:p w:rsidR="00000000" w:rsidRPr="00B328F2" w:rsidRDefault="009178A3">
            <w:pPr>
              <w:pStyle w:val="aff6"/>
            </w:pPr>
          </w:p>
        </w:tc>
        <w:tc>
          <w:tcPr>
            <w:tcW w:w="7596" w:type="dxa"/>
            <w:gridSpan w:val="4"/>
            <w:tcBorders>
              <w:top w:val="single" w:sz="4" w:space="0" w:color="auto"/>
              <w:left w:val="single" w:sz="4" w:space="0" w:color="auto"/>
              <w:bottom w:val="single" w:sz="4" w:space="0" w:color="auto"/>
            </w:tcBorders>
          </w:tcPr>
          <w:p w:rsidR="00000000" w:rsidRPr="00B328F2" w:rsidRDefault="009178A3">
            <w:pPr>
              <w:pStyle w:val="aff6"/>
              <w:jc w:val="center"/>
            </w:pPr>
            <w:r w:rsidRPr="00B328F2">
              <w:t>Уровень напряжения</w:t>
            </w:r>
          </w:p>
        </w:tc>
      </w:tr>
      <w:tr w:rsidR="00B328F2" w:rsidRPr="00B328F2">
        <w:tblPrEx>
          <w:tblCellMar>
            <w:top w:w="0" w:type="dxa"/>
            <w:bottom w:w="0" w:type="dxa"/>
          </w:tblCellMar>
        </w:tblPrEx>
        <w:tc>
          <w:tcPr>
            <w:tcW w:w="6832" w:type="dxa"/>
            <w:vMerge/>
            <w:tcBorders>
              <w:top w:val="single" w:sz="4" w:space="0" w:color="auto"/>
              <w:bottom w:val="single" w:sz="4" w:space="0" w:color="auto"/>
              <w:right w:val="single" w:sz="4" w:space="0" w:color="auto"/>
            </w:tcBorders>
          </w:tcPr>
          <w:p w:rsidR="00000000" w:rsidRPr="00B328F2" w:rsidRDefault="009178A3">
            <w:pPr>
              <w:pStyle w:val="aff6"/>
            </w:pP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ВН</w:t>
            </w: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СН I</w:t>
            </w: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jc w:val="center"/>
            </w:pPr>
            <w:r w:rsidRPr="00B328F2">
              <w:t>СН II</w:t>
            </w:r>
          </w:p>
        </w:tc>
        <w:tc>
          <w:tcPr>
            <w:tcW w:w="1965" w:type="dxa"/>
            <w:tcBorders>
              <w:top w:val="single" w:sz="4" w:space="0" w:color="auto"/>
              <w:left w:val="single" w:sz="4" w:space="0" w:color="auto"/>
              <w:bottom w:val="single" w:sz="4" w:space="0" w:color="auto"/>
            </w:tcBorders>
          </w:tcPr>
          <w:p w:rsidR="00000000" w:rsidRPr="00B328F2" w:rsidRDefault="009178A3">
            <w:pPr>
              <w:pStyle w:val="aff6"/>
              <w:jc w:val="center"/>
            </w:pPr>
            <w:r w:rsidRPr="00B328F2">
              <w:t>НН</w:t>
            </w:r>
          </w:p>
        </w:tc>
      </w:tr>
      <w:tr w:rsidR="00B328F2" w:rsidRPr="00B328F2">
        <w:tblPrEx>
          <w:tblCellMar>
            <w:top w:w="0" w:type="dxa"/>
            <w:bottom w:w="0" w:type="dxa"/>
          </w:tblCellMar>
        </w:tblPrEx>
        <w:tc>
          <w:tcPr>
            <w:tcW w:w="6832" w:type="dxa"/>
            <w:tcBorders>
              <w:top w:val="single" w:sz="4" w:space="0" w:color="auto"/>
              <w:bottom w:val="single" w:sz="4" w:space="0" w:color="auto"/>
              <w:right w:val="single" w:sz="4" w:space="0" w:color="auto"/>
            </w:tcBorders>
          </w:tcPr>
          <w:p w:rsidR="00000000" w:rsidRPr="00B328F2" w:rsidRDefault="009178A3">
            <w:pPr>
              <w:pStyle w:val="afff"/>
            </w:pPr>
            <w:r w:rsidRPr="00B328F2">
              <w:t>Ставка тарифа на услуги по передаче электрической энергии за содержание электрических сетей</w:t>
            </w:r>
          </w:p>
        </w:tc>
        <w:tc>
          <w:tcPr>
            <w:tcW w:w="1985"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4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803" w:type="dxa"/>
            <w:tcBorders>
              <w:top w:val="single" w:sz="4" w:space="0" w:color="auto"/>
              <w:left w:val="single" w:sz="4" w:space="0" w:color="auto"/>
              <w:bottom w:val="single" w:sz="4" w:space="0" w:color="auto"/>
              <w:right w:val="single" w:sz="4" w:space="0" w:color="auto"/>
            </w:tcBorders>
          </w:tcPr>
          <w:p w:rsidR="00000000" w:rsidRPr="00B328F2" w:rsidRDefault="009178A3">
            <w:pPr>
              <w:pStyle w:val="aff6"/>
            </w:pPr>
          </w:p>
        </w:tc>
        <w:tc>
          <w:tcPr>
            <w:tcW w:w="1965" w:type="dxa"/>
            <w:tcBorders>
              <w:top w:val="single" w:sz="4" w:space="0" w:color="auto"/>
              <w:left w:val="single" w:sz="4" w:space="0" w:color="auto"/>
              <w:bottom w:val="single" w:sz="4" w:space="0" w:color="auto"/>
            </w:tcBorders>
          </w:tcPr>
          <w:p w:rsidR="00000000" w:rsidRPr="00B328F2" w:rsidRDefault="009178A3">
            <w:pPr>
              <w:pStyle w:val="aff6"/>
            </w:pPr>
          </w:p>
        </w:tc>
      </w:tr>
    </w:tbl>
    <w:p w:rsidR="00000000" w:rsidRPr="00B328F2" w:rsidRDefault="009178A3">
      <w:pPr>
        <w:ind w:firstLine="0"/>
        <w:jc w:val="left"/>
        <w:sectPr w:rsidR="00000000" w:rsidRPr="00B328F2">
          <w:pgSz w:w="16837" w:h="11905" w:orient="landscape"/>
          <w:pgMar w:top="1440" w:right="800" w:bottom="1440" w:left="1100" w:header="720" w:footer="720" w:gutter="0"/>
          <w:cols w:space="720"/>
          <w:noEndnote/>
        </w:sectPr>
      </w:pPr>
    </w:p>
    <w:p w:rsidR="00000000" w:rsidRPr="00B328F2" w:rsidRDefault="009178A3">
      <w:bookmarkStart w:id="142" w:name="_GoBack"/>
      <w:bookmarkEnd w:id="142"/>
    </w:p>
    <w:p w:rsidR="00000000" w:rsidRPr="00B328F2" w:rsidRDefault="009178A3">
      <w:pPr>
        <w:pStyle w:val="1"/>
        <w:rPr>
          <w:color w:val="auto"/>
        </w:rPr>
      </w:pPr>
      <w:bookmarkStart w:id="143" w:name="sub_2000"/>
      <w:r w:rsidRPr="00B328F2">
        <w:rPr>
          <w:color w:val="auto"/>
        </w:rPr>
        <w:t>Изменения,</w:t>
      </w:r>
      <w:r w:rsidRPr="00B328F2">
        <w:rPr>
          <w:color w:val="auto"/>
        </w:rPr>
        <w:br/>
      </w:r>
      <w:r w:rsidRPr="00B328F2">
        <w:rPr>
          <w:color w:val="auto"/>
        </w:rPr>
        <w:t>которые вносятся в акты Правительства Российской Федерации</w:t>
      </w:r>
      <w:r w:rsidRPr="00B328F2">
        <w:rPr>
          <w:color w:val="auto"/>
        </w:rPr>
        <w:br/>
        <w:t xml:space="preserve">(утв. </w:t>
      </w:r>
      <w:hyperlink w:anchor="sub_0" w:history="1">
        <w:r w:rsidRPr="00B328F2">
          <w:rPr>
            <w:rStyle w:val="a4"/>
            <w:color w:val="auto"/>
          </w:rPr>
          <w:t>постановлением</w:t>
        </w:r>
      </w:hyperlink>
      <w:r w:rsidRPr="00B328F2">
        <w:rPr>
          <w:color w:val="auto"/>
        </w:rPr>
        <w:t xml:space="preserve"> Правительства РФ от 29 декабря 2011 г. N 1179)</w:t>
      </w:r>
    </w:p>
    <w:bookmarkEnd w:id="143"/>
    <w:p w:rsidR="00000000" w:rsidRPr="00B328F2" w:rsidRDefault="009178A3"/>
    <w:p w:rsidR="00000000" w:rsidRPr="00B328F2" w:rsidRDefault="009178A3">
      <w:bookmarkStart w:id="144" w:name="sub_2001"/>
      <w:r w:rsidRPr="00B328F2">
        <w:t xml:space="preserve">1. </w:t>
      </w:r>
      <w:hyperlink r:id="rId487" w:history="1">
        <w:r w:rsidRPr="00B328F2">
          <w:rPr>
            <w:rStyle w:val="a4"/>
            <w:color w:val="auto"/>
          </w:rPr>
          <w:t>Утратил силу</w:t>
        </w:r>
      </w:hyperlink>
      <w:r w:rsidRPr="00B328F2">
        <w:t>.</w:t>
      </w:r>
    </w:p>
    <w:p w:rsidR="00000000" w:rsidRPr="00B328F2" w:rsidRDefault="009178A3">
      <w:bookmarkStart w:id="145" w:name="sub_2002"/>
      <w:bookmarkEnd w:id="144"/>
      <w:r w:rsidRPr="00B328F2">
        <w:t xml:space="preserve">2. </w:t>
      </w:r>
      <w:hyperlink r:id="rId488" w:history="1">
        <w:r w:rsidRPr="00B328F2">
          <w:rPr>
            <w:rStyle w:val="a4"/>
            <w:color w:val="auto"/>
          </w:rPr>
          <w:t>Утратил силу</w:t>
        </w:r>
      </w:hyperlink>
      <w:r w:rsidRPr="00B328F2">
        <w:t>.</w:t>
      </w:r>
    </w:p>
    <w:p w:rsidR="00000000" w:rsidRPr="00B328F2" w:rsidRDefault="009178A3">
      <w:bookmarkStart w:id="146" w:name="sub_2003"/>
      <w:bookmarkEnd w:id="145"/>
      <w:r w:rsidRPr="00B328F2">
        <w:t xml:space="preserve">3. В </w:t>
      </w:r>
      <w:hyperlink r:id="rId489" w:history="1">
        <w:r w:rsidRPr="00B328F2">
          <w:rPr>
            <w:rStyle w:val="a4"/>
            <w:color w:val="auto"/>
          </w:rPr>
          <w:t>Правилах</w:t>
        </w:r>
      </w:hyperlink>
      <w:r w:rsidRPr="00B328F2">
        <w:t xml:space="preserve"> оптового рынка электрической энергии и мощности, утвержденных </w:t>
      </w:r>
      <w:hyperlink r:id="rId490" w:history="1">
        <w:r w:rsidRPr="00B328F2">
          <w:rPr>
            <w:rStyle w:val="a4"/>
            <w:color w:val="auto"/>
          </w:rPr>
          <w:t>постановлением</w:t>
        </w:r>
      </w:hyperlink>
      <w:r w:rsidRPr="00B328F2">
        <w:t xml:space="preserve"> Правительства Россий</w:t>
      </w:r>
      <w:r w:rsidRPr="00B328F2">
        <w:t>ской Федерации от 27 декабря 2010 г. N 1172 (Собрание законодательства Российской Федерации, 2011, N 14, ст. 1916):</w:t>
      </w:r>
    </w:p>
    <w:p w:rsidR="00000000" w:rsidRPr="00B328F2" w:rsidRDefault="009178A3">
      <w:bookmarkStart w:id="147" w:name="sub_2301"/>
      <w:bookmarkEnd w:id="146"/>
      <w:r w:rsidRPr="00B328F2">
        <w:t xml:space="preserve">а) предложение первое </w:t>
      </w:r>
      <w:hyperlink r:id="rId491" w:history="1">
        <w:r w:rsidRPr="00B328F2">
          <w:rPr>
            <w:rStyle w:val="a4"/>
            <w:color w:val="auto"/>
          </w:rPr>
          <w:t>пункта 15</w:t>
        </w:r>
      </w:hyperlink>
      <w:r w:rsidRPr="00B328F2">
        <w:t xml:space="preserve"> изложить в следующей редакции:</w:t>
      </w:r>
    </w:p>
    <w:bookmarkEnd w:id="147"/>
    <w:p w:rsidR="00000000" w:rsidRPr="00B328F2" w:rsidRDefault="009178A3">
      <w:r w:rsidRPr="00B328F2">
        <w:t>"15. В целях о</w:t>
      </w:r>
      <w:r w:rsidRPr="00B328F2">
        <w:t xml:space="preserve">пределения предельного уровня нерегулируемых цен на электрическую энергию (мощность), реализуемую на розничных рынках на территориях, объединенных в ценовые зоны оптового рынка, по нерегулируемым ценам, организация коммерческой инфраструктуры за расчетный </w:t>
      </w:r>
      <w:r w:rsidRPr="00B328F2">
        <w:t>период рассчитывает для отдельных участников оптового рынка в соответствии с основными положениями функционирования розничных рынков составляющие предельных уровней нерегулируемых цен, дифференцированные по ценовым категориям.";</w:t>
      </w:r>
    </w:p>
    <w:p w:rsidR="00000000" w:rsidRPr="00B328F2" w:rsidRDefault="009178A3">
      <w:bookmarkStart w:id="148" w:name="sub_2302"/>
      <w:r w:rsidRPr="00B328F2">
        <w:t xml:space="preserve">б) </w:t>
      </w:r>
      <w:hyperlink r:id="rId492" w:history="1">
        <w:r w:rsidRPr="00B328F2">
          <w:rPr>
            <w:rStyle w:val="a4"/>
            <w:color w:val="auto"/>
          </w:rPr>
          <w:t>пункт 183</w:t>
        </w:r>
      </w:hyperlink>
      <w:r w:rsidRPr="00B328F2">
        <w:t xml:space="preserve"> изложить в следующей редакции:</w:t>
      </w:r>
    </w:p>
    <w:p w:rsidR="00000000" w:rsidRPr="00B328F2" w:rsidRDefault="009178A3">
      <w:bookmarkStart w:id="149" w:name="sub_1183"/>
      <w:bookmarkEnd w:id="148"/>
      <w:r w:rsidRPr="00B328F2">
        <w:t>"183.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w:t>
      </w:r>
      <w:r w:rsidRPr="00B328F2">
        <w:t>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основными положениями функционирования розничных рынков, порядком определения и применения</w:t>
      </w:r>
      <w:r w:rsidRPr="00B328F2">
        <w:t xml:space="preserve"> гарантирующими поставщиками предельных уровней нерегулируемых цен на электрическую энергию (мощность) и договором о присоединении к торговой системе оптового рынка следующие составляющие предельных уровней нерегулируемых цен, дифференцированные по вариант</w:t>
      </w:r>
      <w:r w:rsidRPr="00B328F2">
        <w:t>ам предельных уровней нерегулируемых цен или ценовым категориям:</w:t>
      </w:r>
    </w:p>
    <w:p w:rsidR="00000000" w:rsidRPr="00B328F2" w:rsidRDefault="009178A3">
      <w:bookmarkStart w:id="150" w:name="sub_118302"/>
      <w:bookmarkEnd w:id="149"/>
      <w:r w:rsidRPr="00B328F2">
        <w:t xml:space="preserve">Абзац второй </w:t>
      </w:r>
      <w:hyperlink w:anchor="sub_22" w:history="1">
        <w:r w:rsidRPr="00B328F2">
          <w:rPr>
            <w:rStyle w:val="a4"/>
            <w:color w:val="auto"/>
          </w:rPr>
          <w:t>не применяется</w:t>
        </w:r>
      </w:hyperlink>
      <w:r w:rsidRPr="00B328F2">
        <w:t xml:space="preserve"> с 1 апреля 2012 г.;</w:t>
      </w:r>
    </w:p>
    <w:bookmarkEnd w:id="150"/>
    <w:p w:rsidR="00000000" w:rsidRPr="00B328F2" w:rsidRDefault="009178A3">
      <w:r w:rsidRPr="00B328F2">
        <w:t>дифференцированная по зонам суток расчетного периода средневзвешенная нерегулируемая цена н</w:t>
      </w:r>
      <w:r w:rsidRPr="00B328F2">
        <w:t>а электрическую энергию (мощность) на оптовом рынке;</w:t>
      </w:r>
    </w:p>
    <w:p w:rsidR="00000000" w:rsidRPr="00B328F2" w:rsidRDefault="009178A3">
      <w:r w:rsidRPr="00B328F2">
        <w:t>средневзвешенная нерегулируемая цена на электрическую энергию на оптовом рынке;</w:t>
      </w:r>
    </w:p>
    <w:p w:rsidR="00000000" w:rsidRPr="00B328F2" w:rsidRDefault="009178A3">
      <w:r w:rsidRPr="00B328F2">
        <w:t>дифференцированные по часам расчетного периода нерегулируемые цены на электрическую энергию;</w:t>
      </w:r>
    </w:p>
    <w:p w:rsidR="00000000" w:rsidRPr="00B328F2" w:rsidRDefault="009178A3">
      <w:r w:rsidRPr="00B328F2">
        <w:t>приходящиеся на единицу электр</w:t>
      </w:r>
      <w:r w:rsidRPr="00B328F2">
        <w:t>ической энергии величины разницы предварительных требований и обязательств, рассчитанных на оптовом рынке по результатам конкурентного отбора ценовых заявок на сутки вперед и конкурентного отбора заявок для балансирования системы;</w:t>
      </w:r>
    </w:p>
    <w:p w:rsidR="00000000" w:rsidRPr="00B328F2" w:rsidRDefault="009178A3">
      <w:r w:rsidRPr="00B328F2">
        <w:t>средневзвешенная нерегулируемая цена на мощность на оптовом рынке.</w:t>
      </w:r>
    </w:p>
    <w:p w:rsidR="00000000" w:rsidRPr="00B328F2" w:rsidRDefault="009178A3">
      <w:r w:rsidRPr="00B328F2">
        <w:t>Для определения средневзвешенных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w:t>
      </w:r>
      <w:r w:rsidRPr="00B328F2">
        <w:t>ования в электроэнергетике вместо указанных в настоящем разделе равновесных цен на электрическую энергию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r w:rsidRPr="00B328F2">
        <w:t>.";</w:t>
      </w:r>
    </w:p>
    <w:p w:rsidR="00000000" w:rsidRPr="00B328F2" w:rsidRDefault="009178A3">
      <w:bookmarkStart w:id="151" w:name="sub_2303"/>
      <w:r w:rsidRPr="00B328F2">
        <w:t xml:space="preserve">в) </w:t>
      </w:r>
      <w:hyperlink r:id="rId493" w:history="1">
        <w:r w:rsidRPr="00B328F2">
          <w:rPr>
            <w:rStyle w:val="a4"/>
            <w:color w:val="auto"/>
          </w:rPr>
          <w:t>утратил силу</w:t>
        </w:r>
      </w:hyperlink>
      <w:r w:rsidRPr="00B328F2">
        <w:t>;</w:t>
      </w:r>
    </w:p>
    <w:p w:rsidR="00000000" w:rsidRPr="00B328F2" w:rsidRDefault="009178A3">
      <w:bookmarkStart w:id="152" w:name="sub_2304"/>
      <w:bookmarkEnd w:id="151"/>
      <w:r w:rsidRPr="00B328F2">
        <w:lastRenderedPageBreak/>
        <w:t xml:space="preserve">г) </w:t>
      </w:r>
      <w:hyperlink r:id="rId494" w:history="1">
        <w:r w:rsidRPr="00B328F2">
          <w:rPr>
            <w:rStyle w:val="a4"/>
            <w:color w:val="auto"/>
          </w:rPr>
          <w:t>утратил силу</w:t>
        </w:r>
      </w:hyperlink>
      <w:r w:rsidRPr="00B328F2">
        <w:t>;</w:t>
      </w:r>
    </w:p>
    <w:p w:rsidR="00000000" w:rsidRPr="00B328F2" w:rsidRDefault="009178A3">
      <w:bookmarkStart w:id="153" w:name="sub_2305"/>
      <w:bookmarkEnd w:id="152"/>
      <w:r w:rsidRPr="00B328F2">
        <w:t xml:space="preserve">д) </w:t>
      </w:r>
      <w:hyperlink r:id="rId495" w:history="1">
        <w:r w:rsidRPr="00B328F2">
          <w:rPr>
            <w:rStyle w:val="a4"/>
            <w:color w:val="auto"/>
          </w:rPr>
          <w:t>утратил силу</w:t>
        </w:r>
      </w:hyperlink>
      <w:r w:rsidRPr="00B328F2">
        <w:t>;</w:t>
      </w:r>
    </w:p>
    <w:p w:rsidR="00000000" w:rsidRPr="00B328F2" w:rsidRDefault="009178A3">
      <w:bookmarkStart w:id="154" w:name="sub_2306"/>
      <w:bookmarkEnd w:id="153"/>
      <w:r w:rsidRPr="00B328F2">
        <w:t xml:space="preserve">е) </w:t>
      </w:r>
      <w:hyperlink r:id="rId496" w:history="1">
        <w:r w:rsidRPr="00B328F2">
          <w:rPr>
            <w:rStyle w:val="a4"/>
            <w:color w:val="auto"/>
          </w:rPr>
          <w:t>утратил силу</w:t>
        </w:r>
      </w:hyperlink>
      <w:r w:rsidRPr="00B328F2">
        <w:t>;</w:t>
      </w:r>
    </w:p>
    <w:p w:rsidR="00000000" w:rsidRPr="00B328F2" w:rsidRDefault="009178A3">
      <w:bookmarkStart w:id="155" w:name="sub_2307"/>
      <w:bookmarkEnd w:id="154"/>
      <w:r w:rsidRPr="00B328F2">
        <w:t xml:space="preserve">ж) в </w:t>
      </w:r>
      <w:hyperlink r:id="rId497" w:history="1">
        <w:r w:rsidRPr="00B328F2">
          <w:rPr>
            <w:rStyle w:val="a4"/>
            <w:color w:val="auto"/>
          </w:rPr>
          <w:t>пункте 192</w:t>
        </w:r>
      </w:hyperlink>
      <w:r w:rsidRPr="00B328F2">
        <w:t xml:space="preserve"> слова "Средневзвешенные цены" заменить словами "Средневзвешенные нерегулируемые цены".</w:t>
      </w:r>
    </w:p>
    <w:bookmarkEnd w:id="155"/>
    <w:p w:rsidR="00000000" w:rsidRPr="00B328F2" w:rsidRDefault="009178A3"/>
    <w:p w:rsidR="00000000" w:rsidRPr="00B328F2" w:rsidRDefault="009178A3"/>
    <w:p w:rsidR="009178A3" w:rsidRPr="00B328F2" w:rsidRDefault="009178A3"/>
    <w:sectPr w:rsidR="009178A3" w:rsidRPr="00B328F2">
      <w:pgSz w:w="11905" w:h="16837"/>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F2"/>
    <w:rsid w:val="009178A3"/>
    <w:rsid w:val="00B32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9345F6B-159D-4D23-85F9-8AA753E9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val="0"/>
      <w:bCs w:val="0"/>
      <w:color w:val="106BBE"/>
    </w:rPr>
  </w:style>
  <w:style w:type="character" w:customStyle="1" w:styleId="a5">
    <w:name w:val="Активная гипертекстовая ссылка"/>
    <w:basedOn w:val="a4"/>
    <w:uiPriority w:val="99"/>
    <w:rPr>
      <w:b w:val="0"/>
      <w:bCs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val="0"/>
      <w:bCs w:val="0"/>
      <w:color w:val="26282F"/>
      <w:shd w:val="clear" w:color="auto" w:fill="FFF580"/>
    </w:rPr>
  </w:style>
  <w:style w:type="character" w:customStyle="1" w:styleId="aff4">
    <w:name w:val="Не вступил в силу"/>
    <w:basedOn w:val="a3"/>
    <w:uiPriority w:val="99"/>
    <w:rPr>
      <w:b w:val="0"/>
      <w:bCs w:val="0"/>
      <w:color w:val="000000"/>
      <w:shd w:val="clear" w:color="auto" w:fill="D8EDE8"/>
    </w:rPr>
  </w:style>
  <w:style w:type="paragraph" w:customStyle="1" w:styleId="aff5">
    <w:name w:val="Необходимые документы"/>
    <w:basedOn w:val="a6"/>
    <w:next w:val="a"/>
    <w:uiPriority w:val="99"/>
    <w:pPr>
      <w:ind w:firstLine="118"/>
    </w:pPr>
  </w:style>
  <w:style w:type="paragraph" w:customStyle="1" w:styleId="aff6">
    <w:name w:val="Нормальный (таблица)"/>
    <w:basedOn w:val="a"/>
    <w:next w:val="a"/>
    <w:uiPriority w:val="99"/>
    <w:pPr>
      <w:ind w:firstLine="0"/>
    </w:pPr>
  </w:style>
  <w:style w:type="paragraph" w:customStyle="1" w:styleId="aff7">
    <w:name w:val="Таблицы (моноширинный)"/>
    <w:basedOn w:val="a"/>
    <w:next w:val="a"/>
    <w:uiPriority w:val="99"/>
    <w:pPr>
      <w:ind w:firstLine="0"/>
      <w:jc w:val="left"/>
    </w:pPr>
    <w:rPr>
      <w:rFonts w:ascii="Courier New" w:hAnsi="Courier New" w:cs="Courier New"/>
    </w:rPr>
  </w:style>
  <w:style w:type="paragraph" w:customStyle="1" w:styleId="aff8">
    <w:name w:val="Оглавление"/>
    <w:basedOn w:val="aff7"/>
    <w:next w:val="a"/>
    <w:uiPriority w:val="99"/>
    <w:pPr>
      <w:ind w:left="140"/>
    </w:pPr>
  </w:style>
  <w:style w:type="character" w:customStyle="1" w:styleId="aff9">
    <w:name w:val="Опечатки"/>
    <w:uiPriority w:val="99"/>
    <w:rPr>
      <w:color w:val="FF0000"/>
    </w:rPr>
  </w:style>
  <w:style w:type="paragraph" w:customStyle="1" w:styleId="affa">
    <w:name w:val="Переменная часть"/>
    <w:basedOn w:val="ac"/>
    <w:next w:val="a"/>
    <w:uiPriority w:val="99"/>
    <w:rPr>
      <w:sz w:val="18"/>
      <w:szCs w:val="18"/>
    </w:rPr>
  </w:style>
  <w:style w:type="paragraph" w:customStyle="1" w:styleId="affb">
    <w:name w:val="Подвал для информации об изменениях"/>
    <w:basedOn w:val="1"/>
    <w:next w:val="a"/>
    <w:uiPriority w:val="99"/>
    <w:pPr>
      <w:outlineLvl w:val="9"/>
    </w:pPr>
    <w:rPr>
      <w:b w:val="0"/>
      <w:bCs w:val="0"/>
      <w:sz w:val="18"/>
      <w:szCs w:val="18"/>
    </w:rPr>
  </w:style>
  <w:style w:type="paragraph" w:customStyle="1" w:styleId="affc">
    <w:name w:val="Подзаголовок для информации об изменениях"/>
    <w:basedOn w:val="af7"/>
    <w:next w:val="a"/>
    <w:uiPriority w:val="99"/>
    <w:rPr>
      <w:b/>
      <w:bCs/>
    </w:rPr>
  </w:style>
  <w:style w:type="paragraph" w:customStyle="1" w:styleId="affd">
    <w:name w:val="Подчёркнуный текст"/>
    <w:basedOn w:val="a"/>
    <w:next w:val="a"/>
    <w:uiPriority w:val="99"/>
  </w:style>
  <w:style w:type="paragraph" w:customStyle="1" w:styleId="affe">
    <w:name w:val="Постоянная часть"/>
    <w:basedOn w:val="ac"/>
    <w:next w:val="a"/>
    <w:uiPriority w:val="99"/>
    <w:rPr>
      <w:sz w:val="20"/>
      <w:szCs w:val="20"/>
    </w:rPr>
  </w:style>
  <w:style w:type="paragraph" w:customStyle="1" w:styleId="afff">
    <w:name w:val="Прижатый влево"/>
    <w:basedOn w:val="a"/>
    <w:next w:val="a"/>
    <w:uiPriority w:val="99"/>
    <w:pPr>
      <w:ind w:firstLine="0"/>
      <w:jc w:val="left"/>
    </w:pPr>
  </w:style>
  <w:style w:type="paragraph" w:customStyle="1" w:styleId="afff0">
    <w:name w:val="Пример."/>
    <w:basedOn w:val="a6"/>
    <w:next w:val="a"/>
    <w:uiPriority w:val="99"/>
  </w:style>
  <w:style w:type="paragraph" w:customStyle="1" w:styleId="afff1">
    <w:name w:val="Примечание."/>
    <w:basedOn w:val="a6"/>
    <w:next w:val="a"/>
    <w:uiPriority w:val="99"/>
  </w:style>
  <w:style w:type="character" w:customStyle="1" w:styleId="afff2">
    <w:name w:val="Продолжение ссылки"/>
    <w:basedOn w:val="a4"/>
    <w:uiPriority w:val="99"/>
    <w:rPr>
      <w:b w:val="0"/>
      <w:bCs w:val="0"/>
      <w:color w:val="106BBE"/>
    </w:rPr>
  </w:style>
  <w:style w:type="paragraph" w:customStyle="1" w:styleId="afff3">
    <w:name w:val="Словарная статья"/>
    <w:basedOn w:val="a"/>
    <w:next w:val="a"/>
    <w:uiPriority w:val="99"/>
    <w:pPr>
      <w:ind w:right="118" w:firstLine="0"/>
    </w:pPr>
  </w:style>
  <w:style w:type="character" w:customStyle="1" w:styleId="afff4">
    <w:name w:val="Сравнение редакций"/>
    <w:basedOn w:val="a3"/>
    <w:uiPriority w:val="99"/>
    <w:rPr>
      <w:b w:val="0"/>
      <w:bCs w:val="0"/>
      <w:color w:val="26282F"/>
    </w:rPr>
  </w:style>
  <w:style w:type="character" w:customStyle="1" w:styleId="afff5">
    <w:name w:val="Сравнение редакций. Добавленный фрагмент"/>
    <w:uiPriority w:val="99"/>
    <w:rPr>
      <w:color w:val="000000"/>
      <w:shd w:val="clear" w:color="auto" w:fill="C1D7FF"/>
    </w:rPr>
  </w:style>
  <w:style w:type="character" w:customStyle="1" w:styleId="afff6">
    <w:name w:val="Сравнение редакций. Удаленный фрагмент"/>
    <w:uiPriority w:val="99"/>
    <w:rPr>
      <w:color w:val="000000"/>
      <w:shd w:val="clear" w:color="auto" w:fill="C4C413"/>
    </w:rPr>
  </w:style>
  <w:style w:type="paragraph" w:customStyle="1" w:styleId="afff7">
    <w:name w:val="Ссылка на официальную публикацию"/>
    <w:basedOn w:val="a"/>
    <w:next w:val="a"/>
    <w:uiPriority w:val="99"/>
  </w:style>
  <w:style w:type="paragraph" w:customStyle="1" w:styleId="afff8">
    <w:name w:val="Текст в таблице"/>
    <w:basedOn w:val="aff6"/>
    <w:next w:val="a"/>
    <w:uiPriority w:val="99"/>
    <w:pPr>
      <w:ind w:firstLine="500"/>
    </w:pPr>
  </w:style>
  <w:style w:type="paragraph" w:customStyle="1" w:styleId="afff9">
    <w:name w:val="Текст ЭР (см. также)"/>
    <w:basedOn w:val="a"/>
    <w:next w:val="a"/>
    <w:uiPriority w:val="99"/>
    <w:pPr>
      <w:spacing w:before="200"/>
      <w:ind w:firstLine="0"/>
      <w:jc w:val="left"/>
    </w:pPr>
    <w:rPr>
      <w:sz w:val="20"/>
      <w:szCs w:val="20"/>
    </w:rPr>
  </w:style>
  <w:style w:type="paragraph" w:customStyle="1" w:styleId="afffa">
    <w:name w:val="Технический комментарий"/>
    <w:basedOn w:val="a"/>
    <w:next w:val="a"/>
    <w:uiPriority w:val="99"/>
    <w:pPr>
      <w:ind w:firstLine="0"/>
      <w:jc w:val="left"/>
    </w:pPr>
    <w:rPr>
      <w:color w:val="463F31"/>
      <w:shd w:val="clear" w:color="auto" w:fill="FFFFA6"/>
    </w:rPr>
  </w:style>
  <w:style w:type="character" w:customStyle="1" w:styleId="afffb">
    <w:name w:val="Утратил силу"/>
    <w:basedOn w:val="a3"/>
    <w:uiPriority w:val="99"/>
    <w:rPr>
      <w:b w:val="0"/>
      <w:bCs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2.emf"/><Relationship Id="rId299" Type="http://schemas.openxmlformats.org/officeDocument/2006/relationships/image" Target="media/image281.emf"/><Relationship Id="rId21" Type="http://schemas.openxmlformats.org/officeDocument/2006/relationships/image" Target="media/image7.emf"/><Relationship Id="rId63" Type="http://schemas.openxmlformats.org/officeDocument/2006/relationships/image" Target="media/image49.emf"/><Relationship Id="rId159" Type="http://schemas.openxmlformats.org/officeDocument/2006/relationships/image" Target="media/image144.emf"/><Relationship Id="rId324" Type="http://schemas.openxmlformats.org/officeDocument/2006/relationships/image" Target="media/image306.emf"/><Relationship Id="rId366" Type="http://schemas.openxmlformats.org/officeDocument/2006/relationships/image" Target="media/image348.emf"/><Relationship Id="rId170" Type="http://schemas.openxmlformats.org/officeDocument/2006/relationships/image" Target="media/image155.emf"/><Relationship Id="rId226" Type="http://schemas.openxmlformats.org/officeDocument/2006/relationships/image" Target="media/image211.emf"/><Relationship Id="rId433" Type="http://schemas.openxmlformats.org/officeDocument/2006/relationships/image" Target="media/image415.emf"/><Relationship Id="rId268" Type="http://schemas.openxmlformats.org/officeDocument/2006/relationships/image" Target="media/image253.emf"/><Relationship Id="rId475" Type="http://schemas.openxmlformats.org/officeDocument/2006/relationships/image" Target="media/image455.emf"/><Relationship Id="rId32" Type="http://schemas.openxmlformats.org/officeDocument/2006/relationships/image" Target="media/image18.emf"/><Relationship Id="rId74" Type="http://schemas.openxmlformats.org/officeDocument/2006/relationships/image" Target="media/image60.emf"/><Relationship Id="rId128" Type="http://schemas.openxmlformats.org/officeDocument/2006/relationships/image" Target="media/image113.emf"/><Relationship Id="rId335" Type="http://schemas.openxmlformats.org/officeDocument/2006/relationships/image" Target="media/image317.emf"/><Relationship Id="rId377" Type="http://schemas.openxmlformats.org/officeDocument/2006/relationships/image" Target="media/image359.emf"/><Relationship Id="rId5" Type="http://schemas.openxmlformats.org/officeDocument/2006/relationships/hyperlink" Target="garantF1://85656.2129" TargetMode="External"/><Relationship Id="rId181" Type="http://schemas.openxmlformats.org/officeDocument/2006/relationships/image" Target="media/image166.emf"/><Relationship Id="rId237" Type="http://schemas.openxmlformats.org/officeDocument/2006/relationships/image" Target="media/image222.emf"/><Relationship Id="rId402" Type="http://schemas.openxmlformats.org/officeDocument/2006/relationships/image" Target="media/image384.emf"/><Relationship Id="rId279" Type="http://schemas.openxmlformats.org/officeDocument/2006/relationships/image" Target="media/image264.emf"/><Relationship Id="rId444" Type="http://schemas.openxmlformats.org/officeDocument/2006/relationships/image" Target="media/image426.emf"/><Relationship Id="rId486" Type="http://schemas.openxmlformats.org/officeDocument/2006/relationships/image" Target="media/image466.emf"/><Relationship Id="rId43" Type="http://schemas.openxmlformats.org/officeDocument/2006/relationships/image" Target="media/image29.emf"/><Relationship Id="rId139" Type="http://schemas.openxmlformats.org/officeDocument/2006/relationships/image" Target="media/image124.emf"/><Relationship Id="rId290" Type="http://schemas.openxmlformats.org/officeDocument/2006/relationships/image" Target="media/image273.emf"/><Relationship Id="rId304" Type="http://schemas.openxmlformats.org/officeDocument/2006/relationships/image" Target="media/image286.emf"/><Relationship Id="rId346" Type="http://schemas.openxmlformats.org/officeDocument/2006/relationships/image" Target="media/image328.emf"/><Relationship Id="rId388" Type="http://schemas.openxmlformats.org/officeDocument/2006/relationships/image" Target="media/image370.emf"/><Relationship Id="rId85" Type="http://schemas.openxmlformats.org/officeDocument/2006/relationships/image" Target="media/image71.emf"/><Relationship Id="rId150" Type="http://schemas.openxmlformats.org/officeDocument/2006/relationships/image" Target="media/image135.emf"/><Relationship Id="rId192" Type="http://schemas.openxmlformats.org/officeDocument/2006/relationships/image" Target="media/image177.emf"/><Relationship Id="rId206" Type="http://schemas.openxmlformats.org/officeDocument/2006/relationships/image" Target="media/image191.emf"/><Relationship Id="rId413" Type="http://schemas.openxmlformats.org/officeDocument/2006/relationships/image" Target="media/image395.emf"/><Relationship Id="rId248" Type="http://schemas.openxmlformats.org/officeDocument/2006/relationships/image" Target="media/image233.emf"/><Relationship Id="rId455" Type="http://schemas.openxmlformats.org/officeDocument/2006/relationships/image" Target="media/image437.emf"/><Relationship Id="rId497" Type="http://schemas.openxmlformats.org/officeDocument/2006/relationships/hyperlink" Target="garantF1://12084415.1192" TargetMode="External"/><Relationship Id="rId12" Type="http://schemas.openxmlformats.org/officeDocument/2006/relationships/hyperlink" Target="garantF1://70083216.1000" TargetMode="External"/><Relationship Id="rId108" Type="http://schemas.openxmlformats.org/officeDocument/2006/relationships/image" Target="media/image93.emf"/><Relationship Id="rId315" Type="http://schemas.openxmlformats.org/officeDocument/2006/relationships/image" Target="media/image297.emf"/><Relationship Id="rId357" Type="http://schemas.openxmlformats.org/officeDocument/2006/relationships/image" Target="media/image339.emf"/><Relationship Id="rId54" Type="http://schemas.openxmlformats.org/officeDocument/2006/relationships/image" Target="media/image40.emf"/><Relationship Id="rId96" Type="http://schemas.openxmlformats.org/officeDocument/2006/relationships/image" Target="media/image82.emf"/><Relationship Id="rId161" Type="http://schemas.openxmlformats.org/officeDocument/2006/relationships/image" Target="media/image146.emf"/><Relationship Id="rId217" Type="http://schemas.openxmlformats.org/officeDocument/2006/relationships/image" Target="media/image202.emf"/><Relationship Id="rId399" Type="http://schemas.openxmlformats.org/officeDocument/2006/relationships/image" Target="media/image381.emf"/><Relationship Id="rId259" Type="http://schemas.openxmlformats.org/officeDocument/2006/relationships/image" Target="media/image244.emf"/><Relationship Id="rId424" Type="http://schemas.openxmlformats.org/officeDocument/2006/relationships/image" Target="media/image406.emf"/><Relationship Id="rId466" Type="http://schemas.openxmlformats.org/officeDocument/2006/relationships/image" Target="media/image446.emf"/><Relationship Id="rId23" Type="http://schemas.openxmlformats.org/officeDocument/2006/relationships/image" Target="media/image9.emf"/><Relationship Id="rId119" Type="http://schemas.openxmlformats.org/officeDocument/2006/relationships/image" Target="media/image104.emf"/><Relationship Id="rId270" Type="http://schemas.openxmlformats.org/officeDocument/2006/relationships/image" Target="media/image255.emf"/><Relationship Id="rId326" Type="http://schemas.openxmlformats.org/officeDocument/2006/relationships/image" Target="media/image308.emf"/><Relationship Id="rId65" Type="http://schemas.openxmlformats.org/officeDocument/2006/relationships/image" Target="media/image51.emf"/><Relationship Id="rId130" Type="http://schemas.openxmlformats.org/officeDocument/2006/relationships/image" Target="media/image115.emf"/><Relationship Id="rId368" Type="http://schemas.openxmlformats.org/officeDocument/2006/relationships/image" Target="media/image350.emf"/><Relationship Id="rId172" Type="http://schemas.openxmlformats.org/officeDocument/2006/relationships/image" Target="media/image157.emf"/><Relationship Id="rId228" Type="http://schemas.openxmlformats.org/officeDocument/2006/relationships/image" Target="media/image213.emf"/><Relationship Id="rId435" Type="http://schemas.openxmlformats.org/officeDocument/2006/relationships/image" Target="media/image417.emf"/><Relationship Id="rId477" Type="http://schemas.openxmlformats.org/officeDocument/2006/relationships/image" Target="media/image457.emf"/><Relationship Id="rId281" Type="http://schemas.openxmlformats.org/officeDocument/2006/relationships/image" Target="media/image266.emf"/><Relationship Id="rId337" Type="http://schemas.openxmlformats.org/officeDocument/2006/relationships/image" Target="media/image319.emf"/><Relationship Id="rId34" Type="http://schemas.openxmlformats.org/officeDocument/2006/relationships/image" Target="media/image20.emf"/><Relationship Id="rId76" Type="http://schemas.openxmlformats.org/officeDocument/2006/relationships/image" Target="media/image62.emf"/><Relationship Id="rId141" Type="http://schemas.openxmlformats.org/officeDocument/2006/relationships/image" Target="media/image126.emf"/><Relationship Id="rId379" Type="http://schemas.openxmlformats.org/officeDocument/2006/relationships/image" Target="media/image361.emf"/><Relationship Id="rId7" Type="http://schemas.openxmlformats.org/officeDocument/2006/relationships/hyperlink" Target="garantF1://70083216.1000" TargetMode="External"/><Relationship Id="rId183" Type="http://schemas.openxmlformats.org/officeDocument/2006/relationships/image" Target="media/image168.emf"/><Relationship Id="rId239" Type="http://schemas.openxmlformats.org/officeDocument/2006/relationships/image" Target="media/image224.emf"/><Relationship Id="rId390" Type="http://schemas.openxmlformats.org/officeDocument/2006/relationships/image" Target="media/image372.emf"/><Relationship Id="rId404" Type="http://schemas.openxmlformats.org/officeDocument/2006/relationships/image" Target="media/image386.emf"/><Relationship Id="rId446" Type="http://schemas.openxmlformats.org/officeDocument/2006/relationships/image" Target="media/image428.emf"/><Relationship Id="rId250" Type="http://schemas.openxmlformats.org/officeDocument/2006/relationships/image" Target="media/image235.emf"/><Relationship Id="rId292" Type="http://schemas.openxmlformats.org/officeDocument/2006/relationships/image" Target="media/image275.emf"/><Relationship Id="rId306" Type="http://schemas.openxmlformats.org/officeDocument/2006/relationships/image" Target="media/image288.emf"/><Relationship Id="rId488" Type="http://schemas.openxmlformats.org/officeDocument/2006/relationships/hyperlink" Target="garantF1://70083216.4019" TargetMode="External"/><Relationship Id="rId24" Type="http://schemas.openxmlformats.org/officeDocument/2006/relationships/image" Target="media/image10.emf"/><Relationship Id="rId45" Type="http://schemas.openxmlformats.org/officeDocument/2006/relationships/image" Target="media/image31.emf"/><Relationship Id="rId66" Type="http://schemas.openxmlformats.org/officeDocument/2006/relationships/image" Target="media/image52.emf"/><Relationship Id="rId87" Type="http://schemas.openxmlformats.org/officeDocument/2006/relationships/image" Target="media/image73.emf"/><Relationship Id="rId110" Type="http://schemas.openxmlformats.org/officeDocument/2006/relationships/image" Target="media/image95.emf"/><Relationship Id="rId131" Type="http://schemas.openxmlformats.org/officeDocument/2006/relationships/image" Target="media/image116.emf"/><Relationship Id="rId327" Type="http://schemas.openxmlformats.org/officeDocument/2006/relationships/image" Target="media/image309.emf"/><Relationship Id="rId348" Type="http://schemas.openxmlformats.org/officeDocument/2006/relationships/image" Target="media/image330.emf"/><Relationship Id="rId369" Type="http://schemas.openxmlformats.org/officeDocument/2006/relationships/image" Target="media/image351.emf"/><Relationship Id="rId152" Type="http://schemas.openxmlformats.org/officeDocument/2006/relationships/image" Target="media/image137.emf"/><Relationship Id="rId173" Type="http://schemas.openxmlformats.org/officeDocument/2006/relationships/image" Target="media/image158.emf"/><Relationship Id="rId194" Type="http://schemas.openxmlformats.org/officeDocument/2006/relationships/image" Target="media/image179.emf"/><Relationship Id="rId208" Type="http://schemas.openxmlformats.org/officeDocument/2006/relationships/image" Target="media/image193.emf"/><Relationship Id="rId229" Type="http://schemas.openxmlformats.org/officeDocument/2006/relationships/image" Target="media/image214.emf"/><Relationship Id="rId380" Type="http://schemas.openxmlformats.org/officeDocument/2006/relationships/image" Target="media/image362.emf"/><Relationship Id="rId415" Type="http://schemas.openxmlformats.org/officeDocument/2006/relationships/image" Target="media/image397.emf"/><Relationship Id="rId436" Type="http://schemas.openxmlformats.org/officeDocument/2006/relationships/image" Target="media/image418.emf"/><Relationship Id="rId457" Type="http://schemas.openxmlformats.org/officeDocument/2006/relationships/hyperlink" Target="garantF1://70083216.300073" TargetMode="External"/><Relationship Id="rId240" Type="http://schemas.openxmlformats.org/officeDocument/2006/relationships/image" Target="media/image225.emf"/><Relationship Id="rId261" Type="http://schemas.openxmlformats.org/officeDocument/2006/relationships/image" Target="media/image246.emf"/><Relationship Id="rId478" Type="http://schemas.openxmlformats.org/officeDocument/2006/relationships/image" Target="media/image458.emf"/><Relationship Id="rId499" Type="http://schemas.openxmlformats.org/officeDocument/2006/relationships/theme" Target="theme/theme1.xml"/><Relationship Id="rId14" Type="http://schemas.openxmlformats.org/officeDocument/2006/relationships/hyperlink" Target="garantF1://70019304.1000" TargetMode="External"/><Relationship Id="rId35" Type="http://schemas.openxmlformats.org/officeDocument/2006/relationships/image" Target="media/image21.emf"/><Relationship Id="rId56" Type="http://schemas.openxmlformats.org/officeDocument/2006/relationships/image" Target="media/image42.emf"/><Relationship Id="rId77" Type="http://schemas.openxmlformats.org/officeDocument/2006/relationships/image" Target="media/image63.emf"/><Relationship Id="rId100" Type="http://schemas.openxmlformats.org/officeDocument/2006/relationships/image" Target="media/image86.emf"/><Relationship Id="rId282" Type="http://schemas.openxmlformats.org/officeDocument/2006/relationships/image" Target="media/image267.emf"/><Relationship Id="rId317" Type="http://schemas.openxmlformats.org/officeDocument/2006/relationships/image" Target="media/image299.emf"/><Relationship Id="rId338" Type="http://schemas.openxmlformats.org/officeDocument/2006/relationships/image" Target="media/image320.emf"/><Relationship Id="rId359" Type="http://schemas.openxmlformats.org/officeDocument/2006/relationships/image" Target="media/image341.emf"/><Relationship Id="rId8" Type="http://schemas.openxmlformats.org/officeDocument/2006/relationships/hyperlink" Target="garantF1://70083216.300064" TargetMode="External"/><Relationship Id="rId98" Type="http://schemas.openxmlformats.org/officeDocument/2006/relationships/image" Target="media/image84.emf"/><Relationship Id="rId121" Type="http://schemas.openxmlformats.org/officeDocument/2006/relationships/image" Target="media/image106.emf"/><Relationship Id="rId142" Type="http://schemas.openxmlformats.org/officeDocument/2006/relationships/image" Target="media/image127.emf"/><Relationship Id="rId163" Type="http://schemas.openxmlformats.org/officeDocument/2006/relationships/image" Target="media/image148.emf"/><Relationship Id="rId184" Type="http://schemas.openxmlformats.org/officeDocument/2006/relationships/image" Target="media/image169.emf"/><Relationship Id="rId219" Type="http://schemas.openxmlformats.org/officeDocument/2006/relationships/image" Target="media/image204.emf"/><Relationship Id="rId370" Type="http://schemas.openxmlformats.org/officeDocument/2006/relationships/image" Target="media/image352.emf"/><Relationship Id="rId391" Type="http://schemas.openxmlformats.org/officeDocument/2006/relationships/image" Target="media/image373.emf"/><Relationship Id="rId405" Type="http://schemas.openxmlformats.org/officeDocument/2006/relationships/image" Target="media/image387.emf"/><Relationship Id="rId426" Type="http://schemas.openxmlformats.org/officeDocument/2006/relationships/image" Target="media/image408.emf"/><Relationship Id="rId447" Type="http://schemas.openxmlformats.org/officeDocument/2006/relationships/image" Target="media/image429.emf"/><Relationship Id="rId230" Type="http://schemas.openxmlformats.org/officeDocument/2006/relationships/image" Target="media/image215.emf"/><Relationship Id="rId251" Type="http://schemas.openxmlformats.org/officeDocument/2006/relationships/image" Target="media/image236.emf"/><Relationship Id="rId468" Type="http://schemas.openxmlformats.org/officeDocument/2006/relationships/image" Target="media/image448.emf"/><Relationship Id="rId489" Type="http://schemas.openxmlformats.org/officeDocument/2006/relationships/hyperlink" Target="garantF1://12084415.10000" TargetMode="External"/><Relationship Id="rId25" Type="http://schemas.openxmlformats.org/officeDocument/2006/relationships/image" Target="media/image11.emf"/><Relationship Id="rId46" Type="http://schemas.openxmlformats.org/officeDocument/2006/relationships/image" Target="media/image32.emf"/><Relationship Id="rId67" Type="http://schemas.openxmlformats.org/officeDocument/2006/relationships/image" Target="media/image53.emf"/><Relationship Id="rId272" Type="http://schemas.openxmlformats.org/officeDocument/2006/relationships/image" Target="media/image257.emf"/><Relationship Id="rId293" Type="http://schemas.openxmlformats.org/officeDocument/2006/relationships/image" Target="media/image276.emf"/><Relationship Id="rId307" Type="http://schemas.openxmlformats.org/officeDocument/2006/relationships/image" Target="media/image289.emf"/><Relationship Id="rId328" Type="http://schemas.openxmlformats.org/officeDocument/2006/relationships/image" Target="media/image310.emf"/><Relationship Id="rId349" Type="http://schemas.openxmlformats.org/officeDocument/2006/relationships/image" Target="media/image331.emf"/><Relationship Id="rId88" Type="http://schemas.openxmlformats.org/officeDocument/2006/relationships/image" Target="media/image74.emf"/><Relationship Id="rId111" Type="http://schemas.openxmlformats.org/officeDocument/2006/relationships/image" Target="media/image96.emf"/><Relationship Id="rId132" Type="http://schemas.openxmlformats.org/officeDocument/2006/relationships/image" Target="media/image117.emf"/><Relationship Id="rId153" Type="http://schemas.openxmlformats.org/officeDocument/2006/relationships/image" Target="media/image138.emf"/><Relationship Id="rId174" Type="http://schemas.openxmlformats.org/officeDocument/2006/relationships/image" Target="media/image159.emf"/><Relationship Id="rId195" Type="http://schemas.openxmlformats.org/officeDocument/2006/relationships/image" Target="media/image180.emf"/><Relationship Id="rId209" Type="http://schemas.openxmlformats.org/officeDocument/2006/relationships/image" Target="media/image194.emf"/><Relationship Id="rId360" Type="http://schemas.openxmlformats.org/officeDocument/2006/relationships/image" Target="media/image342.emf"/><Relationship Id="rId381" Type="http://schemas.openxmlformats.org/officeDocument/2006/relationships/image" Target="media/image363.emf"/><Relationship Id="rId416" Type="http://schemas.openxmlformats.org/officeDocument/2006/relationships/image" Target="media/image398.emf"/><Relationship Id="rId220" Type="http://schemas.openxmlformats.org/officeDocument/2006/relationships/image" Target="media/image205.emf"/><Relationship Id="rId241" Type="http://schemas.openxmlformats.org/officeDocument/2006/relationships/image" Target="media/image226.emf"/><Relationship Id="rId437" Type="http://schemas.openxmlformats.org/officeDocument/2006/relationships/image" Target="media/image419.emf"/><Relationship Id="rId458" Type="http://schemas.openxmlformats.org/officeDocument/2006/relationships/hyperlink" Target="garantF1://70083216.0" TargetMode="External"/><Relationship Id="rId479" Type="http://schemas.openxmlformats.org/officeDocument/2006/relationships/image" Target="media/image459.emf"/><Relationship Id="rId15" Type="http://schemas.openxmlformats.org/officeDocument/2006/relationships/image" Target="media/image1.emf"/><Relationship Id="rId36" Type="http://schemas.openxmlformats.org/officeDocument/2006/relationships/image" Target="media/image22.emf"/><Relationship Id="rId57" Type="http://schemas.openxmlformats.org/officeDocument/2006/relationships/image" Target="media/image43.emf"/><Relationship Id="rId262" Type="http://schemas.openxmlformats.org/officeDocument/2006/relationships/image" Target="media/image247.emf"/><Relationship Id="rId283" Type="http://schemas.openxmlformats.org/officeDocument/2006/relationships/hyperlink" Target="garantF1://70083216.2000" TargetMode="External"/><Relationship Id="rId318" Type="http://schemas.openxmlformats.org/officeDocument/2006/relationships/image" Target="media/image300.emf"/><Relationship Id="rId339" Type="http://schemas.openxmlformats.org/officeDocument/2006/relationships/image" Target="media/image321.emf"/><Relationship Id="rId490" Type="http://schemas.openxmlformats.org/officeDocument/2006/relationships/hyperlink" Target="garantF1://12084415.0" TargetMode="External"/><Relationship Id="rId78" Type="http://schemas.openxmlformats.org/officeDocument/2006/relationships/image" Target="media/image64.emf"/><Relationship Id="rId99" Type="http://schemas.openxmlformats.org/officeDocument/2006/relationships/image" Target="media/image85.emf"/><Relationship Id="rId101" Type="http://schemas.openxmlformats.org/officeDocument/2006/relationships/image" Target="media/image87.emf"/><Relationship Id="rId122" Type="http://schemas.openxmlformats.org/officeDocument/2006/relationships/image" Target="media/image107.emf"/><Relationship Id="rId143" Type="http://schemas.openxmlformats.org/officeDocument/2006/relationships/image" Target="media/image128.emf"/><Relationship Id="rId164" Type="http://schemas.openxmlformats.org/officeDocument/2006/relationships/image" Target="media/image149.emf"/><Relationship Id="rId185" Type="http://schemas.openxmlformats.org/officeDocument/2006/relationships/image" Target="media/image170.emf"/><Relationship Id="rId350" Type="http://schemas.openxmlformats.org/officeDocument/2006/relationships/image" Target="media/image332.emf"/><Relationship Id="rId371" Type="http://schemas.openxmlformats.org/officeDocument/2006/relationships/image" Target="media/image353.emf"/><Relationship Id="rId406" Type="http://schemas.openxmlformats.org/officeDocument/2006/relationships/image" Target="media/image388.emf"/><Relationship Id="rId9" Type="http://schemas.openxmlformats.org/officeDocument/2006/relationships/hyperlink" Target="garantF1://70083216.300065" TargetMode="External"/><Relationship Id="rId210" Type="http://schemas.openxmlformats.org/officeDocument/2006/relationships/image" Target="media/image195.emf"/><Relationship Id="rId392" Type="http://schemas.openxmlformats.org/officeDocument/2006/relationships/image" Target="media/image374.emf"/><Relationship Id="rId427" Type="http://schemas.openxmlformats.org/officeDocument/2006/relationships/image" Target="media/image409.emf"/><Relationship Id="rId448" Type="http://schemas.openxmlformats.org/officeDocument/2006/relationships/image" Target="media/image430.emf"/><Relationship Id="rId469" Type="http://schemas.openxmlformats.org/officeDocument/2006/relationships/image" Target="media/image449.emf"/><Relationship Id="rId26" Type="http://schemas.openxmlformats.org/officeDocument/2006/relationships/image" Target="media/image12.emf"/><Relationship Id="rId231" Type="http://schemas.openxmlformats.org/officeDocument/2006/relationships/image" Target="media/image216.emf"/><Relationship Id="rId252" Type="http://schemas.openxmlformats.org/officeDocument/2006/relationships/image" Target="media/image237.emf"/><Relationship Id="rId273" Type="http://schemas.openxmlformats.org/officeDocument/2006/relationships/image" Target="media/image258.emf"/><Relationship Id="rId294" Type="http://schemas.openxmlformats.org/officeDocument/2006/relationships/hyperlink" Target="garantF1://12084415.10000" TargetMode="External"/><Relationship Id="rId308" Type="http://schemas.openxmlformats.org/officeDocument/2006/relationships/image" Target="media/image290.emf"/><Relationship Id="rId329" Type="http://schemas.openxmlformats.org/officeDocument/2006/relationships/image" Target="media/image311.emf"/><Relationship Id="rId480" Type="http://schemas.openxmlformats.org/officeDocument/2006/relationships/image" Target="media/image460.emf"/><Relationship Id="rId47" Type="http://schemas.openxmlformats.org/officeDocument/2006/relationships/image" Target="media/image33.emf"/><Relationship Id="rId68" Type="http://schemas.openxmlformats.org/officeDocument/2006/relationships/image" Target="media/image54.emf"/><Relationship Id="rId89" Type="http://schemas.openxmlformats.org/officeDocument/2006/relationships/image" Target="media/image75.emf"/><Relationship Id="rId112" Type="http://schemas.openxmlformats.org/officeDocument/2006/relationships/image" Target="media/image97.emf"/><Relationship Id="rId133" Type="http://schemas.openxmlformats.org/officeDocument/2006/relationships/image" Target="media/image118.emf"/><Relationship Id="rId154" Type="http://schemas.openxmlformats.org/officeDocument/2006/relationships/image" Target="media/image139.emf"/><Relationship Id="rId175" Type="http://schemas.openxmlformats.org/officeDocument/2006/relationships/image" Target="media/image160.emf"/><Relationship Id="rId340" Type="http://schemas.openxmlformats.org/officeDocument/2006/relationships/image" Target="media/image322.emf"/><Relationship Id="rId361" Type="http://schemas.openxmlformats.org/officeDocument/2006/relationships/image" Target="media/image343.emf"/><Relationship Id="rId196" Type="http://schemas.openxmlformats.org/officeDocument/2006/relationships/image" Target="media/image181.emf"/><Relationship Id="rId200" Type="http://schemas.openxmlformats.org/officeDocument/2006/relationships/image" Target="media/image185.emf"/><Relationship Id="rId382" Type="http://schemas.openxmlformats.org/officeDocument/2006/relationships/image" Target="media/image364.emf"/><Relationship Id="rId417" Type="http://schemas.openxmlformats.org/officeDocument/2006/relationships/image" Target="media/image399.emf"/><Relationship Id="rId438" Type="http://schemas.openxmlformats.org/officeDocument/2006/relationships/image" Target="media/image420.emf"/><Relationship Id="rId459" Type="http://schemas.openxmlformats.org/officeDocument/2006/relationships/image" Target="media/image439.emf"/><Relationship Id="rId16" Type="http://schemas.openxmlformats.org/officeDocument/2006/relationships/image" Target="media/image2.emf"/><Relationship Id="rId221" Type="http://schemas.openxmlformats.org/officeDocument/2006/relationships/image" Target="media/image206.emf"/><Relationship Id="rId242" Type="http://schemas.openxmlformats.org/officeDocument/2006/relationships/image" Target="media/image227.emf"/><Relationship Id="rId263" Type="http://schemas.openxmlformats.org/officeDocument/2006/relationships/image" Target="media/image248.emf"/><Relationship Id="rId284" Type="http://schemas.openxmlformats.org/officeDocument/2006/relationships/hyperlink" Target="garantF1://70083216.1000" TargetMode="External"/><Relationship Id="rId319" Type="http://schemas.openxmlformats.org/officeDocument/2006/relationships/image" Target="media/image301.emf"/><Relationship Id="rId470" Type="http://schemas.openxmlformats.org/officeDocument/2006/relationships/image" Target="media/image450.emf"/><Relationship Id="rId491" Type="http://schemas.openxmlformats.org/officeDocument/2006/relationships/hyperlink" Target="garantF1://12084415.1015" TargetMode="External"/><Relationship Id="rId37" Type="http://schemas.openxmlformats.org/officeDocument/2006/relationships/image" Target="media/image23.emf"/><Relationship Id="rId58" Type="http://schemas.openxmlformats.org/officeDocument/2006/relationships/image" Target="media/image44.emf"/><Relationship Id="rId79" Type="http://schemas.openxmlformats.org/officeDocument/2006/relationships/image" Target="media/image65.emf"/><Relationship Id="rId102" Type="http://schemas.openxmlformats.org/officeDocument/2006/relationships/image" Target="media/image88.emf"/><Relationship Id="rId123" Type="http://schemas.openxmlformats.org/officeDocument/2006/relationships/image" Target="media/image108.emf"/><Relationship Id="rId144" Type="http://schemas.openxmlformats.org/officeDocument/2006/relationships/image" Target="media/image129.emf"/><Relationship Id="rId330" Type="http://schemas.openxmlformats.org/officeDocument/2006/relationships/image" Target="media/image312.emf"/><Relationship Id="rId90" Type="http://schemas.openxmlformats.org/officeDocument/2006/relationships/image" Target="media/image76.emf"/><Relationship Id="rId165" Type="http://schemas.openxmlformats.org/officeDocument/2006/relationships/image" Target="media/image150.emf"/><Relationship Id="rId186" Type="http://schemas.openxmlformats.org/officeDocument/2006/relationships/image" Target="media/image171.emf"/><Relationship Id="rId351" Type="http://schemas.openxmlformats.org/officeDocument/2006/relationships/image" Target="media/image333.emf"/><Relationship Id="rId372" Type="http://schemas.openxmlformats.org/officeDocument/2006/relationships/image" Target="media/image354.emf"/><Relationship Id="rId393" Type="http://schemas.openxmlformats.org/officeDocument/2006/relationships/image" Target="media/image375.emf"/><Relationship Id="rId407" Type="http://schemas.openxmlformats.org/officeDocument/2006/relationships/image" Target="media/image389.emf"/><Relationship Id="rId428" Type="http://schemas.openxmlformats.org/officeDocument/2006/relationships/image" Target="media/image410.emf"/><Relationship Id="rId449" Type="http://schemas.openxmlformats.org/officeDocument/2006/relationships/image" Target="media/image431.emf"/><Relationship Id="rId211" Type="http://schemas.openxmlformats.org/officeDocument/2006/relationships/image" Target="media/image196.emf"/><Relationship Id="rId232" Type="http://schemas.openxmlformats.org/officeDocument/2006/relationships/image" Target="media/image217.emf"/><Relationship Id="rId253" Type="http://schemas.openxmlformats.org/officeDocument/2006/relationships/image" Target="media/image238.emf"/><Relationship Id="rId274" Type="http://schemas.openxmlformats.org/officeDocument/2006/relationships/image" Target="media/image259.emf"/><Relationship Id="rId295" Type="http://schemas.openxmlformats.org/officeDocument/2006/relationships/image" Target="media/image277.emf"/><Relationship Id="rId309" Type="http://schemas.openxmlformats.org/officeDocument/2006/relationships/image" Target="media/image291.emf"/><Relationship Id="rId460" Type="http://schemas.openxmlformats.org/officeDocument/2006/relationships/image" Target="media/image440.emf"/><Relationship Id="rId481" Type="http://schemas.openxmlformats.org/officeDocument/2006/relationships/image" Target="media/image461.emf"/><Relationship Id="rId27" Type="http://schemas.openxmlformats.org/officeDocument/2006/relationships/image" Target="media/image13.emf"/><Relationship Id="rId48" Type="http://schemas.openxmlformats.org/officeDocument/2006/relationships/image" Target="media/image34.emf"/><Relationship Id="rId69" Type="http://schemas.openxmlformats.org/officeDocument/2006/relationships/image" Target="media/image55.emf"/><Relationship Id="rId113" Type="http://schemas.openxmlformats.org/officeDocument/2006/relationships/image" Target="media/image98.emf"/><Relationship Id="rId134" Type="http://schemas.openxmlformats.org/officeDocument/2006/relationships/image" Target="media/image119.emf"/><Relationship Id="rId320" Type="http://schemas.openxmlformats.org/officeDocument/2006/relationships/image" Target="media/image302.emf"/><Relationship Id="rId80" Type="http://schemas.openxmlformats.org/officeDocument/2006/relationships/image" Target="media/image66.emf"/><Relationship Id="rId155" Type="http://schemas.openxmlformats.org/officeDocument/2006/relationships/image" Target="media/image140.emf"/><Relationship Id="rId176" Type="http://schemas.openxmlformats.org/officeDocument/2006/relationships/image" Target="media/image161.emf"/><Relationship Id="rId197" Type="http://schemas.openxmlformats.org/officeDocument/2006/relationships/image" Target="media/image182.emf"/><Relationship Id="rId341" Type="http://schemas.openxmlformats.org/officeDocument/2006/relationships/image" Target="media/image323.emf"/><Relationship Id="rId362" Type="http://schemas.openxmlformats.org/officeDocument/2006/relationships/image" Target="media/image344.emf"/><Relationship Id="rId383" Type="http://schemas.openxmlformats.org/officeDocument/2006/relationships/image" Target="media/image365.emf"/><Relationship Id="rId418" Type="http://schemas.openxmlformats.org/officeDocument/2006/relationships/image" Target="media/image400.emf"/><Relationship Id="rId439" Type="http://schemas.openxmlformats.org/officeDocument/2006/relationships/image" Target="media/image421.emf"/><Relationship Id="rId201" Type="http://schemas.openxmlformats.org/officeDocument/2006/relationships/image" Target="media/image186.emf"/><Relationship Id="rId222" Type="http://schemas.openxmlformats.org/officeDocument/2006/relationships/image" Target="media/image207.emf"/><Relationship Id="rId243" Type="http://schemas.openxmlformats.org/officeDocument/2006/relationships/image" Target="media/image228.emf"/><Relationship Id="rId264" Type="http://schemas.openxmlformats.org/officeDocument/2006/relationships/image" Target="media/image249.emf"/><Relationship Id="rId285" Type="http://schemas.openxmlformats.org/officeDocument/2006/relationships/image" Target="media/image268.emf"/><Relationship Id="rId450" Type="http://schemas.openxmlformats.org/officeDocument/2006/relationships/image" Target="media/image432.emf"/><Relationship Id="rId471" Type="http://schemas.openxmlformats.org/officeDocument/2006/relationships/image" Target="media/image451.emf"/><Relationship Id="rId17" Type="http://schemas.openxmlformats.org/officeDocument/2006/relationships/image" Target="media/image3.emf"/><Relationship Id="rId38" Type="http://schemas.openxmlformats.org/officeDocument/2006/relationships/image" Target="media/image24.emf"/><Relationship Id="rId59" Type="http://schemas.openxmlformats.org/officeDocument/2006/relationships/image" Target="media/image45.emf"/><Relationship Id="rId103" Type="http://schemas.openxmlformats.org/officeDocument/2006/relationships/image" Target="media/image89.emf"/><Relationship Id="rId124" Type="http://schemas.openxmlformats.org/officeDocument/2006/relationships/image" Target="media/image109.emf"/><Relationship Id="rId310" Type="http://schemas.openxmlformats.org/officeDocument/2006/relationships/image" Target="media/image292.emf"/><Relationship Id="rId492" Type="http://schemas.openxmlformats.org/officeDocument/2006/relationships/hyperlink" Target="garantF1://12084415.1183" TargetMode="External"/><Relationship Id="rId70" Type="http://schemas.openxmlformats.org/officeDocument/2006/relationships/image" Target="media/image56.emf"/><Relationship Id="rId91" Type="http://schemas.openxmlformats.org/officeDocument/2006/relationships/image" Target="media/image77.emf"/><Relationship Id="rId145" Type="http://schemas.openxmlformats.org/officeDocument/2006/relationships/image" Target="media/image130.emf"/><Relationship Id="rId166" Type="http://schemas.openxmlformats.org/officeDocument/2006/relationships/image" Target="media/image151.emf"/><Relationship Id="rId187" Type="http://schemas.openxmlformats.org/officeDocument/2006/relationships/image" Target="media/image172.emf"/><Relationship Id="rId331" Type="http://schemas.openxmlformats.org/officeDocument/2006/relationships/image" Target="media/image313.emf"/><Relationship Id="rId352" Type="http://schemas.openxmlformats.org/officeDocument/2006/relationships/image" Target="media/image334.emf"/><Relationship Id="rId373" Type="http://schemas.openxmlformats.org/officeDocument/2006/relationships/image" Target="media/image355.emf"/><Relationship Id="rId394" Type="http://schemas.openxmlformats.org/officeDocument/2006/relationships/image" Target="media/image376.emf"/><Relationship Id="rId408" Type="http://schemas.openxmlformats.org/officeDocument/2006/relationships/image" Target="media/image390.emf"/><Relationship Id="rId429" Type="http://schemas.openxmlformats.org/officeDocument/2006/relationships/image" Target="media/image411.emf"/><Relationship Id="rId1" Type="http://schemas.openxmlformats.org/officeDocument/2006/relationships/styles" Target="styles.xml"/><Relationship Id="rId212" Type="http://schemas.openxmlformats.org/officeDocument/2006/relationships/image" Target="media/image197.emf"/><Relationship Id="rId233" Type="http://schemas.openxmlformats.org/officeDocument/2006/relationships/image" Target="media/image218.emf"/><Relationship Id="rId254" Type="http://schemas.openxmlformats.org/officeDocument/2006/relationships/image" Target="media/image239.emf"/><Relationship Id="rId440" Type="http://schemas.openxmlformats.org/officeDocument/2006/relationships/image" Target="media/image422.emf"/><Relationship Id="rId28" Type="http://schemas.openxmlformats.org/officeDocument/2006/relationships/image" Target="media/image14.emf"/><Relationship Id="rId49" Type="http://schemas.openxmlformats.org/officeDocument/2006/relationships/image" Target="media/image35.emf"/><Relationship Id="rId114" Type="http://schemas.openxmlformats.org/officeDocument/2006/relationships/image" Target="media/image99.emf"/><Relationship Id="rId275" Type="http://schemas.openxmlformats.org/officeDocument/2006/relationships/image" Target="media/image260.emf"/><Relationship Id="rId296" Type="http://schemas.openxmlformats.org/officeDocument/2006/relationships/image" Target="media/image278.emf"/><Relationship Id="rId300" Type="http://schemas.openxmlformats.org/officeDocument/2006/relationships/image" Target="media/image282.emf"/><Relationship Id="rId461" Type="http://schemas.openxmlformats.org/officeDocument/2006/relationships/image" Target="media/image441.emf"/><Relationship Id="rId482" Type="http://schemas.openxmlformats.org/officeDocument/2006/relationships/image" Target="media/image462.emf"/><Relationship Id="rId60" Type="http://schemas.openxmlformats.org/officeDocument/2006/relationships/image" Target="media/image46.emf"/><Relationship Id="rId81" Type="http://schemas.openxmlformats.org/officeDocument/2006/relationships/image" Target="media/image67.emf"/><Relationship Id="rId135" Type="http://schemas.openxmlformats.org/officeDocument/2006/relationships/image" Target="media/image120.emf"/><Relationship Id="rId156" Type="http://schemas.openxmlformats.org/officeDocument/2006/relationships/image" Target="media/image141.emf"/><Relationship Id="rId177" Type="http://schemas.openxmlformats.org/officeDocument/2006/relationships/image" Target="media/image162.emf"/><Relationship Id="rId198" Type="http://schemas.openxmlformats.org/officeDocument/2006/relationships/image" Target="media/image183.emf"/><Relationship Id="rId321" Type="http://schemas.openxmlformats.org/officeDocument/2006/relationships/image" Target="media/image303.emf"/><Relationship Id="rId342" Type="http://schemas.openxmlformats.org/officeDocument/2006/relationships/image" Target="media/image324.emf"/><Relationship Id="rId363" Type="http://schemas.openxmlformats.org/officeDocument/2006/relationships/image" Target="media/image345.emf"/><Relationship Id="rId384" Type="http://schemas.openxmlformats.org/officeDocument/2006/relationships/image" Target="media/image366.emf"/><Relationship Id="rId419" Type="http://schemas.openxmlformats.org/officeDocument/2006/relationships/image" Target="media/image401.emf"/><Relationship Id="rId202" Type="http://schemas.openxmlformats.org/officeDocument/2006/relationships/image" Target="media/image187.emf"/><Relationship Id="rId223" Type="http://schemas.openxmlformats.org/officeDocument/2006/relationships/image" Target="media/image208.emf"/><Relationship Id="rId244" Type="http://schemas.openxmlformats.org/officeDocument/2006/relationships/image" Target="media/image229.emf"/><Relationship Id="rId430" Type="http://schemas.openxmlformats.org/officeDocument/2006/relationships/image" Target="media/image412.emf"/><Relationship Id="rId18" Type="http://schemas.openxmlformats.org/officeDocument/2006/relationships/image" Target="media/image4.emf"/><Relationship Id="rId39" Type="http://schemas.openxmlformats.org/officeDocument/2006/relationships/image" Target="media/image25.emf"/><Relationship Id="rId265" Type="http://schemas.openxmlformats.org/officeDocument/2006/relationships/image" Target="media/image250.emf"/><Relationship Id="rId286" Type="http://schemas.openxmlformats.org/officeDocument/2006/relationships/image" Target="media/image269.emf"/><Relationship Id="rId451" Type="http://schemas.openxmlformats.org/officeDocument/2006/relationships/image" Target="media/image433.emf"/><Relationship Id="rId472" Type="http://schemas.openxmlformats.org/officeDocument/2006/relationships/image" Target="media/image452.emf"/><Relationship Id="rId493" Type="http://schemas.openxmlformats.org/officeDocument/2006/relationships/hyperlink" Target="garantF1://70083216.4019" TargetMode="External"/><Relationship Id="rId50" Type="http://schemas.openxmlformats.org/officeDocument/2006/relationships/image" Target="media/image36.emf"/><Relationship Id="rId104" Type="http://schemas.openxmlformats.org/officeDocument/2006/relationships/hyperlink" Target="garantF1://70019304.1000" TargetMode="External"/><Relationship Id="rId125" Type="http://schemas.openxmlformats.org/officeDocument/2006/relationships/image" Target="media/image110.emf"/><Relationship Id="rId146" Type="http://schemas.openxmlformats.org/officeDocument/2006/relationships/image" Target="media/image131.emf"/><Relationship Id="rId167" Type="http://schemas.openxmlformats.org/officeDocument/2006/relationships/image" Target="media/image152.emf"/><Relationship Id="rId188" Type="http://schemas.openxmlformats.org/officeDocument/2006/relationships/image" Target="media/image173.emf"/><Relationship Id="rId311" Type="http://schemas.openxmlformats.org/officeDocument/2006/relationships/image" Target="media/image293.emf"/><Relationship Id="rId332" Type="http://schemas.openxmlformats.org/officeDocument/2006/relationships/image" Target="media/image314.emf"/><Relationship Id="rId353" Type="http://schemas.openxmlformats.org/officeDocument/2006/relationships/image" Target="media/image335.emf"/><Relationship Id="rId374" Type="http://schemas.openxmlformats.org/officeDocument/2006/relationships/image" Target="media/image356.emf"/><Relationship Id="rId395" Type="http://schemas.openxmlformats.org/officeDocument/2006/relationships/image" Target="media/image377.emf"/><Relationship Id="rId409" Type="http://schemas.openxmlformats.org/officeDocument/2006/relationships/image" Target="media/image391.emf"/><Relationship Id="rId71" Type="http://schemas.openxmlformats.org/officeDocument/2006/relationships/image" Target="media/image57.emf"/><Relationship Id="rId92" Type="http://schemas.openxmlformats.org/officeDocument/2006/relationships/image" Target="media/image78.emf"/><Relationship Id="rId213" Type="http://schemas.openxmlformats.org/officeDocument/2006/relationships/image" Target="media/image198.emf"/><Relationship Id="rId234" Type="http://schemas.openxmlformats.org/officeDocument/2006/relationships/image" Target="media/image219.emf"/><Relationship Id="rId420" Type="http://schemas.openxmlformats.org/officeDocument/2006/relationships/image" Target="media/image402.emf"/><Relationship Id="rId2" Type="http://schemas.openxmlformats.org/officeDocument/2006/relationships/settings" Target="settings.xml"/><Relationship Id="rId29" Type="http://schemas.openxmlformats.org/officeDocument/2006/relationships/image" Target="media/image15.emf"/><Relationship Id="rId255" Type="http://schemas.openxmlformats.org/officeDocument/2006/relationships/image" Target="media/image240.emf"/><Relationship Id="rId276" Type="http://schemas.openxmlformats.org/officeDocument/2006/relationships/image" Target="media/image261.emf"/><Relationship Id="rId297" Type="http://schemas.openxmlformats.org/officeDocument/2006/relationships/image" Target="media/image279.emf"/><Relationship Id="rId441" Type="http://schemas.openxmlformats.org/officeDocument/2006/relationships/image" Target="media/image423.emf"/><Relationship Id="rId462" Type="http://schemas.openxmlformats.org/officeDocument/2006/relationships/image" Target="media/image442.emf"/><Relationship Id="rId483" Type="http://schemas.openxmlformats.org/officeDocument/2006/relationships/image" Target="media/image463.emf"/><Relationship Id="rId40" Type="http://schemas.openxmlformats.org/officeDocument/2006/relationships/image" Target="media/image26.emf"/><Relationship Id="rId115" Type="http://schemas.openxmlformats.org/officeDocument/2006/relationships/image" Target="media/image100.emf"/><Relationship Id="rId136" Type="http://schemas.openxmlformats.org/officeDocument/2006/relationships/image" Target="media/image121.emf"/><Relationship Id="rId157" Type="http://schemas.openxmlformats.org/officeDocument/2006/relationships/image" Target="media/image142.emf"/><Relationship Id="rId178" Type="http://schemas.openxmlformats.org/officeDocument/2006/relationships/image" Target="media/image163.emf"/><Relationship Id="rId301" Type="http://schemas.openxmlformats.org/officeDocument/2006/relationships/image" Target="media/image283.emf"/><Relationship Id="rId322" Type="http://schemas.openxmlformats.org/officeDocument/2006/relationships/image" Target="media/image304.emf"/><Relationship Id="rId343" Type="http://schemas.openxmlformats.org/officeDocument/2006/relationships/image" Target="media/image325.emf"/><Relationship Id="rId364" Type="http://schemas.openxmlformats.org/officeDocument/2006/relationships/image" Target="media/image346.emf"/><Relationship Id="rId61" Type="http://schemas.openxmlformats.org/officeDocument/2006/relationships/image" Target="media/image47.emf"/><Relationship Id="rId82" Type="http://schemas.openxmlformats.org/officeDocument/2006/relationships/image" Target="media/image68.emf"/><Relationship Id="rId199" Type="http://schemas.openxmlformats.org/officeDocument/2006/relationships/image" Target="media/image184.emf"/><Relationship Id="rId203" Type="http://schemas.openxmlformats.org/officeDocument/2006/relationships/image" Target="media/image188.emf"/><Relationship Id="rId385" Type="http://schemas.openxmlformats.org/officeDocument/2006/relationships/image" Target="media/image367.emf"/><Relationship Id="rId19" Type="http://schemas.openxmlformats.org/officeDocument/2006/relationships/image" Target="media/image5.emf"/><Relationship Id="rId224" Type="http://schemas.openxmlformats.org/officeDocument/2006/relationships/image" Target="media/image209.emf"/><Relationship Id="rId245" Type="http://schemas.openxmlformats.org/officeDocument/2006/relationships/image" Target="media/image230.emf"/><Relationship Id="rId266" Type="http://schemas.openxmlformats.org/officeDocument/2006/relationships/image" Target="media/image251.emf"/><Relationship Id="rId287" Type="http://schemas.openxmlformats.org/officeDocument/2006/relationships/image" Target="media/image270.emf"/><Relationship Id="rId410" Type="http://schemas.openxmlformats.org/officeDocument/2006/relationships/image" Target="media/image392.emf"/><Relationship Id="rId431" Type="http://schemas.openxmlformats.org/officeDocument/2006/relationships/image" Target="media/image413.emf"/><Relationship Id="rId452" Type="http://schemas.openxmlformats.org/officeDocument/2006/relationships/image" Target="media/image434.emf"/><Relationship Id="rId473" Type="http://schemas.openxmlformats.org/officeDocument/2006/relationships/image" Target="media/image453.emf"/><Relationship Id="rId494" Type="http://schemas.openxmlformats.org/officeDocument/2006/relationships/hyperlink" Target="garantF1://70083216.4019" TargetMode="External"/><Relationship Id="rId30" Type="http://schemas.openxmlformats.org/officeDocument/2006/relationships/image" Target="media/image16.emf"/><Relationship Id="rId105" Type="http://schemas.openxmlformats.org/officeDocument/2006/relationships/image" Target="media/image90.emf"/><Relationship Id="rId126" Type="http://schemas.openxmlformats.org/officeDocument/2006/relationships/image" Target="media/image111.emf"/><Relationship Id="rId147" Type="http://schemas.openxmlformats.org/officeDocument/2006/relationships/image" Target="media/image132.emf"/><Relationship Id="rId168" Type="http://schemas.openxmlformats.org/officeDocument/2006/relationships/image" Target="media/image153.emf"/><Relationship Id="rId312" Type="http://schemas.openxmlformats.org/officeDocument/2006/relationships/image" Target="media/image294.emf"/><Relationship Id="rId333" Type="http://schemas.openxmlformats.org/officeDocument/2006/relationships/image" Target="media/image315.emf"/><Relationship Id="rId354" Type="http://schemas.openxmlformats.org/officeDocument/2006/relationships/image" Target="media/image336.emf"/><Relationship Id="rId51" Type="http://schemas.openxmlformats.org/officeDocument/2006/relationships/image" Target="media/image37.emf"/><Relationship Id="rId72" Type="http://schemas.openxmlformats.org/officeDocument/2006/relationships/image" Target="media/image58.emf"/><Relationship Id="rId93" Type="http://schemas.openxmlformats.org/officeDocument/2006/relationships/image" Target="media/image79.emf"/><Relationship Id="rId189" Type="http://schemas.openxmlformats.org/officeDocument/2006/relationships/image" Target="media/image174.emf"/><Relationship Id="rId375" Type="http://schemas.openxmlformats.org/officeDocument/2006/relationships/image" Target="media/image357.emf"/><Relationship Id="rId396" Type="http://schemas.openxmlformats.org/officeDocument/2006/relationships/image" Target="media/image378.emf"/><Relationship Id="rId3" Type="http://schemas.openxmlformats.org/officeDocument/2006/relationships/webSettings" Target="webSettings.xml"/><Relationship Id="rId214" Type="http://schemas.openxmlformats.org/officeDocument/2006/relationships/image" Target="media/image199.emf"/><Relationship Id="rId235" Type="http://schemas.openxmlformats.org/officeDocument/2006/relationships/image" Target="media/image220.emf"/><Relationship Id="rId256" Type="http://schemas.openxmlformats.org/officeDocument/2006/relationships/image" Target="media/image241.emf"/><Relationship Id="rId277" Type="http://schemas.openxmlformats.org/officeDocument/2006/relationships/image" Target="media/image262.emf"/><Relationship Id="rId298" Type="http://schemas.openxmlformats.org/officeDocument/2006/relationships/image" Target="media/image280.emf"/><Relationship Id="rId400" Type="http://schemas.openxmlformats.org/officeDocument/2006/relationships/image" Target="media/image382.emf"/><Relationship Id="rId421" Type="http://schemas.openxmlformats.org/officeDocument/2006/relationships/image" Target="media/image403.emf"/><Relationship Id="rId442" Type="http://schemas.openxmlformats.org/officeDocument/2006/relationships/image" Target="media/image424.emf"/><Relationship Id="rId463" Type="http://schemas.openxmlformats.org/officeDocument/2006/relationships/image" Target="media/image443.emf"/><Relationship Id="rId484" Type="http://schemas.openxmlformats.org/officeDocument/2006/relationships/image" Target="media/image464.emf"/><Relationship Id="rId116" Type="http://schemas.openxmlformats.org/officeDocument/2006/relationships/image" Target="media/image101.emf"/><Relationship Id="rId137" Type="http://schemas.openxmlformats.org/officeDocument/2006/relationships/image" Target="media/image122.emf"/><Relationship Id="rId158" Type="http://schemas.openxmlformats.org/officeDocument/2006/relationships/image" Target="media/image143.emf"/><Relationship Id="rId302" Type="http://schemas.openxmlformats.org/officeDocument/2006/relationships/image" Target="media/image284.emf"/><Relationship Id="rId323" Type="http://schemas.openxmlformats.org/officeDocument/2006/relationships/image" Target="media/image305.emf"/><Relationship Id="rId344" Type="http://schemas.openxmlformats.org/officeDocument/2006/relationships/image" Target="media/image326.emf"/><Relationship Id="rId20" Type="http://schemas.openxmlformats.org/officeDocument/2006/relationships/image" Target="media/image6.emf"/><Relationship Id="rId41" Type="http://schemas.openxmlformats.org/officeDocument/2006/relationships/image" Target="media/image27.emf"/><Relationship Id="rId62" Type="http://schemas.openxmlformats.org/officeDocument/2006/relationships/image" Target="media/image48.emf"/><Relationship Id="rId83" Type="http://schemas.openxmlformats.org/officeDocument/2006/relationships/image" Target="media/image69.emf"/><Relationship Id="rId179" Type="http://schemas.openxmlformats.org/officeDocument/2006/relationships/image" Target="media/image164.emf"/><Relationship Id="rId365" Type="http://schemas.openxmlformats.org/officeDocument/2006/relationships/image" Target="media/image347.emf"/><Relationship Id="rId386" Type="http://schemas.openxmlformats.org/officeDocument/2006/relationships/image" Target="media/image368.emf"/><Relationship Id="rId190" Type="http://schemas.openxmlformats.org/officeDocument/2006/relationships/image" Target="media/image175.emf"/><Relationship Id="rId204" Type="http://schemas.openxmlformats.org/officeDocument/2006/relationships/image" Target="media/image189.emf"/><Relationship Id="rId225" Type="http://schemas.openxmlformats.org/officeDocument/2006/relationships/image" Target="media/image210.emf"/><Relationship Id="rId246" Type="http://schemas.openxmlformats.org/officeDocument/2006/relationships/image" Target="media/image231.emf"/><Relationship Id="rId267" Type="http://schemas.openxmlformats.org/officeDocument/2006/relationships/image" Target="media/image252.emf"/><Relationship Id="rId288" Type="http://schemas.openxmlformats.org/officeDocument/2006/relationships/image" Target="media/image271.emf"/><Relationship Id="rId411" Type="http://schemas.openxmlformats.org/officeDocument/2006/relationships/image" Target="media/image393.emf"/><Relationship Id="rId432" Type="http://schemas.openxmlformats.org/officeDocument/2006/relationships/image" Target="media/image414.emf"/><Relationship Id="rId453" Type="http://schemas.openxmlformats.org/officeDocument/2006/relationships/image" Target="media/image435.emf"/><Relationship Id="rId474" Type="http://schemas.openxmlformats.org/officeDocument/2006/relationships/image" Target="media/image454.emf"/><Relationship Id="rId106" Type="http://schemas.openxmlformats.org/officeDocument/2006/relationships/image" Target="media/image91.emf"/><Relationship Id="rId127" Type="http://schemas.openxmlformats.org/officeDocument/2006/relationships/image" Target="media/image112.emf"/><Relationship Id="rId313" Type="http://schemas.openxmlformats.org/officeDocument/2006/relationships/image" Target="media/image295.emf"/><Relationship Id="rId495" Type="http://schemas.openxmlformats.org/officeDocument/2006/relationships/hyperlink" Target="garantF1://70083216.4019" TargetMode="External"/><Relationship Id="rId10" Type="http://schemas.openxmlformats.org/officeDocument/2006/relationships/hyperlink" Target="garantF1://6292149.0" TargetMode="External"/><Relationship Id="rId31" Type="http://schemas.openxmlformats.org/officeDocument/2006/relationships/image" Target="media/image17.emf"/><Relationship Id="rId52" Type="http://schemas.openxmlformats.org/officeDocument/2006/relationships/image" Target="media/image38.emf"/><Relationship Id="rId73" Type="http://schemas.openxmlformats.org/officeDocument/2006/relationships/image" Target="media/image59.emf"/><Relationship Id="rId94" Type="http://schemas.openxmlformats.org/officeDocument/2006/relationships/image" Target="media/image80.emf"/><Relationship Id="rId148" Type="http://schemas.openxmlformats.org/officeDocument/2006/relationships/image" Target="media/image133.emf"/><Relationship Id="rId169" Type="http://schemas.openxmlformats.org/officeDocument/2006/relationships/image" Target="media/image154.emf"/><Relationship Id="rId334" Type="http://schemas.openxmlformats.org/officeDocument/2006/relationships/image" Target="media/image316.emf"/><Relationship Id="rId355" Type="http://schemas.openxmlformats.org/officeDocument/2006/relationships/image" Target="media/image337.emf"/><Relationship Id="rId376" Type="http://schemas.openxmlformats.org/officeDocument/2006/relationships/image" Target="media/image358.emf"/><Relationship Id="rId397" Type="http://schemas.openxmlformats.org/officeDocument/2006/relationships/image" Target="media/image379.emf"/><Relationship Id="rId4" Type="http://schemas.openxmlformats.org/officeDocument/2006/relationships/hyperlink" Target="garantF1://70019314.0" TargetMode="External"/><Relationship Id="rId180" Type="http://schemas.openxmlformats.org/officeDocument/2006/relationships/image" Target="media/image165.emf"/><Relationship Id="rId215" Type="http://schemas.openxmlformats.org/officeDocument/2006/relationships/image" Target="media/image200.emf"/><Relationship Id="rId236" Type="http://schemas.openxmlformats.org/officeDocument/2006/relationships/image" Target="media/image221.emf"/><Relationship Id="rId257" Type="http://schemas.openxmlformats.org/officeDocument/2006/relationships/image" Target="media/image242.emf"/><Relationship Id="rId278" Type="http://schemas.openxmlformats.org/officeDocument/2006/relationships/image" Target="media/image263.emf"/><Relationship Id="rId401" Type="http://schemas.openxmlformats.org/officeDocument/2006/relationships/image" Target="media/image383.emf"/><Relationship Id="rId422" Type="http://schemas.openxmlformats.org/officeDocument/2006/relationships/image" Target="media/image404.emf"/><Relationship Id="rId443" Type="http://schemas.openxmlformats.org/officeDocument/2006/relationships/image" Target="media/image425.emf"/><Relationship Id="rId464" Type="http://schemas.openxmlformats.org/officeDocument/2006/relationships/image" Target="media/image444.emf"/><Relationship Id="rId303" Type="http://schemas.openxmlformats.org/officeDocument/2006/relationships/image" Target="media/image285.emf"/><Relationship Id="rId485" Type="http://schemas.openxmlformats.org/officeDocument/2006/relationships/image" Target="media/image465.emf"/><Relationship Id="rId42" Type="http://schemas.openxmlformats.org/officeDocument/2006/relationships/image" Target="media/image28.emf"/><Relationship Id="rId84" Type="http://schemas.openxmlformats.org/officeDocument/2006/relationships/image" Target="media/image70.emf"/><Relationship Id="rId138" Type="http://schemas.openxmlformats.org/officeDocument/2006/relationships/image" Target="media/image123.emf"/><Relationship Id="rId345" Type="http://schemas.openxmlformats.org/officeDocument/2006/relationships/image" Target="media/image327.emf"/><Relationship Id="rId387" Type="http://schemas.openxmlformats.org/officeDocument/2006/relationships/image" Target="media/image369.emf"/><Relationship Id="rId191" Type="http://schemas.openxmlformats.org/officeDocument/2006/relationships/image" Target="media/image176.emf"/><Relationship Id="rId205" Type="http://schemas.openxmlformats.org/officeDocument/2006/relationships/image" Target="media/image190.emf"/><Relationship Id="rId247" Type="http://schemas.openxmlformats.org/officeDocument/2006/relationships/image" Target="media/image232.emf"/><Relationship Id="rId412" Type="http://schemas.openxmlformats.org/officeDocument/2006/relationships/image" Target="media/image394.emf"/><Relationship Id="rId107" Type="http://schemas.openxmlformats.org/officeDocument/2006/relationships/image" Target="media/image92.emf"/><Relationship Id="rId289" Type="http://schemas.openxmlformats.org/officeDocument/2006/relationships/image" Target="media/image272.emf"/><Relationship Id="rId454" Type="http://schemas.openxmlformats.org/officeDocument/2006/relationships/image" Target="media/image436.emf"/><Relationship Id="rId496" Type="http://schemas.openxmlformats.org/officeDocument/2006/relationships/hyperlink" Target="garantF1://70083216.4019" TargetMode="External"/><Relationship Id="rId11" Type="http://schemas.openxmlformats.org/officeDocument/2006/relationships/hyperlink" Target="garantF1://70083216.1000" TargetMode="External"/><Relationship Id="rId53" Type="http://schemas.openxmlformats.org/officeDocument/2006/relationships/image" Target="media/image39.emf"/><Relationship Id="rId149" Type="http://schemas.openxmlformats.org/officeDocument/2006/relationships/image" Target="media/image134.emf"/><Relationship Id="rId314" Type="http://schemas.openxmlformats.org/officeDocument/2006/relationships/image" Target="media/image296.emf"/><Relationship Id="rId356" Type="http://schemas.openxmlformats.org/officeDocument/2006/relationships/image" Target="media/image338.emf"/><Relationship Id="rId398" Type="http://schemas.openxmlformats.org/officeDocument/2006/relationships/image" Target="media/image380.emf"/><Relationship Id="rId95" Type="http://schemas.openxmlformats.org/officeDocument/2006/relationships/image" Target="media/image81.emf"/><Relationship Id="rId160" Type="http://schemas.openxmlformats.org/officeDocument/2006/relationships/image" Target="media/image145.emf"/><Relationship Id="rId216" Type="http://schemas.openxmlformats.org/officeDocument/2006/relationships/image" Target="media/image201.emf"/><Relationship Id="rId423" Type="http://schemas.openxmlformats.org/officeDocument/2006/relationships/image" Target="media/image405.emf"/><Relationship Id="rId258" Type="http://schemas.openxmlformats.org/officeDocument/2006/relationships/image" Target="media/image243.emf"/><Relationship Id="rId465" Type="http://schemas.openxmlformats.org/officeDocument/2006/relationships/image" Target="media/image445.emf"/><Relationship Id="rId22" Type="http://schemas.openxmlformats.org/officeDocument/2006/relationships/image" Target="media/image8.emf"/><Relationship Id="rId64" Type="http://schemas.openxmlformats.org/officeDocument/2006/relationships/image" Target="media/image50.emf"/><Relationship Id="rId118" Type="http://schemas.openxmlformats.org/officeDocument/2006/relationships/image" Target="media/image103.emf"/><Relationship Id="rId325" Type="http://schemas.openxmlformats.org/officeDocument/2006/relationships/image" Target="media/image307.emf"/><Relationship Id="rId367" Type="http://schemas.openxmlformats.org/officeDocument/2006/relationships/image" Target="media/image349.emf"/><Relationship Id="rId171" Type="http://schemas.openxmlformats.org/officeDocument/2006/relationships/image" Target="media/image156.emf"/><Relationship Id="rId227" Type="http://schemas.openxmlformats.org/officeDocument/2006/relationships/image" Target="media/image212.emf"/><Relationship Id="rId269" Type="http://schemas.openxmlformats.org/officeDocument/2006/relationships/image" Target="media/image254.emf"/><Relationship Id="rId434" Type="http://schemas.openxmlformats.org/officeDocument/2006/relationships/image" Target="media/image416.emf"/><Relationship Id="rId476" Type="http://schemas.openxmlformats.org/officeDocument/2006/relationships/image" Target="media/image456.emf"/><Relationship Id="rId33" Type="http://schemas.openxmlformats.org/officeDocument/2006/relationships/image" Target="media/image19.emf"/><Relationship Id="rId129" Type="http://schemas.openxmlformats.org/officeDocument/2006/relationships/image" Target="media/image114.emf"/><Relationship Id="rId280" Type="http://schemas.openxmlformats.org/officeDocument/2006/relationships/image" Target="media/image265.emf"/><Relationship Id="rId336" Type="http://schemas.openxmlformats.org/officeDocument/2006/relationships/image" Target="media/image318.emf"/><Relationship Id="rId75" Type="http://schemas.openxmlformats.org/officeDocument/2006/relationships/image" Target="media/image61.emf"/><Relationship Id="rId140" Type="http://schemas.openxmlformats.org/officeDocument/2006/relationships/image" Target="media/image125.emf"/><Relationship Id="rId182" Type="http://schemas.openxmlformats.org/officeDocument/2006/relationships/image" Target="media/image167.emf"/><Relationship Id="rId378" Type="http://schemas.openxmlformats.org/officeDocument/2006/relationships/image" Target="media/image360.emf"/><Relationship Id="rId403" Type="http://schemas.openxmlformats.org/officeDocument/2006/relationships/image" Target="media/image385.emf"/><Relationship Id="rId6" Type="http://schemas.openxmlformats.org/officeDocument/2006/relationships/hyperlink" Target="garantF1://70083216.1000" TargetMode="External"/><Relationship Id="rId238" Type="http://schemas.openxmlformats.org/officeDocument/2006/relationships/image" Target="media/image223.emf"/><Relationship Id="rId445" Type="http://schemas.openxmlformats.org/officeDocument/2006/relationships/image" Target="media/image427.emf"/><Relationship Id="rId487" Type="http://schemas.openxmlformats.org/officeDocument/2006/relationships/hyperlink" Target="garantF1://70083216.4019" TargetMode="External"/><Relationship Id="rId291" Type="http://schemas.openxmlformats.org/officeDocument/2006/relationships/image" Target="media/image274.emf"/><Relationship Id="rId305" Type="http://schemas.openxmlformats.org/officeDocument/2006/relationships/image" Target="media/image287.emf"/><Relationship Id="rId347" Type="http://schemas.openxmlformats.org/officeDocument/2006/relationships/image" Target="media/image329.emf"/><Relationship Id="rId44" Type="http://schemas.openxmlformats.org/officeDocument/2006/relationships/image" Target="media/image30.emf"/><Relationship Id="rId86" Type="http://schemas.openxmlformats.org/officeDocument/2006/relationships/image" Target="media/image72.emf"/><Relationship Id="rId151" Type="http://schemas.openxmlformats.org/officeDocument/2006/relationships/image" Target="media/image136.emf"/><Relationship Id="rId389" Type="http://schemas.openxmlformats.org/officeDocument/2006/relationships/image" Target="media/image371.emf"/><Relationship Id="rId193" Type="http://schemas.openxmlformats.org/officeDocument/2006/relationships/image" Target="media/image178.emf"/><Relationship Id="rId207" Type="http://schemas.openxmlformats.org/officeDocument/2006/relationships/image" Target="media/image192.emf"/><Relationship Id="rId249" Type="http://schemas.openxmlformats.org/officeDocument/2006/relationships/image" Target="media/image234.emf"/><Relationship Id="rId414" Type="http://schemas.openxmlformats.org/officeDocument/2006/relationships/image" Target="media/image396.emf"/><Relationship Id="rId456" Type="http://schemas.openxmlformats.org/officeDocument/2006/relationships/image" Target="media/image438.emf"/><Relationship Id="rId498" Type="http://schemas.openxmlformats.org/officeDocument/2006/relationships/fontTable" Target="fontTable.xml"/><Relationship Id="rId13" Type="http://schemas.openxmlformats.org/officeDocument/2006/relationships/hyperlink" Target="garantF1://87740.1000" TargetMode="External"/><Relationship Id="rId109" Type="http://schemas.openxmlformats.org/officeDocument/2006/relationships/image" Target="media/image94.emf"/><Relationship Id="rId260" Type="http://schemas.openxmlformats.org/officeDocument/2006/relationships/image" Target="media/image245.emf"/><Relationship Id="rId316" Type="http://schemas.openxmlformats.org/officeDocument/2006/relationships/image" Target="media/image298.emf"/><Relationship Id="rId55" Type="http://schemas.openxmlformats.org/officeDocument/2006/relationships/image" Target="media/image41.emf"/><Relationship Id="rId97" Type="http://schemas.openxmlformats.org/officeDocument/2006/relationships/image" Target="media/image83.emf"/><Relationship Id="rId120" Type="http://schemas.openxmlformats.org/officeDocument/2006/relationships/image" Target="media/image105.emf"/><Relationship Id="rId358" Type="http://schemas.openxmlformats.org/officeDocument/2006/relationships/image" Target="media/image340.emf"/><Relationship Id="rId162" Type="http://schemas.openxmlformats.org/officeDocument/2006/relationships/image" Target="media/image147.emf"/><Relationship Id="rId218" Type="http://schemas.openxmlformats.org/officeDocument/2006/relationships/image" Target="media/image203.emf"/><Relationship Id="rId425" Type="http://schemas.openxmlformats.org/officeDocument/2006/relationships/image" Target="media/image407.emf"/><Relationship Id="rId467" Type="http://schemas.openxmlformats.org/officeDocument/2006/relationships/image" Target="media/image447.emf"/><Relationship Id="rId271" Type="http://schemas.openxmlformats.org/officeDocument/2006/relationships/image" Target="media/image25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16271</Words>
  <Characters>92748</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108802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Балаев Константин Владимирович</cp:lastModifiedBy>
  <cp:revision>2</cp:revision>
  <dcterms:created xsi:type="dcterms:W3CDTF">2014-02-10T00:53:00Z</dcterms:created>
  <dcterms:modified xsi:type="dcterms:W3CDTF">2014-02-10T00:53:00Z</dcterms:modified>
</cp:coreProperties>
</file>