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F1" w:rsidRPr="00BD07C2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7C2">
        <w:rPr>
          <w:rFonts w:ascii="Times New Roman" w:hAnsi="Times New Roman" w:cs="Times New Roman"/>
          <w:b/>
          <w:bCs/>
          <w:sz w:val="24"/>
          <w:szCs w:val="24"/>
        </w:rPr>
        <w:t>ТИПОВОЙ ДОГОВОР ВОЗМЕЗДНОГО ОКАЗАНИЯ УСЛУГ</w:t>
      </w:r>
    </w:p>
    <w:p w:rsidR="000515F1" w:rsidRPr="00BD07C2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7C2">
        <w:rPr>
          <w:rFonts w:ascii="Times New Roman" w:hAnsi="Times New Roman" w:cs="Times New Roman"/>
          <w:b/>
          <w:bCs/>
          <w:sz w:val="24"/>
          <w:szCs w:val="24"/>
        </w:rPr>
        <w:t>№ ВЭ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BD07C2">
        <w:rPr>
          <w:rFonts w:ascii="Times New Roman" w:hAnsi="Times New Roman" w:cs="Times New Roman"/>
          <w:b/>
          <w:bCs/>
          <w:sz w:val="24"/>
          <w:szCs w:val="24"/>
        </w:rPr>
        <w:t>-_______</w:t>
      </w:r>
    </w:p>
    <w:p w:rsidR="000515F1" w:rsidRPr="00BD07C2" w:rsidRDefault="000515F1" w:rsidP="000515F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07C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:rsidR="000515F1" w:rsidRPr="00BD07C2" w:rsidRDefault="000515F1" w:rsidP="000515F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07C2">
        <w:rPr>
          <w:rFonts w:ascii="Times New Roman" w:hAnsi="Times New Roman" w:cs="Times New Roman"/>
          <w:sz w:val="24"/>
          <w:szCs w:val="24"/>
        </w:rPr>
        <w:t>г. Бодайбо</w:t>
      </w:r>
      <w:r w:rsidRPr="00BD07C2">
        <w:rPr>
          <w:rFonts w:ascii="Times New Roman" w:hAnsi="Times New Roman" w:cs="Times New Roman"/>
          <w:sz w:val="24"/>
          <w:szCs w:val="24"/>
        </w:rPr>
        <w:tab/>
      </w:r>
      <w:r w:rsidRPr="00BD07C2">
        <w:rPr>
          <w:rFonts w:ascii="Times New Roman" w:hAnsi="Times New Roman" w:cs="Times New Roman"/>
          <w:sz w:val="24"/>
          <w:szCs w:val="24"/>
        </w:rPr>
        <w:tab/>
      </w:r>
      <w:r w:rsidRPr="00BD07C2">
        <w:rPr>
          <w:rFonts w:ascii="Times New Roman" w:hAnsi="Times New Roman" w:cs="Times New Roman"/>
          <w:sz w:val="24"/>
          <w:szCs w:val="24"/>
        </w:rPr>
        <w:tab/>
      </w:r>
      <w:r w:rsidRPr="00BD07C2">
        <w:rPr>
          <w:rFonts w:ascii="Times New Roman" w:hAnsi="Times New Roman" w:cs="Times New Roman"/>
          <w:sz w:val="24"/>
          <w:szCs w:val="24"/>
        </w:rPr>
        <w:tab/>
      </w:r>
      <w:r w:rsidRPr="00BD07C2">
        <w:rPr>
          <w:rFonts w:ascii="Times New Roman" w:hAnsi="Times New Roman" w:cs="Times New Roman"/>
          <w:sz w:val="24"/>
          <w:szCs w:val="24"/>
        </w:rPr>
        <w:tab/>
      </w:r>
      <w:r w:rsidRPr="00BD07C2">
        <w:rPr>
          <w:rFonts w:ascii="Times New Roman" w:hAnsi="Times New Roman" w:cs="Times New Roman"/>
          <w:sz w:val="24"/>
          <w:szCs w:val="24"/>
        </w:rPr>
        <w:tab/>
        <w:t xml:space="preserve">                                “___” __________ 20__ г.</w:t>
      </w:r>
    </w:p>
    <w:p w:rsidR="000515F1" w:rsidRPr="00BD07C2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D07C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297B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«Витимэнерго</w:t>
      </w:r>
      <w:r>
        <w:rPr>
          <w:rFonts w:ascii="Times New Roman" w:hAnsi="Times New Roman" w:cs="Times New Roman"/>
          <w:color w:val="000000"/>
          <w:sz w:val="24"/>
          <w:szCs w:val="24"/>
        </w:rPr>
        <w:t>сбыт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», именуемое в дальнейшем </w:t>
      </w:r>
      <w:r w:rsidRPr="00D8297B">
        <w:rPr>
          <w:rFonts w:ascii="Times New Roman" w:hAnsi="Times New Roman" w:cs="Times New Roman"/>
          <w:b/>
          <w:color w:val="000000"/>
          <w:sz w:val="24"/>
          <w:szCs w:val="24"/>
        </w:rPr>
        <w:t>«Заказчик»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, в лице директора </w:t>
      </w:r>
      <w:r>
        <w:rPr>
          <w:rFonts w:ascii="Times New Roman" w:hAnsi="Times New Roman" w:cs="Times New Roman"/>
          <w:color w:val="000000"/>
          <w:sz w:val="24"/>
          <w:szCs w:val="24"/>
        </w:rPr>
        <w:t>Гришака Дмитрия Витальевича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 действующего на основании Устава, с одной стороны </w:t>
      </w:r>
      <w:r w:rsidRPr="00D8297B">
        <w:rPr>
          <w:rFonts w:ascii="Times New Roman" w:hAnsi="Times New Roman" w:cs="Times New Roman"/>
          <w:i/>
          <w:color w:val="000000"/>
          <w:sz w:val="24"/>
          <w:szCs w:val="24"/>
        </w:rPr>
        <w:t>(либо иное лицо наделённое полномочиями)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, и __________________________________________________, именуемое в дальнейшем </w:t>
      </w:r>
      <w:r w:rsidRPr="00D8297B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, в лице _________________________________, действующего на основании ________________________________ с другой стороны, именуемые в дальнейшем “Стороны”</w:t>
      </w:r>
      <w:r w:rsidR="008D065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297B">
        <w:rPr>
          <w:rFonts w:ascii="Times New Roman" w:hAnsi="Times New Roman" w:cs="Times New Roman"/>
          <w:i/>
          <w:color w:val="000000"/>
          <w:sz w:val="24"/>
          <w:szCs w:val="24"/>
        </w:rPr>
        <w:t>по результатам закупочной процедуры, объявленной уведом</w:t>
      </w:r>
      <w:r w:rsidR="008D065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лением от «___»___________г.  №03, </w:t>
      </w:r>
      <w:r w:rsidRPr="00D8297B">
        <w:rPr>
          <w:rFonts w:ascii="Times New Roman" w:hAnsi="Times New Roman" w:cs="Times New Roman"/>
          <w:i/>
          <w:color w:val="000000"/>
          <w:sz w:val="24"/>
          <w:szCs w:val="24"/>
        </w:rPr>
        <w:t>на основании Протокола по выбору победителя закупочной процедуры от</w:t>
      </w:r>
      <w:proofErr w:type="gramEnd"/>
      <w:r w:rsidRPr="00D829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«___»_________г. №</w:t>
      </w:r>
      <w:r w:rsidR="008D065B">
        <w:rPr>
          <w:rFonts w:ascii="Times New Roman" w:hAnsi="Times New Roman" w:cs="Times New Roman"/>
          <w:i/>
          <w:color w:val="000000"/>
          <w:sz w:val="24"/>
          <w:szCs w:val="24"/>
        </w:rPr>
        <w:t>03</w:t>
      </w:r>
      <w:r w:rsidRPr="00D8297B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, заключили настоящий Договор о нижеследующем: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1.1.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оплатить эти услуги.</w:t>
      </w:r>
    </w:p>
    <w:p w:rsidR="000515F1" w:rsidRPr="00D8297B" w:rsidRDefault="000515F1" w:rsidP="000515F1">
      <w:pPr>
        <w:ind w:firstLine="284"/>
        <w:jc w:val="both"/>
        <w:rPr>
          <w:b/>
          <w:color w:val="000000"/>
        </w:rPr>
      </w:pPr>
      <w:r w:rsidRPr="00D8297B">
        <w:rPr>
          <w:color w:val="000000"/>
        </w:rPr>
        <w:t xml:space="preserve">1.2. Содержание, состав (объем, описание) услуг по настоящему Договору, этапы, сроки оказания услуг, результаты определены Сторонами в </w:t>
      </w:r>
      <w:r>
        <w:rPr>
          <w:b/>
          <w:color w:val="000000"/>
        </w:rPr>
        <w:t xml:space="preserve">Техническом задании </w:t>
      </w:r>
      <w:r w:rsidRPr="00D8297B">
        <w:rPr>
          <w:b/>
          <w:color w:val="000000"/>
        </w:rPr>
        <w:t>(либо указать по тексту).</w:t>
      </w:r>
      <w:bookmarkStart w:id="0" w:name="_GoBack"/>
      <w:bookmarkEnd w:id="0"/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1.3. Услуги считаются оказанными после подписания акта о приемке-сдаче выполненных услуг по настоящему Договору Заказчиком или его уполномоченным представителем.</w:t>
      </w:r>
    </w:p>
    <w:p w:rsidR="000515F1" w:rsidRPr="00D8297B" w:rsidRDefault="000515F1" w:rsidP="000515F1">
      <w:pPr>
        <w:pStyle w:val="2"/>
        <w:numPr>
          <w:ilvl w:val="0"/>
          <w:numId w:val="0"/>
        </w:numPr>
        <w:spacing w:before="0" w:after="0" w:line="240" w:lineRule="auto"/>
        <w:ind w:firstLine="284"/>
        <w:rPr>
          <w:color w:val="000000"/>
          <w:sz w:val="24"/>
          <w:szCs w:val="24"/>
        </w:rPr>
      </w:pPr>
      <w:r w:rsidRPr="00D8297B">
        <w:rPr>
          <w:color w:val="000000"/>
          <w:sz w:val="24"/>
          <w:szCs w:val="24"/>
        </w:rPr>
        <w:t xml:space="preserve">1.4. </w:t>
      </w:r>
      <w:bookmarkStart w:id="1" w:name="_ref_16215690"/>
      <w:r w:rsidRPr="00D8297B">
        <w:rPr>
          <w:color w:val="000000"/>
          <w:sz w:val="24"/>
          <w:szCs w:val="24"/>
        </w:rPr>
        <w:t xml:space="preserve">Качество услуг должно соответствовать </w:t>
      </w:r>
      <w:bookmarkEnd w:id="1"/>
      <w:r w:rsidRPr="00D8297B">
        <w:rPr>
          <w:color w:val="000000"/>
          <w:sz w:val="24"/>
          <w:szCs w:val="24"/>
        </w:rPr>
        <w:t>обязательным требованиям, установленным</w:t>
      </w:r>
      <w:r>
        <w:rPr>
          <w:color w:val="000000"/>
          <w:sz w:val="24"/>
          <w:szCs w:val="24"/>
        </w:rPr>
        <w:t xml:space="preserve"> техническим заданием Заказчика,</w:t>
      </w:r>
      <w:r w:rsidRPr="00D8297B">
        <w:rPr>
          <w:color w:val="000000"/>
          <w:sz w:val="24"/>
          <w:szCs w:val="24"/>
        </w:rPr>
        <w:t xml:space="preserve"> законодательством РФ, требованиям иных нормативных правовых актов, регулирующим порядок оказания такого вида услуг, устанавливающих требования к качеству оказываемых услуг, в соответствии с условиями настоящего Договора.</w:t>
      </w:r>
    </w:p>
    <w:p w:rsidR="000515F1" w:rsidRPr="00D8297B" w:rsidRDefault="000515F1" w:rsidP="000515F1">
      <w:pPr>
        <w:ind w:firstLine="284"/>
        <w:jc w:val="both"/>
        <w:rPr>
          <w:color w:val="000000"/>
        </w:rPr>
      </w:pPr>
      <w:r w:rsidRPr="00D8297B">
        <w:rPr>
          <w:color w:val="000000"/>
        </w:rPr>
        <w:t xml:space="preserve">К сотрудникам Исполнителя, которые осуществляют оказание услуг Заказчику, предъявляются следующие квалификационные требования:  </w:t>
      </w:r>
      <w:r w:rsidRPr="00D8297B">
        <w:rPr>
          <w:color w:val="000000"/>
          <w:u w:val="single"/>
        </w:rPr>
        <w:t>           </w:t>
      </w:r>
      <w:r w:rsidRPr="00D8297B">
        <w:rPr>
          <w:b/>
          <w:i/>
          <w:color w:val="000000"/>
          <w:u w:val="single"/>
        </w:rPr>
        <w:t>при необходимости</w:t>
      </w:r>
      <w:r w:rsidRPr="00D8297B">
        <w:rPr>
          <w:color w:val="000000"/>
          <w:u w:val="single"/>
        </w:rPr>
        <w:t>         </w:t>
      </w:r>
    </w:p>
    <w:p w:rsidR="000515F1" w:rsidRPr="00D8297B" w:rsidRDefault="000515F1" w:rsidP="000515F1">
      <w:pPr>
        <w:ind w:firstLine="284"/>
        <w:jc w:val="both"/>
        <w:rPr>
          <w:color w:val="000000"/>
        </w:rPr>
      </w:pPr>
      <w:r w:rsidRPr="00D8297B">
        <w:rPr>
          <w:color w:val="000000"/>
        </w:rPr>
        <w:t>Материалы и (или) оборудование, которые будут использоваться при оказании услуг, должны соответствовать требованиям</w:t>
      </w:r>
      <w:r w:rsidRPr="00D8297B">
        <w:rPr>
          <w:color w:val="000000"/>
          <w:u w:val="single"/>
        </w:rPr>
        <w:t>                       </w:t>
      </w:r>
      <w:r w:rsidRPr="00D8297B">
        <w:rPr>
          <w:b/>
          <w:i/>
          <w:color w:val="000000"/>
          <w:u w:val="single"/>
        </w:rPr>
        <w:t>при необходимости</w:t>
      </w:r>
      <w:r w:rsidRPr="00D8297B">
        <w:rPr>
          <w:b/>
          <w:color w:val="000000"/>
          <w:u w:val="single"/>
        </w:rPr>
        <w:t xml:space="preserve">                                    </w:t>
      </w:r>
    </w:p>
    <w:p w:rsidR="000515F1" w:rsidRPr="00D8297B" w:rsidRDefault="000515F1" w:rsidP="000515F1">
      <w:pPr>
        <w:pStyle w:val="2"/>
        <w:numPr>
          <w:ilvl w:val="0"/>
          <w:numId w:val="0"/>
        </w:numPr>
        <w:spacing w:before="0" w:after="0" w:line="240" w:lineRule="auto"/>
        <w:ind w:firstLine="284"/>
        <w:rPr>
          <w:color w:val="000000"/>
          <w:sz w:val="24"/>
          <w:szCs w:val="24"/>
        </w:rPr>
      </w:pPr>
      <w:bookmarkStart w:id="2" w:name="_ref_16215695"/>
      <w:r w:rsidRPr="00D8297B">
        <w:rPr>
          <w:color w:val="000000"/>
          <w:sz w:val="24"/>
          <w:szCs w:val="24"/>
        </w:rPr>
        <w:t>В случае предъявления Заказчиком требования о безвозмездном устранении недостатков услуг Исполнитель обязан устранить такие недостатки в срок, указанный в требовании. Если срок устранения недостатков Заказчиком не назначен, они должны быть устранены в разумный, но не более 10 рабочих дней, срок с момента получения требования.</w:t>
      </w:r>
      <w:bookmarkEnd w:id="2"/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Стоимость услуг и порядок расчетов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2.1. Стоимость услуг составляет ______________________________, в том числе НДС ___% 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</w:rPr>
      </w:pPr>
      <w:r w:rsidRPr="00D8297B">
        <w:rPr>
          <w:color w:val="000000"/>
        </w:rPr>
        <w:t xml:space="preserve">2.2. Заказчик оплачивает оказанные ему Исполнителем услуги в течение </w:t>
      </w:r>
      <w:r>
        <w:rPr>
          <w:color w:val="000000"/>
        </w:rPr>
        <w:t>3</w:t>
      </w:r>
      <w:r w:rsidRPr="00D8297B">
        <w:rPr>
          <w:color w:val="000000"/>
        </w:rPr>
        <w:t>0 календарных дней со дня подписания акта о приемке – сдаче выполненных услуг, предоставления платежных документов Исполнителем.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</w:rPr>
      </w:pPr>
      <w:r w:rsidRPr="00D8297B">
        <w:rPr>
          <w:color w:val="000000"/>
        </w:rPr>
        <w:t>2.3. Исполнитель по требованию Заказчика уплачивает штраф в размере 10 (десять) % от цены оказываемых услуг, указанных в настоящем договоре за оказанные услуги с ненадлежащим образом оформленными или несвоевременно предоставленными счетами – фактурами и первичными документами либо без счетов – фактур и /или первичных документов.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</w:rPr>
      </w:pPr>
      <w:r w:rsidRPr="00D8297B">
        <w:rPr>
          <w:color w:val="000000"/>
        </w:rPr>
        <w:t xml:space="preserve">2.4. Исполнитель обязуется возместить реальный ущерб, понесенный Заказчиком, в случаях: </w:t>
      </w:r>
    </w:p>
    <w:p w:rsidR="000515F1" w:rsidRPr="00D8297B" w:rsidRDefault="000515F1" w:rsidP="000515F1">
      <w:pPr>
        <w:tabs>
          <w:tab w:val="left" w:pos="851"/>
        </w:tabs>
        <w:jc w:val="both"/>
        <w:rPr>
          <w:color w:val="000000"/>
          <w:lang w:val="ru"/>
        </w:rPr>
      </w:pPr>
      <w:r w:rsidRPr="00D8297B">
        <w:rPr>
          <w:color w:val="000000"/>
        </w:rPr>
        <w:lastRenderedPageBreak/>
        <w:tab/>
        <w:t xml:space="preserve">- </w:t>
      </w:r>
      <w:r w:rsidRPr="00D8297B">
        <w:rPr>
          <w:color w:val="000000"/>
          <w:lang w:val="ru"/>
        </w:rPr>
        <w:t>предоставления платежных первичных документов настоящего договора, оформленных с нарушением законодательства, в том числе норм статьи 9 Федерального закона от 06.12.2011 № 402-ФЗ «О бухгалтерском учете</w:t>
      </w:r>
      <w:r w:rsidRPr="00D8297B">
        <w:rPr>
          <w:color w:val="000000"/>
        </w:rPr>
        <w:t>»;</w:t>
      </w:r>
    </w:p>
    <w:p w:rsidR="000515F1" w:rsidRPr="00D8297B" w:rsidRDefault="000515F1" w:rsidP="000515F1">
      <w:pPr>
        <w:tabs>
          <w:tab w:val="left" w:pos="851"/>
        </w:tabs>
        <w:jc w:val="both"/>
        <w:rPr>
          <w:color w:val="000000"/>
          <w:lang w:val="ru"/>
        </w:rPr>
      </w:pPr>
      <w:r w:rsidRPr="00D8297B">
        <w:rPr>
          <w:color w:val="000000"/>
          <w:lang w:val="ru"/>
        </w:rPr>
        <w:tab/>
        <w:t xml:space="preserve">- предоставления счетов-фактур, оформленных с нарушением законодательства, в том числе п. 3 статьи 168, </w:t>
      </w:r>
      <w:proofErr w:type="spellStart"/>
      <w:r w:rsidRPr="00D8297B">
        <w:rPr>
          <w:color w:val="000000"/>
          <w:lang w:val="ru"/>
        </w:rPr>
        <w:t>п.п</w:t>
      </w:r>
      <w:proofErr w:type="spellEnd"/>
      <w:r w:rsidRPr="00D8297B">
        <w:rPr>
          <w:color w:val="000000"/>
          <w:lang w:val="ru"/>
        </w:rPr>
        <w:t>. 5,  5.2</w:t>
      </w:r>
      <w:r>
        <w:rPr>
          <w:color w:val="000000"/>
          <w:lang w:val="ru"/>
        </w:rPr>
        <w:t xml:space="preserve">. </w:t>
      </w:r>
      <w:r w:rsidRPr="00D8297B">
        <w:rPr>
          <w:color w:val="000000"/>
          <w:lang w:val="ru"/>
        </w:rPr>
        <w:t>и 6 статьи 169 НК РФ, Постановления Правительства РФ от 26.12.11 г. № 1137 "О формах и правилах заполнения (ведения) документов, применяемых при расчетах по налогу на добавленную стоимость";</w:t>
      </w:r>
    </w:p>
    <w:p w:rsidR="000515F1" w:rsidRPr="00D8297B" w:rsidRDefault="000515F1" w:rsidP="000515F1">
      <w:pPr>
        <w:tabs>
          <w:tab w:val="left" w:pos="851"/>
        </w:tabs>
        <w:jc w:val="both"/>
        <w:rPr>
          <w:color w:val="000000"/>
          <w:lang w:val="ru"/>
        </w:rPr>
      </w:pPr>
      <w:r w:rsidRPr="00D8297B">
        <w:rPr>
          <w:color w:val="000000"/>
          <w:lang w:val="ru"/>
        </w:rPr>
        <w:tab/>
        <w:t>- указания в вышеперечисленных первичных документах неверной суммы НДС.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  <w:r w:rsidRPr="00D8297B">
        <w:rPr>
          <w:color w:val="000000"/>
          <w:lang w:val="ru"/>
        </w:rPr>
        <w:t xml:space="preserve">Под реальным ущербом в данном пункте понимается, в том числе, дополнительно взысканные налоги, сборы, штрафы, пени, суммы невозмещенных налогов и иных аналогичных доначислений, осуществленных налоговыми органами в связи с вышеизложенными нарушениями в счетах-фактурах, первичных и иных документах. 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  <w:r w:rsidRPr="00D8297B">
        <w:rPr>
          <w:color w:val="000000"/>
          <w:lang w:val="ru"/>
        </w:rPr>
        <w:t>Основанием для возмещения реального ущерба является обращение Заказчика о таком возмещении с приложением решения (</w:t>
      </w:r>
      <w:proofErr w:type="spellStart"/>
      <w:r w:rsidRPr="00D8297B">
        <w:rPr>
          <w:color w:val="000000"/>
          <w:lang w:val="ru"/>
        </w:rPr>
        <w:t>ий</w:t>
      </w:r>
      <w:proofErr w:type="spellEnd"/>
      <w:r w:rsidRPr="00D8297B">
        <w:rPr>
          <w:color w:val="000000"/>
          <w:lang w:val="ru"/>
        </w:rPr>
        <w:t xml:space="preserve">) налоговых органов и/или судов, которыми подтверждается сумма реального ущерба. 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  <w:r w:rsidRPr="00D8297B">
        <w:rPr>
          <w:color w:val="000000"/>
          <w:lang w:val="ru"/>
        </w:rPr>
        <w:t>В случае предъявления налоговыми органами претензий по дефектам в оформлении документов, описанным выше, Исполнитель по запросу Заказчика обязуется внести необходимые    изменения/исправления в (акты сдачи-приемки, счета-фактуры), соответствующие требованиям законодательства Российской Федерации. В случае невнесения таких изменений до вынесения налоговым органом решения о доначислении Исполнитель обязан возместить реальный ущерб, возникший в результате дефектов в оформлении первичной документации.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  <w:r w:rsidRPr="00D8297B">
        <w:rPr>
          <w:color w:val="000000"/>
        </w:rPr>
        <w:t>В случае предоставления ненадлежащим образом оформленных документов (накладных, спецификаций, счетов/фактур и т.п.), либо предъявления неверной суммы НДС, в результате чего Заказчик понесет реальный ущерб, Исполнитель обязан возместить причиненный Заказчику ущерб в полном объеме.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  <w:r w:rsidRPr="00D8297B">
        <w:rPr>
          <w:color w:val="000000"/>
          <w:lang w:val="ru"/>
        </w:rPr>
        <w:t>2.</w:t>
      </w:r>
      <w:r>
        <w:rPr>
          <w:color w:val="000000"/>
          <w:lang w:val="ru"/>
        </w:rPr>
        <w:t>5.</w:t>
      </w:r>
      <w:r w:rsidRPr="00D8297B">
        <w:rPr>
          <w:color w:val="000000"/>
          <w:lang w:val="ru"/>
        </w:rPr>
        <w:t xml:space="preserve"> Взыскание Заказчиком с Исполнителя сумм неустойки по настоящему договору может быть произведено путем удержания денежных средств из сумм, подлежащих уплате за </w:t>
      </w:r>
      <w:r>
        <w:rPr>
          <w:color w:val="000000"/>
          <w:lang w:val="ru"/>
        </w:rPr>
        <w:t>оказанные услуги</w:t>
      </w:r>
      <w:r w:rsidRPr="00D8297B">
        <w:rPr>
          <w:color w:val="000000"/>
          <w:lang w:val="ru"/>
        </w:rPr>
        <w:t xml:space="preserve">, что влечет прекращение обязательств Заказчика по оплате </w:t>
      </w:r>
      <w:r>
        <w:rPr>
          <w:color w:val="000000"/>
          <w:lang w:val="ru"/>
        </w:rPr>
        <w:t>оказанных услуг</w:t>
      </w:r>
      <w:r w:rsidRPr="00D8297B">
        <w:rPr>
          <w:color w:val="000000"/>
          <w:lang w:val="ru"/>
        </w:rPr>
        <w:t xml:space="preserve"> в размере удержанных сумм неустойки.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  <w:r w:rsidRPr="00D8297B">
        <w:rPr>
          <w:color w:val="000000"/>
          <w:lang w:val="ru"/>
        </w:rPr>
        <w:t>2.</w:t>
      </w:r>
      <w:r>
        <w:rPr>
          <w:color w:val="000000"/>
          <w:lang w:val="ru"/>
        </w:rPr>
        <w:t>6</w:t>
      </w:r>
      <w:r w:rsidRPr="00D8297B">
        <w:rPr>
          <w:color w:val="000000"/>
          <w:lang w:val="ru"/>
        </w:rPr>
        <w:t>. Стороны вправе не предъявлять штрафы, пени и иные санкции, предусмотренные настоящим договором, а также причиненные убытки.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  <w:r w:rsidRPr="00D8297B">
        <w:rPr>
          <w:color w:val="000000"/>
        </w:rPr>
        <w:t>2.</w:t>
      </w:r>
      <w:r>
        <w:rPr>
          <w:color w:val="000000"/>
        </w:rPr>
        <w:t>7</w:t>
      </w:r>
      <w:r w:rsidRPr="00D8297B">
        <w:rPr>
          <w:color w:val="000000"/>
        </w:rPr>
        <w:t>. В</w:t>
      </w:r>
      <w:r w:rsidRPr="00D8297B">
        <w:rPr>
          <w:color w:val="000000"/>
          <w:lang w:val="ru"/>
        </w:rPr>
        <w:t>о всех случаях установления неустойки</w:t>
      </w:r>
      <w:r>
        <w:rPr>
          <w:color w:val="000000"/>
          <w:lang w:val="ru"/>
        </w:rPr>
        <w:t xml:space="preserve"> в процентах</w:t>
      </w:r>
      <w:r w:rsidRPr="00D8297B">
        <w:rPr>
          <w:color w:val="000000"/>
          <w:lang w:val="ru"/>
        </w:rPr>
        <w:t xml:space="preserve">, неустойка рассчитывается исходя из стоимости </w:t>
      </w:r>
      <w:r>
        <w:rPr>
          <w:color w:val="000000"/>
          <w:lang w:val="ru"/>
        </w:rPr>
        <w:t>оказанных услуг</w:t>
      </w:r>
      <w:r w:rsidRPr="00D8297B">
        <w:rPr>
          <w:color w:val="000000"/>
          <w:lang w:val="ru"/>
        </w:rPr>
        <w:t xml:space="preserve"> включая НДС.</w:t>
      </w: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  <w:lang w:val="ru"/>
        </w:rPr>
      </w:pPr>
    </w:p>
    <w:p w:rsidR="000515F1" w:rsidRPr="00D8297B" w:rsidRDefault="000515F1" w:rsidP="000515F1">
      <w:pPr>
        <w:tabs>
          <w:tab w:val="left" w:pos="851"/>
        </w:tabs>
        <w:ind w:firstLine="284"/>
        <w:jc w:val="both"/>
        <w:rPr>
          <w:color w:val="000000"/>
        </w:rPr>
      </w:pP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Права и обязанности Сторон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3.1. Исполнитель обязан: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3.1.1. Оказать услуги указанные в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Спецификации к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надлежащего качества.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3.1.2. Оказать услуги в полном объеме в срок, указанный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Спецификации к 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3.1.3.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_____ дней.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3.1.4.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Оказать услугу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лично либо с привлечением третьих лиц, но по письменному согласованию с Заказчиком. </w:t>
      </w:r>
      <w:r>
        <w:rPr>
          <w:rFonts w:ascii="Times New Roman" w:hAnsi="Times New Roman" w:cs="Times New Roman"/>
          <w:color w:val="000000"/>
          <w:sz w:val="24"/>
          <w:szCs w:val="24"/>
        </w:rPr>
        <w:t>В любом случае ответственность за качество оказываемых услуг несёт Исполнитель.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3.2. Заказчик обязан: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3.2.1. Оплатить услуги по цене, указанной в п. 2.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3.4. Заказчик имеет право: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3.4.1. Во всякое время проверять качество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>оказываемой услуги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, выполняемой Исполнителем, не вмешиваясь в его деятельность.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3.4.2. Отказаться от исполнения Договора в любое время до подписания акта о приемке - сдаче выполненных услуг, уплатив Исполнителю часть установленной цены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объёме завершенных этапов оказываемых услуг, если Договором предусмотрены этапы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выполненн</w:t>
      </w:r>
      <w:r>
        <w:rPr>
          <w:rFonts w:ascii="Times New Roman" w:hAnsi="Times New Roman" w:cs="Times New Roman"/>
          <w:color w:val="000000"/>
          <w:sz w:val="24"/>
          <w:szCs w:val="24"/>
        </w:rPr>
        <w:t>ых и принятых Заказчиком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до получения извещения об отказе Заказчика от исполнения Договора.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Ответственность Сторон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4.1. За нарушение срока оказания услуг, указанного в п. 7.1 настоящего Договора, Исполнитель уплачивает Заказчику пеню из расчета 0,0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% от суммы Договора за каждый день просрочки.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4.2. При несоблюдении предусмотренных настоящим Договором сроков расчета за оказанные услуги Заказчик уплачивает Исполнителю пеню в размере 0,0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% не перечисленной в срок суммы за каждый день просрочки, но не более 0,1 % указанной суммы.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4.3. Уплата неустойки не освобождает Исполнителя от выполнения лежащих на нем обязательств или устранения нарушений.</w:t>
      </w:r>
    </w:p>
    <w:p w:rsidR="000515F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4.4. Исполнитель обязуется добровольно возместить все расходы, возникшие по вине Исполнителя в ходе оказания услуг по Договору, </w:t>
      </w:r>
      <w:r>
        <w:rPr>
          <w:rFonts w:ascii="Times New Roman" w:hAnsi="Times New Roman" w:cs="Times New Roman"/>
          <w:color w:val="000000"/>
          <w:sz w:val="24"/>
          <w:szCs w:val="24"/>
        </w:rPr>
        <w:t>в том числе уменьшением, у Заказчика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из общей стоимости услуг по договору.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4.5. Исполнителю известно о том, что Заказчик ведет антикоррупционную политику и развивает не допускающую коррупционных проявлений культуру.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 xml:space="preserve">При исполнении своих обязательств по Договору, Исполнитель и Заказчик,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При исполнении своих обязательств по Договору, Исполнитель и Заказчик,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Исполнитель и Заказчик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 (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22101">
        <w:rPr>
          <w:rFonts w:ascii="Times New Roman" w:hAnsi="Times New Roman" w:cs="Times New Roman"/>
          <w:color w:val="000000"/>
          <w:sz w:val="24"/>
          <w:szCs w:val="24"/>
        </w:rPr>
        <w:t>сполнителя и Заказчика).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Под действиями работника, осуществляемыми в пользу стимулирующей его стороны (Исполнитель и Заказчик), понимаются: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622101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неоправданных преимуществ по сравнению с другими контрагентами;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622101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каких-либо гарантий;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622101">
        <w:rPr>
          <w:rFonts w:ascii="Times New Roman" w:hAnsi="Times New Roman" w:cs="Times New Roman"/>
          <w:color w:val="000000"/>
          <w:sz w:val="24"/>
          <w:szCs w:val="24"/>
        </w:rPr>
        <w:tab/>
        <w:t>ускорение существующих процедур;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</w:t>
      </w:r>
      <w:r w:rsidRPr="00622101">
        <w:rPr>
          <w:rFonts w:ascii="Times New Roman" w:hAnsi="Times New Roman" w:cs="Times New Roman"/>
          <w:color w:val="000000"/>
          <w:sz w:val="24"/>
          <w:szCs w:val="24"/>
        </w:rPr>
        <w:tab/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Исполнителем и Заказчиком.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В случае возникновения у Исполнителя и Заказчика подозрений, что произошло или может произойти нарушение каких-либо положений настоящего пункта, Исполнитель и/или Заказчик обязуется уведомить другую Сторону в письменной форме. После письменного уведомления, Исполнитель и/или Заказчик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с даты направления письменного уведомления.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 xml:space="preserve">В письменном уведомлении Исполнитель и/или Заказчик обязан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</w:t>
      </w:r>
      <w:r w:rsidRPr="006221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настоящего пункта Исполнителем и/или Заказчиком,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0515F1" w:rsidRPr="00622101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2101">
        <w:rPr>
          <w:rFonts w:ascii="Times New Roman" w:hAnsi="Times New Roman" w:cs="Times New Roman"/>
          <w:color w:val="000000"/>
          <w:sz w:val="24"/>
          <w:szCs w:val="24"/>
        </w:rPr>
        <w:t>4.6.</w:t>
      </w:r>
      <w:r w:rsidRPr="00622101">
        <w:rPr>
          <w:rFonts w:ascii="Times New Roman" w:hAnsi="Times New Roman" w:cs="Times New Roman"/>
          <w:color w:val="000000"/>
          <w:sz w:val="24"/>
          <w:szCs w:val="24"/>
        </w:rPr>
        <w:tab/>
        <w:t>В случае нарушения Исполнителем и/или Заказчиком обязательств воздерживаться от запрещенных в п. 4.5. Договора действий и/или неполучения другой стороной в установленный законодательством срок подтверждения, что нарушения не произошло или не произойдет, Исполнитель или Заказчик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Порядок разрешения споров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5.2.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рбитражном суде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Иркутской области</w:t>
      </w:r>
      <w:r w:rsidRPr="00D8297B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Порядок изменения и расторжения Договора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. Исполнитель вправе в одностороннем порядке отказаться от исполнения настоящего Договора лишь при условии полного возмещения Заказчику убытков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 дополнительных расходов, связанных с оказанием такой услуги либо не выполненных этапов оказываемой услуги, если договором были предусмотрены этапы, рассчитываемых как разница между стоимостью услуг (не выполненных этапов), указанной в данном договоре, и стоимостью таких же по объёму и содержанию услуг, указанных в договоре с другим исполнителем, который будет заключен Заказчиком взамен расторгаемого с Исполнителем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30 календарных дней до предполагаемого дня расторжения настоящего Договора.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Прочие условия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 ____________ и действует до _________ (или до исполнения Сторонами своих обязательств и завершения всех взаиморасчетов по настоящему Договору).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7.2. В случае изменения </w:t>
      </w:r>
      <w:proofErr w:type="gramStart"/>
      <w:r w:rsidRPr="00D8297B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8297B">
        <w:rPr>
          <w:rFonts w:ascii="Times New Roman" w:hAnsi="Times New Roman" w:cs="Times New Roman"/>
          <w:color w:val="000000"/>
          <w:sz w:val="24"/>
          <w:szCs w:val="24"/>
        </w:rPr>
        <w:t>какой-либо</w:t>
      </w:r>
      <w:proofErr w:type="gramEnd"/>
      <w:r w:rsidRPr="00D8297B">
        <w:rPr>
          <w:rFonts w:ascii="Times New Roman" w:hAnsi="Times New Roman" w:cs="Times New Roman"/>
          <w:color w:val="000000"/>
          <w:sz w:val="24"/>
          <w:szCs w:val="24"/>
        </w:rPr>
        <w:t xml:space="preserve"> из Сторон местонахождения, названия, банковских реквизитов и прочего она обязана в течение 10 (десяти)  календарных дней письменно известить об этом другую Сторону, причем в письме необходимо указать, что оно является неотъемлемой частью настоящего Договора. В противном случае вся корреспонденция, направленная по прежнему адресу будет считаться полученной по истечение 10 (десять) календарных дней с даты её отправки, а Сторона, перечислившая в связи с таким нарушением денежные средства по прежним реквизитам, не несёт ответственность за обусловленную этим просрочку в оплате.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t>7.3.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515F1" w:rsidRPr="00D8297B" w:rsidRDefault="000515F1" w:rsidP="000515F1">
      <w:pPr>
        <w:pStyle w:val="a4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color w:val="000000"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8297B">
        <w:rPr>
          <w:rFonts w:ascii="Times New Roman" w:hAnsi="Times New Roman" w:cs="Times New Roman"/>
          <w:color w:val="000000"/>
          <w:sz w:val="24"/>
          <w:szCs w:val="24"/>
        </w:rPr>
        <w:t>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0515F1" w:rsidRPr="00D8297B" w:rsidRDefault="000515F1" w:rsidP="000515F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29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Местонахождение и банковские реквизиты Сторон</w:t>
      </w:r>
    </w:p>
    <w:p w:rsidR="000515F1" w:rsidRPr="00D8297B" w:rsidRDefault="000515F1" w:rsidP="000515F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515F1" w:rsidRPr="00D8297B" w:rsidRDefault="000515F1" w:rsidP="000515F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515F1" w:rsidRPr="00D8297B" w:rsidSect="00B3050A">
          <w:pgSz w:w="11906" w:h="16838"/>
          <w:pgMar w:top="1134" w:right="1152" w:bottom="426" w:left="1152" w:header="708" w:footer="708" w:gutter="0"/>
          <w:cols w:space="708"/>
          <w:docGrid w:linePitch="360"/>
        </w:sectPr>
      </w:pPr>
    </w:p>
    <w:p w:rsidR="000515F1" w:rsidRPr="00D8297B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97" w:type="dxa"/>
        <w:tblLayout w:type="fixed"/>
        <w:tblLook w:val="01E0" w:firstRow="1" w:lastRow="1" w:firstColumn="1" w:lastColumn="1" w:noHBand="0" w:noVBand="0"/>
      </w:tblPr>
      <w:tblGrid>
        <w:gridCol w:w="4815"/>
        <w:gridCol w:w="4782"/>
      </w:tblGrid>
      <w:tr w:rsidR="000515F1" w:rsidRPr="00F609EF" w:rsidTr="00B12C00">
        <w:trPr>
          <w:trHeight w:val="187"/>
        </w:trPr>
        <w:tc>
          <w:tcPr>
            <w:tcW w:w="4815" w:type="dxa"/>
          </w:tcPr>
          <w:p w:rsidR="000515F1" w:rsidRPr="00F609EF" w:rsidRDefault="000515F1" w:rsidP="00B12C00">
            <w:pPr>
              <w:adjustRightInd w:val="0"/>
              <w:rPr>
                <w:rFonts w:eastAsia="Arial Unicode MS"/>
                <w:sz w:val="20"/>
                <w:szCs w:val="20"/>
              </w:rPr>
            </w:pPr>
          </w:p>
          <w:p w:rsidR="000515F1" w:rsidRPr="00F609EF" w:rsidRDefault="000515F1" w:rsidP="00B12C00">
            <w:pPr>
              <w:adjustRightInd w:val="0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Заказчик</w:t>
            </w:r>
            <w:r w:rsidRPr="00F609EF">
              <w:rPr>
                <w:rFonts w:eastAsia="Arial Unicode MS"/>
                <w:b/>
                <w:sz w:val="20"/>
                <w:szCs w:val="20"/>
              </w:rPr>
              <w:t>: АО «Витимэнергосбыт»</w:t>
            </w:r>
          </w:p>
          <w:p w:rsidR="000515F1" w:rsidRPr="00F609EF" w:rsidRDefault="000515F1" w:rsidP="00B12C00">
            <w:pPr>
              <w:adjustRightInd w:val="0"/>
              <w:jc w:val="center"/>
              <w:rPr>
                <w:rFonts w:eastAsia="Arial Unicode MS"/>
                <w:b/>
                <w:sz w:val="20"/>
                <w:szCs w:val="20"/>
              </w:rPr>
            </w:pP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sz w:val="20"/>
                <w:szCs w:val="20"/>
              </w:rPr>
              <w:t>66690</w:t>
            </w:r>
            <w:r>
              <w:rPr>
                <w:rFonts w:eastAsia="Arial Unicode MS"/>
                <w:sz w:val="20"/>
                <w:szCs w:val="20"/>
              </w:rPr>
              <w:t>4</w:t>
            </w:r>
            <w:r w:rsidRPr="00F609EF">
              <w:rPr>
                <w:rFonts w:eastAsia="Arial Unicode MS"/>
                <w:sz w:val="20"/>
                <w:szCs w:val="20"/>
              </w:rPr>
              <w:t xml:space="preserve">, РФ, Иркутская обл., г. Бодайбо, </w:t>
            </w:r>
          </w:p>
          <w:p w:rsidR="000515F1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proofErr w:type="spellStart"/>
            <w:r>
              <w:rPr>
                <w:rFonts w:eastAsia="Arial Unicode MS"/>
                <w:sz w:val="20"/>
                <w:szCs w:val="20"/>
              </w:rPr>
              <w:t>Пер.Почтовый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>, 1А,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Тел(факс) 7395617262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sz w:val="20"/>
                <w:szCs w:val="20"/>
              </w:rPr>
              <w:t>ИНН / КПП 3802010714/380250001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sz w:val="20"/>
                <w:szCs w:val="20"/>
              </w:rPr>
              <w:t xml:space="preserve">р/с 40702810618300100385 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sz w:val="20"/>
                <w:szCs w:val="20"/>
              </w:rPr>
              <w:t>Иркутское отделение 8586 Байкальского Банка ПАО СБ РФ г. Иркутск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sz w:val="20"/>
                <w:szCs w:val="20"/>
              </w:rPr>
              <w:t>БИК 042520607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sz w:val="20"/>
                <w:szCs w:val="20"/>
              </w:rPr>
              <w:t>к/с 30101810900000000607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sz w:val="20"/>
                <w:szCs w:val="20"/>
              </w:rPr>
              <w:t>ОКПО 94209947</w:t>
            </w:r>
          </w:p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4782" w:type="dxa"/>
          </w:tcPr>
          <w:p w:rsidR="000515F1" w:rsidRPr="00F609EF" w:rsidRDefault="000515F1" w:rsidP="00B12C00">
            <w:pPr>
              <w:autoSpaceDE/>
              <w:autoSpaceDN/>
              <w:ind w:firstLine="6"/>
              <w:rPr>
                <w:sz w:val="20"/>
                <w:szCs w:val="20"/>
              </w:rPr>
            </w:pPr>
          </w:p>
          <w:p w:rsidR="000515F1" w:rsidRPr="00F609EF" w:rsidRDefault="000515F1" w:rsidP="00B12C00">
            <w:pPr>
              <w:autoSpaceDE/>
              <w:autoSpaceDN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Исполнитель:</w:t>
            </w:r>
          </w:p>
          <w:p w:rsidR="000515F1" w:rsidRPr="00F609EF" w:rsidRDefault="000515F1" w:rsidP="00B12C00">
            <w:pPr>
              <w:autoSpaceDE/>
              <w:autoSpaceDN/>
              <w:ind w:right="-1044"/>
              <w:rPr>
                <w:sz w:val="20"/>
                <w:szCs w:val="20"/>
              </w:rPr>
            </w:pPr>
          </w:p>
          <w:p w:rsidR="000515F1" w:rsidRPr="00F609EF" w:rsidRDefault="000515F1" w:rsidP="00B12C00">
            <w:pPr>
              <w:autoSpaceDE/>
              <w:autoSpaceDN/>
              <w:ind w:firstLine="6"/>
              <w:rPr>
                <w:sz w:val="20"/>
                <w:szCs w:val="20"/>
              </w:rPr>
            </w:pPr>
            <w:r w:rsidRPr="00F609EF">
              <w:rPr>
                <w:sz w:val="20"/>
                <w:szCs w:val="20"/>
              </w:rPr>
              <w:t xml:space="preserve"> </w:t>
            </w:r>
          </w:p>
          <w:p w:rsidR="000515F1" w:rsidRPr="00F609EF" w:rsidRDefault="000515F1" w:rsidP="00B12C00">
            <w:pPr>
              <w:autoSpaceDE/>
              <w:autoSpaceDN/>
              <w:ind w:firstLine="6"/>
              <w:rPr>
                <w:sz w:val="20"/>
                <w:szCs w:val="20"/>
              </w:rPr>
            </w:pPr>
          </w:p>
          <w:p w:rsidR="000515F1" w:rsidRPr="00F609EF" w:rsidRDefault="000515F1" w:rsidP="00B12C00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0515F1" w:rsidRPr="00F609EF" w:rsidTr="00B12C00">
        <w:trPr>
          <w:trHeight w:val="187"/>
        </w:trPr>
        <w:tc>
          <w:tcPr>
            <w:tcW w:w="4815" w:type="dxa"/>
          </w:tcPr>
          <w:p w:rsidR="000515F1" w:rsidRPr="00F609EF" w:rsidRDefault="000515F1" w:rsidP="00B12C00">
            <w:pPr>
              <w:widowControl w:val="0"/>
              <w:adjustRightInd w:val="0"/>
              <w:rPr>
                <w:rFonts w:eastAsia="Arial Unicode MS"/>
                <w:b/>
                <w:sz w:val="20"/>
                <w:szCs w:val="20"/>
              </w:rPr>
            </w:pPr>
            <w:r w:rsidRPr="00F609EF">
              <w:rPr>
                <w:rFonts w:eastAsia="Arial Unicode MS"/>
                <w:b/>
                <w:sz w:val="20"/>
                <w:szCs w:val="20"/>
              </w:rPr>
              <w:t>Директор</w:t>
            </w:r>
          </w:p>
          <w:p w:rsidR="000515F1" w:rsidRPr="00F609EF" w:rsidRDefault="000515F1" w:rsidP="00B12C00">
            <w:pPr>
              <w:adjustRightInd w:val="0"/>
              <w:rPr>
                <w:rFonts w:eastAsia="Arial Unicode MS"/>
                <w:sz w:val="20"/>
                <w:szCs w:val="20"/>
              </w:rPr>
            </w:pPr>
            <w:r w:rsidRPr="00F609EF">
              <w:rPr>
                <w:rFonts w:eastAsia="Arial Unicode MS"/>
                <w:b/>
                <w:sz w:val="20"/>
                <w:szCs w:val="20"/>
              </w:rPr>
              <w:t>______________ Д.В. Гришак</w:t>
            </w:r>
          </w:p>
        </w:tc>
        <w:tc>
          <w:tcPr>
            <w:tcW w:w="4782" w:type="dxa"/>
          </w:tcPr>
          <w:p w:rsidR="000515F1" w:rsidRPr="00F609EF" w:rsidRDefault="000515F1" w:rsidP="00B12C00">
            <w:pPr>
              <w:autoSpaceDE/>
              <w:autoSpaceDN/>
              <w:ind w:firstLine="6"/>
              <w:rPr>
                <w:b/>
                <w:sz w:val="20"/>
                <w:szCs w:val="20"/>
              </w:rPr>
            </w:pPr>
          </w:p>
          <w:p w:rsidR="000515F1" w:rsidRPr="00F609EF" w:rsidRDefault="000515F1" w:rsidP="00B12C00">
            <w:pPr>
              <w:autoSpaceDE/>
              <w:autoSpaceDN/>
              <w:ind w:firstLine="6"/>
              <w:rPr>
                <w:sz w:val="20"/>
                <w:szCs w:val="20"/>
              </w:rPr>
            </w:pPr>
            <w:r w:rsidRPr="00F609EF">
              <w:rPr>
                <w:b/>
                <w:sz w:val="20"/>
                <w:szCs w:val="20"/>
              </w:rPr>
              <w:t xml:space="preserve">___________________ </w:t>
            </w:r>
          </w:p>
        </w:tc>
      </w:tr>
    </w:tbl>
    <w:p w:rsidR="000515F1" w:rsidRPr="00F609EF" w:rsidRDefault="000515F1" w:rsidP="000515F1">
      <w:pPr>
        <w:widowControl w:val="0"/>
        <w:adjustRightInd w:val="0"/>
        <w:rPr>
          <w:sz w:val="20"/>
          <w:szCs w:val="20"/>
        </w:rPr>
      </w:pPr>
      <w:r w:rsidRPr="00F609EF">
        <w:rPr>
          <w:sz w:val="20"/>
          <w:szCs w:val="20"/>
        </w:rPr>
        <w:t xml:space="preserve">                                                                                                            </w:t>
      </w:r>
    </w:p>
    <w:p w:rsidR="000515F1" w:rsidRPr="00F609EF" w:rsidRDefault="000515F1" w:rsidP="000515F1">
      <w:pPr>
        <w:widowControl w:val="0"/>
        <w:adjustRightInd w:val="0"/>
        <w:rPr>
          <w:sz w:val="20"/>
          <w:szCs w:val="20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Default="000515F1" w:rsidP="000515F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5F1" w:rsidRPr="00835459" w:rsidRDefault="000515F1" w:rsidP="000515F1">
      <w:pPr>
        <w:keepNext/>
        <w:keepLines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0515F1" w:rsidRPr="00835459" w:rsidRDefault="000515F1" w:rsidP="000515F1">
      <w:pPr>
        <w:keepNext/>
        <w:keepLines/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83545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______________</w:t>
      </w:r>
    </w:p>
    <w:p w:rsidR="000515F1" w:rsidRPr="00835459" w:rsidRDefault="000515F1" w:rsidP="000515F1">
      <w:pPr>
        <w:tabs>
          <w:tab w:val="left" w:pos="567"/>
        </w:tabs>
        <w:jc w:val="right"/>
        <w:rPr>
          <w:b/>
          <w:sz w:val="22"/>
          <w:szCs w:val="22"/>
        </w:rPr>
      </w:pPr>
      <w:r w:rsidRPr="00835459">
        <w:rPr>
          <w:sz w:val="22"/>
          <w:szCs w:val="22"/>
        </w:rPr>
        <w:t>от «___» _______________ 2017г</w:t>
      </w:r>
      <w:r w:rsidRPr="00835459">
        <w:rPr>
          <w:b/>
          <w:sz w:val="22"/>
          <w:szCs w:val="22"/>
        </w:rPr>
        <w:t xml:space="preserve"> </w:t>
      </w:r>
    </w:p>
    <w:p w:rsidR="000515F1" w:rsidRDefault="000515F1" w:rsidP="000515F1">
      <w:pPr>
        <w:jc w:val="center"/>
        <w:rPr>
          <w:rFonts w:eastAsia="Calibri"/>
          <w:b/>
          <w:bCs/>
        </w:rPr>
      </w:pPr>
    </w:p>
    <w:p w:rsidR="000515F1" w:rsidRPr="007F5374" w:rsidRDefault="000515F1" w:rsidP="000515F1">
      <w:pPr>
        <w:jc w:val="center"/>
        <w:rPr>
          <w:rFonts w:eastAsia="Calibri"/>
          <w:b/>
          <w:bCs/>
        </w:rPr>
      </w:pPr>
      <w:r w:rsidRPr="007F5374">
        <w:rPr>
          <w:rFonts w:eastAsia="Calibri"/>
          <w:b/>
          <w:bCs/>
        </w:rPr>
        <w:t>Заверения и Гарантии о борьбе c коррупцией</w:t>
      </w:r>
    </w:p>
    <w:p w:rsidR="000515F1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 xml:space="preserve">1. </w:t>
      </w:r>
      <w:r w:rsidRPr="003239C3">
        <w:rPr>
          <w:bCs/>
          <w:iCs/>
          <w:sz w:val="22"/>
          <w:szCs w:val="22"/>
        </w:rPr>
        <w:t>Исполнитель</w:t>
      </w:r>
      <w:r w:rsidRPr="007F5374">
        <w:rPr>
          <w:bCs/>
          <w:iCs/>
          <w:sz w:val="22"/>
          <w:szCs w:val="22"/>
        </w:rPr>
        <w:t xml:space="preserve">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Договору, включая (без ограничения) действия, изложенные в пунктах 2 и 3 настоящего Приложения.</w:t>
      </w: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 xml:space="preserve">2. </w:t>
      </w:r>
      <w:r>
        <w:rPr>
          <w:bCs/>
          <w:iCs/>
          <w:sz w:val="22"/>
          <w:szCs w:val="22"/>
        </w:rPr>
        <w:t>Исполнитель</w:t>
      </w:r>
      <w:r w:rsidRPr="007F5374">
        <w:rPr>
          <w:bCs/>
          <w:iCs/>
          <w:sz w:val="22"/>
          <w:szCs w:val="22"/>
        </w:rPr>
        <w:t xml:space="preserve">, его аффилированные лица, работники, посредники и любые иные лица, действующие от имени </w:t>
      </w:r>
      <w:r>
        <w:rPr>
          <w:bCs/>
          <w:iCs/>
          <w:sz w:val="22"/>
          <w:szCs w:val="22"/>
        </w:rPr>
        <w:t>Исполнителя</w:t>
      </w:r>
      <w:r w:rsidRPr="007F5374">
        <w:rPr>
          <w:bCs/>
          <w:iCs/>
          <w:sz w:val="22"/>
          <w:szCs w:val="22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 xml:space="preserve">3. </w:t>
      </w:r>
      <w:r>
        <w:rPr>
          <w:bCs/>
          <w:iCs/>
          <w:sz w:val="22"/>
          <w:szCs w:val="22"/>
        </w:rPr>
        <w:t>Исполнитель</w:t>
      </w:r>
      <w:r w:rsidRPr="007F5374">
        <w:rPr>
          <w:bCs/>
          <w:iCs/>
          <w:sz w:val="22"/>
          <w:szCs w:val="22"/>
        </w:rPr>
        <w:t xml:space="preserve">, его аффилированные лица, работники, посредники и любые иные лица, действующие от имени </w:t>
      </w:r>
      <w:r>
        <w:rPr>
          <w:bCs/>
          <w:iCs/>
          <w:sz w:val="22"/>
          <w:szCs w:val="22"/>
        </w:rPr>
        <w:t>Исполнителя</w:t>
      </w:r>
      <w:r w:rsidRPr="007F5374">
        <w:rPr>
          <w:bCs/>
          <w:iCs/>
          <w:sz w:val="22"/>
          <w:szCs w:val="22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>4. Понятие Государственного служащего в целях настоящего Приложения включает, не ограничиваясь, следующие категории лиц: (1) физическое лицо, которое: (i)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proofErr w:type="spellStart"/>
      <w:r w:rsidRPr="007F5374">
        <w:rPr>
          <w:bCs/>
          <w:iCs/>
          <w:sz w:val="22"/>
          <w:szCs w:val="22"/>
        </w:rPr>
        <w:t>ii</w:t>
      </w:r>
      <w:proofErr w:type="spellEnd"/>
      <w:r w:rsidRPr="007F5374">
        <w:rPr>
          <w:bCs/>
          <w:iCs/>
          <w:sz w:val="22"/>
          <w:szCs w:val="22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proofErr w:type="spellStart"/>
      <w:r w:rsidRPr="007F5374">
        <w:rPr>
          <w:bCs/>
          <w:iCs/>
          <w:sz w:val="22"/>
          <w:szCs w:val="22"/>
        </w:rPr>
        <w:t>iii</w:t>
      </w:r>
      <w:proofErr w:type="spellEnd"/>
      <w:r w:rsidRPr="007F5374">
        <w:rPr>
          <w:bCs/>
          <w:iCs/>
          <w:sz w:val="22"/>
          <w:szCs w:val="22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 xml:space="preserve">5. </w:t>
      </w:r>
      <w:r>
        <w:rPr>
          <w:bCs/>
          <w:iCs/>
          <w:sz w:val="22"/>
          <w:szCs w:val="22"/>
        </w:rPr>
        <w:t>Исполнитель</w:t>
      </w:r>
      <w:r w:rsidRPr="007F5374">
        <w:rPr>
          <w:bCs/>
          <w:iCs/>
          <w:sz w:val="22"/>
          <w:szCs w:val="22"/>
        </w:rPr>
        <w:t xml:space="preserve"> обязуется по добросовестному запросу со стороны </w:t>
      </w:r>
      <w:r>
        <w:rPr>
          <w:bCs/>
          <w:iCs/>
          <w:sz w:val="22"/>
          <w:szCs w:val="22"/>
        </w:rPr>
        <w:t>Заказчика</w:t>
      </w:r>
      <w:r w:rsidRPr="007F5374">
        <w:rPr>
          <w:bCs/>
          <w:iCs/>
          <w:sz w:val="22"/>
          <w:szCs w:val="22"/>
        </w:rPr>
        <w:t xml:space="preserve"> сотрудничать с </w:t>
      </w:r>
      <w:r w:rsidRPr="007A00DD">
        <w:rPr>
          <w:bCs/>
          <w:iCs/>
          <w:sz w:val="22"/>
          <w:szCs w:val="22"/>
        </w:rPr>
        <w:t>Заказчик</w:t>
      </w:r>
      <w:r>
        <w:rPr>
          <w:bCs/>
          <w:iCs/>
          <w:sz w:val="22"/>
          <w:szCs w:val="22"/>
        </w:rPr>
        <w:t>ом</w:t>
      </w:r>
      <w:r w:rsidRPr="007F5374">
        <w:rPr>
          <w:bCs/>
          <w:iCs/>
          <w:sz w:val="22"/>
          <w:szCs w:val="22"/>
        </w:rPr>
        <w:t xml:space="preserve">, чтобы определить, имело ли место нарушение </w:t>
      </w:r>
      <w:r>
        <w:rPr>
          <w:bCs/>
          <w:iCs/>
          <w:sz w:val="22"/>
          <w:szCs w:val="22"/>
        </w:rPr>
        <w:t>Исполнителе</w:t>
      </w:r>
      <w:r w:rsidRPr="007F5374">
        <w:rPr>
          <w:bCs/>
          <w:iCs/>
          <w:sz w:val="22"/>
          <w:szCs w:val="22"/>
        </w:rPr>
        <w:t xml:space="preserve">м пунктов 2 или 3 настоящего Приложения. Если </w:t>
      </w:r>
      <w:r>
        <w:rPr>
          <w:bCs/>
          <w:iCs/>
          <w:sz w:val="22"/>
          <w:szCs w:val="22"/>
        </w:rPr>
        <w:t>Заказчик</w:t>
      </w:r>
      <w:r w:rsidRPr="007F5374">
        <w:rPr>
          <w:bCs/>
          <w:iCs/>
          <w:sz w:val="22"/>
          <w:szCs w:val="22"/>
        </w:rPr>
        <w:t xml:space="preserve"> обоснованно придет к выводу, что нарушение </w:t>
      </w:r>
      <w:r>
        <w:rPr>
          <w:bCs/>
          <w:iCs/>
          <w:sz w:val="22"/>
          <w:szCs w:val="22"/>
        </w:rPr>
        <w:t>Исполнителе</w:t>
      </w:r>
      <w:r w:rsidRPr="007F5374">
        <w:rPr>
          <w:bCs/>
          <w:iCs/>
          <w:sz w:val="22"/>
          <w:szCs w:val="22"/>
        </w:rPr>
        <w:t xml:space="preserve">м имело место, то </w:t>
      </w:r>
      <w:r>
        <w:rPr>
          <w:bCs/>
          <w:iCs/>
          <w:sz w:val="22"/>
          <w:szCs w:val="22"/>
        </w:rPr>
        <w:t>Заказчик</w:t>
      </w:r>
      <w:r w:rsidRPr="007F5374">
        <w:rPr>
          <w:bCs/>
          <w:iCs/>
          <w:sz w:val="22"/>
          <w:szCs w:val="22"/>
        </w:rPr>
        <w:t xml:space="preserve"> вправе в одностороннем внесудебном порядке отказаться от исполнения Договора, при этом </w:t>
      </w:r>
      <w:r>
        <w:rPr>
          <w:bCs/>
          <w:iCs/>
          <w:sz w:val="22"/>
          <w:szCs w:val="22"/>
        </w:rPr>
        <w:t>Заказчик</w:t>
      </w:r>
      <w:r w:rsidRPr="007F5374">
        <w:rPr>
          <w:bCs/>
          <w:iCs/>
          <w:sz w:val="22"/>
          <w:szCs w:val="22"/>
        </w:rPr>
        <w:t xml:space="preserve"> не возмещает </w:t>
      </w:r>
      <w:r>
        <w:rPr>
          <w:bCs/>
          <w:iCs/>
          <w:sz w:val="22"/>
          <w:szCs w:val="22"/>
        </w:rPr>
        <w:t>Исполнителю</w:t>
      </w:r>
      <w:r w:rsidRPr="007F5374">
        <w:rPr>
          <w:bCs/>
          <w:iCs/>
          <w:sz w:val="22"/>
          <w:szCs w:val="22"/>
        </w:rPr>
        <w:t xml:space="preserve"> понесенные им убытки, связанные с исполнением Договора.</w:t>
      </w: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 xml:space="preserve">6. </w:t>
      </w:r>
      <w:r>
        <w:rPr>
          <w:bCs/>
          <w:iCs/>
          <w:sz w:val="22"/>
          <w:szCs w:val="22"/>
        </w:rPr>
        <w:t>Исполнитель</w:t>
      </w:r>
      <w:r w:rsidRPr="007F5374">
        <w:rPr>
          <w:bCs/>
          <w:iCs/>
          <w:sz w:val="22"/>
          <w:szCs w:val="22"/>
        </w:rPr>
        <w:t xml:space="preserve"> обязуется возместить </w:t>
      </w:r>
      <w:r>
        <w:rPr>
          <w:bCs/>
          <w:iCs/>
          <w:sz w:val="22"/>
          <w:szCs w:val="22"/>
        </w:rPr>
        <w:t>Заказчику</w:t>
      </w:r>
      <w:r w:rsidRPr="007F5374">
        <w:rPr>
          <w:bCs/>
          <w:iCs/>
          <w:sz w:val="22"/>
          <w:szCs w:val="22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>
        <w:rPr>
          <w:bCs/>
          <w:iCs/>
          <w:sz w:val="22"/>
          <w:szCs w:val="22"/>
        </w:rPr>
        <w:t>Заказчик</w:t>
      </w:r>
      <w:r w:rsidRPr="007F5374">
        <w:rPr>
          <w:bCs/>
          <w:iCs/>
          <w:sz w:val="22"/>
          <w:szCs w:val="22"/>
        </w:rPr>
        <w:t xml:space="preserve"> понесет вследствие любого нарушения </w:t>
      </w:r>
      <w:r>
        <w:rPr>
          <w:bCs/>
          <w:iCs/>
          <w:sz w:val="22"/>
          <w:szCs w:val="22"/>
        </w:rPr>
        <w:t>Исполнителе</w:t>
      </w:r>
      <w:r w:rsidRPr="007F5374">
        <w:rPr>
          <w:bCs/>
          <w:iCs/>
          <w:sz w:val="22"/>
          <w:szCs w:val="22"/>
        </w:rPr>
        <w:t>м пунктов 2 или  3 настоящего Приложения.</w:t>
      </w:r>
    </w:p>
    <w:p w:rsidR="000515F1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 xml:space="preserve">от </w:t>
      </w:r>
      <w:r>
        <w:rPr>
          <w:bCs/>
          <w:iCs/>
          <w:sz w:val="22"/>
          <w:szCs w:val="22"/>
        </w:rPr>
        <w:t>ИСПОЛНИТЕЛЯ</w:t>
      </w:r>
      <w:r w:rsidRPr="007F5374">
        <w:rPr>
          <w:bCs/>
          <w:iCs/>
          <w:sz w:val="22"/>
          <w:szCs w:val="22"/>
        </w:rPr>
        <w:t>: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 w:rsidRPr="007F5374">
        <w:rPr>
          <w:bCs/>
          <w:iCs/>
          <w:sz w:val="22"/>
          <w:szCs w:val="22"/>
        </w:rPr>
        <w:t xml:space="preserve">от </w:t>
      </w:r>
      <w:r>
        <w:rPr>
          <w:bCs/>
          <w:iCs/>
          <w:sz w:val="22"/>
          <w:szCs w:val="22"/>
        </w:rPr>
        <w:t>ЗАКАЗЧИКА</w:t>
      </w:r>
      <w:r w:rsidRPr="007F5374">
        <w:rPr>
          <w:bCs/>
          <w:iCs/>
          <w:sz w:val="22"/>
          <w:szCs w:val="22"/>
        </w:rPr>
        <w:t>:</w:t>
      </w:r>
    </w:p>
    <w:p w:rsidR="000515F1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</w:p>
    <w:p w:rsidR="000515F1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:rsidR="000515F1" w:rsidRPr="007F5374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>__________________/</w:t>
      </w:r>
      <w:r w:rsidRPr="007F5374">
        <w:t xml:space="preserve"> </w:t>
      </w:r>
      <w:r>
        <w:rPr>
          <w:bCs/>
          <w:iCs/>
          <w:sz w:val="22"/>
          <w:szCs w:val="22"/>
        </w:rPr>
        <w:t xml:space="preserve">                  </w:t>
      </w:r>
      <w:r w:rsidRPr="007F5374">
        <w:rPr>
          <w:bCs/>
          <w:iCs/>
          <w:sz w:val="22"/>
          <w:szCs w:val="22"/>
        </w:rPr>
        <w:t>/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__________________/                       </w:t>
      </w:r>
      <w:r w:rsidRPr="007F5374">
        <w:rPr>
          <w:bCs/>
          <w:iCs/>
          <w:sz w:val="22"/>
          <w:szCs w:val="22"/>
        </w:rPr>
        <w:t xml:space="preserve">/ </w:t>
      </w:r>
    </w:p>
    <w:p w:rsidR="00F770A2" w:rsidRPr="000515F1" w:rsidRDefault="000515F1" w:rsidP="000515F1">
      <w:pPr>
        <w:tabs>
          <w:tab w:val="left" w:pos="1080"/>
          <w:tab w:val="left" w:pos="1260"/>
          <w:tab w:val="left" w:pos="1620"/>
        </w:tabs>
        <w:ind w:right="22" w:firstLine="720"/>
        <w:jc w:val="both"/>
        <w:rPr>
          <w:bCs/>
          <w:iCs/>
          <w:sz w:val="22"/>
          <w:szCs w:val="22"/>
        </w:rPr>
      </w:pPr>
      <w:r w:rsidRPr="007F5374">
        <w:rPr>
          <w:bCs/>
          <w:iCs/>
          <w:sz w:val="22"/>
          <w:szCs w:val="22"/>
        </w:rPr>
        <w:t>М.П</w:t>
      </w:r>
      <w:r>
        <w:rPr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 xml:space="preserve">   </w:t>
      </w:r>
      <w:r>
        <w:rPr>
          <w:bCs/>
          <w:iCs/>
          <w:sz w:val="22"/>
          <w:szCs w:val="22"/>
        </w:rPr>
        <w:tab/>
      </w:r>
      <w:r w:rsidRPr="007F5374">
        <w:rPr>
          <w:bCs/>
          <w:iCs/>
          <w:sz w:val="22"/>
          <w:szCs w:val="22"/>
        </w:rPr>
        <w:t>М.П.</w:t>
      </w:r>
    </w:p>
    <w:sectPr w:rsidR="00F770A2" w:rsidRPr="000515F1" w:rsidSect="000515F1">
      <w:type w:val="continuous"/>
      <w:pgSz w:w="11906" w:h="16838"/>
      <w:pgMar w:top="1134" w:right="1152" w:bottom="426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C1" w:rsidRDefault="007852C1" w:rsidP="000515F1">
      <w:r>
        <w:separator/>
      </w:r>
    </w:p>
  </w:endnote>
  <w:endnote w:type="continuationSeparator" w:id="0">
    <w:p w:rsidR="007852C1" w:rsidRDefault="007852C1" w:rsidP="0005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C1" w:rsidRDefault="007852C1" w:rsidP="000515F1">
      <w:r>
        <w:separator/>
      </w:r>
    </w:p>
  </w:footnote>
  <w:footnote w:type="continuationSeparator" w:id="0">
    <w:p w:rsidR="007852C1" w:rsidRDefault="007852C1" w:rsidP="0005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35E1"/>
    <w:multiLevelType w:val="multilevel"/>
    <w:tmpl w:val="93742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">
    <w:nsid w:val="47C6293E"/>
    <w:multiLevelType w:val="multilevel"/>
    <w:tmpl w:val="FA402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3">
    <w:nsid w:val="55A42A33"/>
    <w:multiLevelType w:val="multilevel"/>
    <w:tmpl w:val="56CE8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4">
    <w:nsid w:val="57117B7E"/>
    <w:multiLevelType w:val="multilevel"/>
    <w:tmpl w:val="7F2ACC0A"/>
    <w:lvl w:ilvl="0">
      <w:start w:val="4"/>
      <w:numFmt w:val="decimal"/>
      <w:suff w:val="space"/>
      <w:lvlText w:val="8.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9"/>
      <w:numFmt w:val="decimal"/>
      <w:lvlText w:val="%2."/>
      <w:lvlJc w:val="left"/>
      <w:pPr>
        <w:ind w:left="70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2"/>
      <w:numFmt w:val="decimal"/>
      <w:lvlText w:val="%2.%3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61E"/>
    <w:rsid w:val="0000319B"/>
    <w:rsid w:val="000035B4"/>
    <w:rsid w:val="000515F1"/>
    <w:rsid w:val="00070737"/>
    <w:rsid w:val="00074012"/>
    <w:rsid w:val="00095427"/>
    <w:rsid w:val="000F243D"/>
    <w:rsid w:val="00103F2A"/>
    <w:rsid w:val="00154EDC"/>
    <w:rsid w:val="00166955"/>
    <w:rsid w:val="001B0269"/>
    <w:rsid w:val="001E3442"/>
    <w:rsid w:val="001E43AF"/>
    <w:rsid w:val="00225F4D"/>
    <w:rsid w:val="00270CDF"/>
    <w:rsid w:val="00293EF8"/>
    <w:rsid w:val="002B3ACB"/>
    <w:rsid w:val="002B4CFB"/>
    <w:rsid w:val="0031606F"/>
    <w:rsid w:val="0031795A"/>
    <w:rsid w:val="00320E2B"/>
    <w:rsid w:val="003848F4"/>
    <w:rsid w:val="00417AEF"/>
    <w:rsid w:val="00427250"/>
    <w:rsid w:val="004507E7"/>
    <w:rsid w:val="00471106"/>
    <w:rsid w:val="004C461E"/>
    <w:rsid w:val="00543096"/>
    <w:rsid w:val="00553DEB"/>
    <w:rsid w:val="00622101"/>
    <w:rsid w:val="00651F5E"/>
    <w:rsid w:val="00656BE9"/>
    <w:rsid w:val="006620A7"/>
    <w:rsid w:val="00673C56"/>
    <w:rsid w:val="00740406"/>
    <w:rsid w:val="007509E1"/>
    <w:rsid w:val="00765718"/>
    <w:rsid w:val="007852C1"/>
    <w:rsid w:val="007D463B"/>
    <w:rsid w:val="007F3922"/>
    <w:rsid w:val="008512C1"/>
    <w:rsid w:val="00877ED0"/>
    <w:rsid w:val="008D065B"/>
    <w:rsid w:val="00907C91"/>
    <w:rsid w:val="00967867"/>
    <w:rsid w:val="009924CA"/>
    <w:rsid w:val="00A77AFC"/>
    <w:rsid w:val="00B3050A"/>
    <w:rsid w:val="00B9447F"/>
    <w:rsid w:val="00BC0628"/>
    <w:rsid w:val="00BD07C2"/>
    <w:rsid w:val="00C75C03"/>
    <w:rsid w:val="00CA46DC"/>
    <w:rsid w:val="00CB3CB9"/>
    <w:rsid w:val="00D16871"/>
    <w:rsid w:val="00D26464"/>
    <w:rsid w:val="00D57AAD"/>
    <w:rsid w:val="00D8297B"/>
    <w:rsid w:val="00F609EF"/>
    <w:rsid w:val="00F6671C"/>
    <w:rsid w:val="00F770A2"/>
    <w:rsid w:val="00FB6F02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ACB"/>
    <w:pPr>
      <w:keepNext/>
      <w:keepLines/>
      <w:numPr>
        <w:numId w:val="1"/>
      </w:numPr>
      <w:autoSpaceDE/>
      <w:autoSpaceDN/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2B3ACB"/>
    <w:pPr>
      <w:numPr>
        <w:ilvl w:val="1"/>
        <w:numId w:val="1"/>
      </w:numPr>
      <w:autoSpaceDE/>
      <w:autoSpaceDN/>
      <w:spacing w:before="120" w:after="120" w:line="276" w:lineRule="auto"/>
      <w:ind w:firstLine="482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2B3ACB"/>
    <w:pPr>
      <w:numPr>
        <w:ilvl w:val="2"/>
        <w:numId w:val="1"/>
      </w:numPr>
      <w:autoSpaceDE/>
      <w:autoSpaceDN/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2B3ACB"/>
    <w:pPr>
      <w:numPr>
        <w:ilvl w:val="3"/>
        <w:numId w:val="1"/>
      </w:numPr>
      <w:autoSpaceDE/>
      <w:autoSpaceDN/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B3ACB"/>
    <w:pPr>
      <w:keepNext/>
      <w:keepLines/>
      <w:numPr>
        <w:ilvl w:val="4"/>
        <w:numId w:val="1"/>
      </w:numPr>
      <w:autoSpaceDE/>
      <w:autoSpaceDN/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B3ACB"/>
    <w:pPr>
      <w:keepNext/>
      <w:keepLines/>
      <w:numPr>
        <w:ilvl w:val="5"/>
        <w:numId w:val="1"/>
      </w:numPr>
      <w:autoSpaceDE/>
      <w:autoSpaceDN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B3ACB"/>
    <w:pPr>
      <w:keepNext/>
      <w:keepLines/>
      <w:numPr>
        <w:ilvl w:val="6"/>
        <w:numId w:val="1"/>
      </w:numPr>
      <w:autoSpaceDE/>
      <w:autoSpaceDN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2B3ACB"/>
    <w:pPr>
      <w:keepNext/>
      <w:keepLines/>
      <w:numPr>
        <w:ilvl w:val="7"/>
        <w:numId w:val="1"/>
      </w:numPr>
      <w:autoSpaceDE/>
      <w:autoSpaceDN/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2B3ACB"/>
    <w:pPr>
      <w:keepNext/>
      <w:keepLines/>
      <w:numPr>
        <w:ilvl w:val="8"/>
        <w:numId w:val="1"/>
      </w:numPr>
      <w:autoSpaceDE/>
      <w:autoSpaceDN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"/>
    <w:rsid w:val="002B3ACB"/>
    <w:rPr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2B3ACB"/>
    <w:rPr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2B3ACB"/>
    <w:rPr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2B3ACB"/>
    <w:rPr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2B3ACB"/>
    <w:rPr>
      <w:sz w:val="22"/>
      <w:szCs w:val="22"/>
    </w:rPr>
  </w:style>
  <w:style w:type="character" w:customStyle="1" w:styleId="60">
    <w:name w:val="Заголовок 6 Знак"/>
    <w:link w:val="6"/>
    <w:uiPriority w:val="9"/>
    <w:rsid w:val="002B3ACB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2B3ACB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2B3ACB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2B3ACB"/>
    <w:rPr>
      <w:i/>
      <w:iCs/>
      <w:color w:val="404040"/>
      <w:sz w:val="22"/>
    </w:rPr>
  </w:style>
  <w:style w:type="character" w:styleId="a5">
    <w:name w:val="annotation reference"/>
    <w:uiPriority w:val="99"/>
    <w:semiHidden/>
    <w:unhideWhenUsed/>
    <w:rsid w:val="002B4C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4CF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4CFB"/>
  </w:style>
  <w:style w:type="paragraph" w:styleId="a8">
    <w:name w:val="annotation subject"/>
    <w:basedOn w:val="a6"/>
    <w:next w:val="a6"/>
    <w:link w:val="a9"/>
    <w:uiPriority w:val="99"/>
    <w:semiHidden/>
    <w:unhideWhenUsed/>
    <w:rsid w:val="002B4CF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2B4CF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4C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B4CF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515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15F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515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15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ACB"/>
    <w:pPr>
      <w:keepNext/>
      <w:keepLines/>
      <w:numPr>
        <w:numId w:val="1"/>
      </w:numPr>
      <w:autoSpaceDE/>
      <w:autoSpaceDN/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2B3ACB"/>
    <w:pPr>
      <w:numPr>
        <w:ilvl w:val="1"/>
        <w:numId w:val="1"/>
      </w:numPr>
      <w:autoSpaceDE/>
      <w:autoSpaceDN/>
      <w:spacing w:before="120" w:after="120" w:line="276" w:lineRule="auto"/>
      <w:ind w:firstLine="482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2B3ACB"/>
    <w:pPr>
      <w:numPr>
        <w:ilvl w:val="2"/>
        <w:numId w:val="1"/>
      </w:numPr>
      <w:autoSpaceDE/>
      <w:autoSpaceDN/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2B3ACB"/>
    <w:pPr>
      <w:numPr>
        <w:ilvl w:val="3"/>
        <w:numId w:val="1"/>
      </w:numPr>
      <w:autoSpaceDE/>
      <w:autoSpaceDN/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2B3ACB"/>
    <w:pPr>
      <w:keepNext/>
      <w:keepLines/>
      <w:numPr>
        <w:ilvl w:val="4"/>
        <w:numId w:val="1"/>
      </w:numPr>
      <w:autoSpaceDE/>
      <w:autoSpaceDN/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2B3ACB"/>
    <w:pPr>
      <w:keepNext/>
      <w:keepLines/>
      <w:numPr>
        <w:ilvl w:val="5"/>
        <w:numId w:val="1"/>
      </w:numPr>
      <w:autoSpaceDE/>
      <w:autoSpaceDN/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2B3ACB"/>
    <w:pPr>
      <w:keepNext/>
      <w:keepLines/>
      <w:numPr>
        <w:ilvl w:val="6"/>
        <w:numId w:val="1"/>
      </w:numPr>
      <w:autoSpaceDE/>
      <w:autoSpaceDN/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2B3ACB"/>
    <w:pPr>
      <w:keepNext/>
      <w:keepLines/>
      <w:numPr>
        <w:ilvl w:val="7"/>
        <w:numId w:val="1"/>
      </w:numPr>
      <w:autoSpaceDE/>
      <w:autoSpaceDN/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2B3ACB"/>
    <w:pPr>
      <w:keepNext/>
      <w:keepLines/>
      <w:numPr>
        <w:ilvl w:val="8"/>
        <w:numId w:val="1"/>
      </w:numPr>
      <w:autoSpaceDE/>
      <w:autoSpaceDN/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"/>
    <w:rsid w:val="002B3ACB"/>
    <w:rPr>
      <w:b/>
      <w:bCs/>
      <w:sz w:val="24"/>
      <w:szCs w:val="28"/>
    </w:rPr>
  </w:style>
  <w:style w:type="character" w:customStyle="1" w:styleId="20">
    <w:name w:val="Заголовок 2 Знак"/>
    <w:link w:val="2"/>
    <w:uiPriority w:val="9"/>
    <w:rsid w:val="002B3ACB"/>
    <w:rPr>
      <w:bCs/>
      <w:sz w:val="22"/>
      <w:szCs w:val="26"/>
    </w:rPr>
  </w:style>
  <w:style w:type="character" w:customStyle="1" w:styleId="30">
    <w:name w:val="Заголовок 3 Знак"/>
    <w:link w:val="3"/>
    <w:uiPriority w:val="9"/>
    <w:rsid w:val="002B3ACB"/>
    <w:rPr>
      <w:bCs/>
      <w:sz w:val="22"/>
      <w:szCs w:val="22"/>
    </w:rPr>
  </w:style>
  <w:style w:type="character" w:customStyle="1" w:styleId="40">
    <w:name w:val="Заголовок 4 Знак"/>
    <w:link w:val="4"/>
    <w:uiPriority w:val="9"/>
    <w:rsid w:val="002B3ACB"/>
    <w:rPr>
      <w:bCs/>
      <w:iCs/>
      <w:sz w:val="22"/>
      <w:szCs w:val="22"/>
    </w:rPr>
  </w:style>
  <w:style w:type="character" w:customStyle="1" w:styleId="50">
    <w:name w:val="Заголовок 5 Знак"/>
    <w:link w:val="5"/>
    <w:uiPriority w:val="9"/>
    <w:rsid w:val="002B3ACB"/>
    <w:rPr>
      <w:sz w:val="22"/>
      <w:szCs w:val="22"/>
    </w:rPr>
  </w:style>
  <w:style w:type="character" w:customStyle="1" w:styleId="60">
    <w:name w:val="Заголовок 6 Знак"/>
    <w:link w:val="6"/>
    <w:uiPriority w:val="9"/>
    <w:rsid w:val="002B3ACB"/>
    <w:rPr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"/>
    <w:rsid w:val="002B3ACB"/>
    <w:rPr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"/>
    <w:rsid w:val="002B3ACB"/>
    <w:rPr>
      <w:color w:val="4F81BD"/>
      <w:sz w:val="22"/>
    </w:rPr>
  </w:style>
  <w:style w:type="character" w:customStyle="1" w:styleId="90">
    <w:name w:val="Заголовок 9 Знак"/>
    <w:link w:val="9"/>
    <w:uiPriority w:val="9"/>
    <w:rsid w:val="002B3ACB"/>
    <w:rPr>
      <w:i/>
      <w:iCs/>
      <w:color w:val="404040"/>
      <w:sz w:val="22"/>
    </w:rPr>
  </w:style>
  <w:style w:type="character" w:styleId="a5">
    <w:name w:val="annotation reference"/>
    <w:uiPriority w:val="99"/>
    <w:semiHidden/>
    <w:unhideWhenUsed/>
    <w:rsid w:val="002B4C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B4CF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B4CFB"/>
  </w:style>
  <w:style w:type="paragraph" w:styleId="a8">
    <w:name w:val="annotation subject"/>
    <w:basedOn w:val="a6"/>
    <w:next w:val="a6"/>
    <w:link w:val="a9"/>
    <w:uiPriority w:val="99"/>
    <w:semiHidden/>
    <w:unhideWhenUsed/>
    <w:rsid w:val="002B4CFB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2B4CF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B4C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B4CF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515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15F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515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15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8F833-5DCC-4FEA-9A15-9C6C090B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ВОЗМЕЗДНОГО ОКАЗАНИЯ УСЛУГ</vt:lpstr>
    </vt:vector>
  </TitlesOfParts>
  <Company>q</Company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ВОЗМЕЗДНОГО ОКАЗАНИЯ УСЛУГ</dc:title>
  <dc:subject/>
  <dc:creator>q</dc:creator>
  <cp:keywords/>
  <cp:lastModifiedBy>Демина Мария Владимировна</cp:lastModifiedBy>
  <cp:revision>3</cp:revision>
  <dcterms:created xsi:type="dcterms:W3CDTF">2017-04-28T03:48:00Z</dcterms:created>
  <dcterms:modified xsi:type="dcterms:W3CDTF">2017-05-02T00:56:00Z</dcterms:modified>
</cp:coreProperties>
</file>